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AA0" w:rsidRPr="00295FB4" w:rsidRDefault="00164903" w:rsidP="00AF6C6D">
      <w:pPr>
        <w:widowControl w:val="0"/>
        <w:ind w:left="567"/>
        <w:jc w:val="center"/>
        <w:rPr>
          <w:rFonts w:asciiTheme="majorHAnsi" w:hAnsiTheme="majorHAnsi" w:cstheme="majorHAnsi"/>
        </w:rPr>
      </w:pPr>
      <w:r w:rsidRPr="00164903">
        <w:rPr>
          <w:rFonts w:asciiTheme="majorHAnsi" w:hAnsiTheme="majorHAnsi" w:cstheme="majorHAnsi"/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2942912</wp:posOffset>
            </wp:positionH>
            <wp:positionV relativeFrom="paragraph">
              <wp:posOffset>-688255</wp:posOffset>
            </wp:positionV>
            <wp:extent cx="670162" cy="962167"/>
            <wp:effectExtent l="19050" t="0" r="0" b="0"/>
            <wp:wrapNone/>
            <wp:docPr id="1" name="Immagine 2" descr="aquila scont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quila scont 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0162" cy="9621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90AA0" w:rsidRPr="00295FB4" w:rsidRDefault="00105665" w:rsidP="00AF6C6D">
      <w:pPr>
        <w:widowControl w:val="0"/>
        <w:ind w:left="567"/>
        <w:jc w:val="center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3032760</wp:posOffset>
            </wp:positionH>
            <wp:positionV relativeFrom="paragraph">
              <wp:posOffset>155575</wp:posOffset>
            </wp:positionV>
            <wp:extent cx="417195" cy="245110"/>
            <wp:effectExtent l="19050" t="0" r="0" b="0"/>
            <wp:wrapNone/>
            <wp:docPr id="5" name="Immagine 1" descr="Logo-UNESCO-WH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UNESCO-WHL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195" cy="245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71FA4" w:rsidRPr="00295FB4" w:rsidRDefault="00271FA4" w:rsidP="00AF6C6D">
      <w:pPr>
        <w:widowControl w:val="0"/>
        <w:ind w:left="567"/>
        <w:jc w:val="center"/>
        <w:rPr>
          <w:rFonts w:asciiTheme="majorHAnsi" w:hAnsiTheme="majorHAnsi" w:cstheme="majorHAnsi"/>
        </w:rPr>
      </w:pPr>
    </w:p>
    <w:p w:rsidR="00105665" w:rsidRPr="00105665" w:rsidRDefault="00105665" w:rsidP="00164903">
      <w:pPr>
        <w:widowControl w:val="0"/>
        <w:ind w:left="567"/>
        <w:jc w:val="center"/>
        <w:rPr>
          <w:rFonts w:ascii="Garamond" w:hAnsi="Garamond" w:cstheme="majorHAnsi"/>
          <w:b/>
          <w:sz w:val="16"/>
          <w:szCs w:val="16"/>
        </w:rPr>
      </w:pPr>
    </w:p>
    <w:p w:rsidR="00164903" w:rsidRPr="00BE18D9" w:rsidRDefault="00164903" w:rsidP="00164903">
      <w:pPr>
        <w:widowControl w:val="0"/>
        <w:ind w:left="567"/>
        <w:jc w:val="center"/>
        <w:rPr>
          <w:rFonts w:ascii="Garamond" w:hAnsi="Garamond" w:cstheme="majorHAnsi"/>
          <w:b/>
          <w:sz w:val="28"/>
          <w:szCs w:val="28"/>
        </w:rPr>
      </w:pPr>
      <w:r w:rsidRPr="00BE18D9">
        <w:rPr>
          <w:rFonts w:ascii="Garamond" w:hAnsi="Garamond" w:cstheme="majorHAnsi"/>
          <w:b/>
          <w:sz w:val="28"/>
          <w:szCs w:val="28"/>
        </w:rPr>
        <w:t>Comune di Caltagirone</w:t>
      </w:r>
    </w:p>
    <w:p w:rsidR="00A90AA0" w:rsidRPr="00BE18D9" w:rsidRDefault="00164903" w:rsidP="00164903">
      <w:pPr>
        <w:widowControl w:val="0"/>
        <w:ind w:left="567"/>
        <w:jc w:val="center"/>
        <w:rPr>
          <w:rFonts w:asciiTheme="majorHAnsi" w:hAnsiTheme="majorHAnsi" w:cstheme="majorHAnsi"/>
          <w:sz w:val="18"/>
          <w:szCs w:val="18"/>
        </w:rPr>
      </w:pPr>
      <w:r w:rsidRPr="00BE18D9">
        <w:rPr>
          <w:rFonts w:ascii="Garamond" w:hAnsi="Garamond" w:cstheme="majorHAnsi"/>
          <w:sz w:val="18"/>
          <w:szCs w:val="18"/>
        </w:rPr>
        <w:t>Città Metropolitana di Catania</w:t>
      </w:r>
    </w:p>
    <w:p w:rsidR="00340A16" w:rsidRDefault="00340A16" w:rsidP="00340A16">
      <w:pPr>
        <w:widowControl w:val="0"/>
        <w:autoSpaceDE w:val="0"/>
        <w:autoSpaceDN w:val="0"/>
        <w:adjustRightInd w:val="0"/>
        <w:spacing w:after="240"/>
        <w:jc w:val="center"/>
        <w:rPr>
          <w:rFonts w:asciiTheme="majorHAnsi" w:hAnsiTheme="majorHAnsi" w:cstheme="majorHAnsi"/>
          <w:bCs/>
          <w:sz w:val="28"/>
          <w:szCs w:val="28"/>
        </w:rPr>
      </w:pPr>
    </w:p>
    <w:p w:rsidR="00105665" w:rsidRPr="00105665" w:rsidRDefault="00105665" w:rsidP="00105665">
      <w:pPr>
        <w:widowControl w:val="0"/>
        <w:ind w:left="567"/>
        <w:jc w:val="center"/>
        <w:rPr>
          <w:rFonts w:asciiTheme="majorHAnsi" w:hAnsiTheme="majorHAnsi" w:cstheme="majorHAnsi"/>
          <w:sz w:val="40"/>
          <w:szCs w:val="40"/>
        </w:rPr>
      </w:pPr>
      <w:r w:rsidRPr="00105665">
        <w:rPr>
          <w:rFonts w:asciiTheme="majorHAnsi" w:hAnsiTheme="majorHAnsi" w:cstheme="majorHAnsi"/>
          <w:sz w:val="40"/>
          <w:szCs w:val="40"/>
        </w:rPr>
        <w:t>LA SCALA ILLUMINATA</w:t>
      </w:r>
    </w:p>
    <w:p w:rsidR="00340A16" w:rsidRPr="00105665" w:rsidRDefault="00105665" w:rsidP="00105665">
      <w:pPr>
        <w:widowControl w:val="0"/>
        <w:ind w:left="567"/>
        <w:jc w:val="center"/>
        <w:rPr>
          <w:rFonts w:asciiTheme="majorHAnsi" w:hAnsiTheme="majorHAnsi" w:cstheme="majorHAnsi"/>
          <w:sz w:val="28"/>
          <w:szCs w:val="28"/>
        </w:rPr>
      </w:pPr>
      <w:r w:rsidRPr="00105665">
        <w:rPr>
          <w:rFonts w:asciiTheme="majorHAnsi" w:hAnsiTheme="majorHAnsi" w:cstheme="majorHAnsi"/>
          <w:sz w:val="28"/>
          <w:szCs w:val="28"/>
        </w:rPr>
        <w:t xml:space="preserve">Bando per la costituzione </w:t>
      </w:r>
      <w:r w:rsidR="00762EC3">
        <w:rPr>
          <w:rFonts w:asciiTheme="majorHAnsi" w:hAnsiTheme="majorHAnsi" w:cstheme="majorHAnsi"/>
          <w:sz w:val="28"/>
          <w:szCs w:val="28"/>
        </w:rPr>
        <w:t>dell'</w:t>
      </w:r>
      <w:r w:rsidRPr="00105665">
        <w:rPr>
          <w:rFonts w:asciiTheme="majorHAnsi" w:hAnsiTheme="majorHAnsi" w:cstheme="majorHAnsi"/>
          <w:sz w:val="28"/>
          <w:szCs w:val="28"/>
        </w:rPr>
        <w:t>archivio d</w:t>
      </w:r>
      <w:r w:rsidR="00762EC3">
        <w:rPr>
          <w:rFonts w:asciiTheme="majorHAnsi" w:hAnsiTheme="majorHAnsi" w:cstheme="majorHAnsi"/>
          <w:sz w:val="28"/>
          <w:szCs w:val="28"/>
        </w:rPr>
        <w:t>e</w:t>
      </w:r>
      <w:r w:rsidRPr="00105665">
        <w:rPr>
          <w:rFonts w:asciiTheme="majorHAnsi" w:hAnsiTheme="majorHAnsi" w:cstheme="majorHAnsi"/>
          <w:sz w:val="28"/>
          <w:szCs w:val="28"/>
        </w:rPr>
        <w:t>i disegni</w:t>
      </w:r>
    </w:p>
    <w:p w:rsidR="00105665" w:rsidRDefault="00105665" w:rsidP="00AF6C6D">
      <w:pPr>
        <w:widowControl w:val="0"/>
        <w:ind w:left="567"/>
        <w:jc w:val="both"/>
        <w:rPr>
          <w:rFonts w:asciiTheme="majorHAnsi" w:hAnsiTheme="majorHAnsi" w:cstheme="majorHAnsi"/>
          <w:b/>
          <w:i/>
          <w:sz w:val="28"/>
          <w:szCs w:val="28"/>
          <w:u w:val="single"/>
        </w:rPr>
      </w:pPr>
    </w:p>
    <w:p w:rsidR="00E154D2" w:rsidRPr="00E154D2" w:rsidRDefault="00E154D2" w:rsidP="00E154D2">
      <w:pPr>
        <w:widowControl w:val="0"/>
        <w:ind w:left="567"/>
        <w:jc w:val="both"/>
        <w:rPr>
          <w:rFonts w:ascii="Garamond" w:hAnsi="Garamond" w:cstheme="majorHAnsi"/>
          <w:i/>
          <w:sz w:val="28"/>
          <w:szCs w:val="28"/>
        </w:rPr>
      </w:pPr>
      <w:r w:rsidRPr="00E154D2">
        <w:rPr>
          <w:rFonts w:ascii="Garamond" w:hAnsi="Garamond" w:cstheme="majorHAnsi"/>
          <w:i/>
        </w:rPr>
        <w:t>&lt;&lt;</w:t>
      </w:r>
      <w:r>
        <w:rPr>
          <w:rFonts w:ascii="Garamond" w:hAnsi="Garamond" w:cstheme="majorHAnsi"/>
          <w:i/>
          <w:sz w:val="28"/>
          <w:szCs w:val="28"/>
        </w:rPr>
        <w:t xml:space="preserve"> </w:t>
      </w:r>
      <w:r w:rsidRPr="00E154D2">
        <w:rPr>
          <w:rFonts w:ascii="Garamond" w:hAnsi="Garamond" w:cstheme="majorHAnsi"/>
          <w:i/>
          <w:sz w:val="28"/>
          <w:szCs w:val="28"/>
        </w:rPr>
        <w:t>Un arazzo di fuoco al vento…</w:t>
      </w:r>
    </w:p>
    <w:p w:rsidR="00E154D2" w:rsidRPr="00E154D2" w:rsidRDefault="00E154D2" w:rsidP="00E154D2">
      <w:pPr>
        <w:widowControl w:val="0"/>
        <w:ind w:left="567"/>
        <w:jc w:val="both"/>
        <w:rPr>
          <w:rFonts w:ascii="Garamond" w:hAnsi="Garamond" w:cstheme="majorHAnsi"/>
          <w:i/>
          <w:sz w:val="28"/>
          <w:szCs w:val="28"/>
        </w:rPr>
      </w:pPr>
      <w:r w:rsidRPr="00E154D2">
        <w:rPr>
          <w:rFonts w:ascii="Garamond" w:hAnsi="Garamond" w:cstheme="majorHAnsi"/>
          <w:i/>
          <w:sz w:val="28"/>
          <w:szCs w:val="28"/>
        </w:rPr>
        <w:t>Sulla maestosa scalinata barocca incrostata di ceramiche un fiume di tremuli fuochi</w:t>
      </w:r>
      <w:r>
        <w:rPr>
          <w:rFonts w:ascii="Garamond" w:hAnsi="Garamond" w:cstheme="majorHAnsi"/>
          <w:i/>
          <w:sz w:val="28"/>
          <w:szCs w:val="28"/>
        </w:rPr>
        <w:t xml:space="preserve"> </w:t>
      </w:r>
      <w:r w:rsidRPr="00E154D2">
        <w:rPr>
          <w:rFonts w:ascii="Garamond" w:hAnsi="Garamond" w:cstheme="majorHAnsi"/>
          <w:i/>
          <w:sz w:val="28"/>
          <w:szCs w:val="28"/>
        </w:rPr>
        <w:t>disegna fantastiche suggestioni</w:t>
      </w:r>
      <w:r>
        <w:rPr>
          <w:rFonts w:ascii="Garamond" w:hAnsi="Garamond" w:cstheme="majorHAnsi"/>
          <w:i/>
          <w:sz w:val="28"/>
          <w:szCs w:val="28"/>
        </w:rPr>
        <w:t xml:space="preserve"> </w:t>
      </w:r>
      <w:r w:rsidRPr="00E154D2">
        <w:rPr>
          <w:rFonts w:ascii="Garamond" w:hAnsi="Garamond" w:cstheme="majorHAnsi"/>
          <w:i/>
          <w:sz w:val="28"/>
          <w:szCs w:val="28"/>
        </w:rPr>
        <w:t>per regalare la magia di uno spettacolo unico al</w:t>
      </w:r>
      <w:r>
        <w:rPr>
          <w:rFonts w:ascii="Garamond" w:hAnsi="Garamond" w:cstheme="majorHAnsi"/>
          <w:i/>
          <w:sz w:val="28"/>
          <w:szCs w:val="28"/>
        </w:rPr>
        <w:t xml:space="preserve"> </w:t>
      </w:r>
      <w:r w:rsidRPr="00E154D2">
        <w:rPr>
          <w:rFonts w:ascii="Garamond" w:hAnsi="Garamond" w:cstheme="majorHAnsi"/>
          <w:i/>
          <w:sz w:val="28"/>
          <w:szCs w:val="28"/>
        </w:rPr>
        <w:t>mondo.</w:t>
      </w:r>
    </w:p>
    <w:p w:rsidR="00271FA4" w:rsidRPr="00E154D2" w:rsidRDefault="00D93E02" w:rsidP="00E154D2">
      <w:pPr>
        <w:widowControl w:val="0"/>
        <w:ind w:left="567"/>
        <w:jc w:val="both"/>
        <w:rPr>
          <w:rFonts w:ascii="Garamond" w:hAnsi="Garamond" w:cstheme="majorHAnsi"/>
          <w:i/>
          <w:sz w:val="28"/>
          <w:szCs w:val="28"/>
        </w:rPr>
      </w:pPr>
      <w:r w:rsidRPr="00E154D2">
        <w:rPr>
          <w:rFonts w:ascii="Garamond" w:hAnsi="Garamond" w:cstheme="majorHAnsi"/>
          <w:i/>
          <w:sz w:val="28"/>
          <w:szCs w:val="28"/>
        </w:rPr>
        <w:t>La Scala suscita curiosità ed ammirazione in turisti e calatini, tanto da divenire il vero emblema di Caltagirone. Opera monumentale con caratteristiche di funzionalità e pregi artistici tali da farne una "cosa originale", forse unica ,</w:t>
      </w:r>
      <w:r w:rsidR="008074B6" w:rsidRPr="00E154D2">
        <w:rPr>
          <w:rFonts w:ascii="Garamond" w:hAnsi="Garamond" w:cstheme="majorHAnsi"/>
          <w:i/>
          <w:sz w:val="28"/>
          <w:szCs w:val="28"/>
        </w:rPr>
        <w:t xml:space="preserve"> </w:t>
      </w:r>
      <w:r w:rsidRPr="00E154D2">
        <w:rPr>
          <w:rFonts w:ascii="Garamond" w:hAnsi="Garamond" w:cstheme="majorHAnsi"/>
          <w:i/>
          <w:sz w:val="28"/>
          <w:szCs w:val="28"/>
        </w:rPr>
        <w:t>certamente unica al mondo: è la scala di Santa Maria del Monte o in gergo dialettale a</w:t>
      </w:r>
      <w:r w:rsidR="008074B6" w:rsidRPr="00E154D2">
        <w:rPr>
          <w:rFonts w:ascii="Garamond" w:hAnsi="Garamond" w:cstheme="majorHAnsi"/>
          <w:i/>
          <w:sz w:val="28"/>
          <w:szCs w:val="28"/>
        </w:rPr>
        <w:t xml:space="preserve"> </w:t>
      </w:r>
      <w:r w:rsidRPr="00E154D2">
        <w:rPr>
          <w:rFonts w:ascii="Garamond" w:hAnsi="Garamond" w:cstheme="majorHAnsi"/>
          <w:i/>
          <w:sz w:val="28"/>
          <w:szCs w:val="28"/>
        </w:rPr>
        <w:t xml:space="preserve">”scala di S. </w:t>
      </w:r>
      <w:proofErr w:type="spellStart"/>
      <w:r w:rsidRPr="00E154D2">
        <w:rPr>
          <w:rFonts w:ascii="Garamond" w:hAnsi="Garamond" w:cstheme="majorHAnsi"/>
          <w:i/>
          <w:sz w:val="28"/>
          <w:szCs w:val="28"/>
        </w:rPr>
        <w:t>J</w:t>
      </w:r>
      <w:r w:rsidR="00E154D2" w:rsidRPr="00E154D2">
        <w:rPr>
          <w:rFonts w:ascii="Garamond" w:hAnsi="Garamond" w:cstheme="majorHAnsi"/>
          <w:i/>
          <w:sz w:val="28"/>
          <w:szCs w:val="28"/>
        </w:rPr>
        <w:t>apichitto</w:t>
      </w:r>
      <w:proofErr w:type="spellEnd"/>
      <w:r w:rsidRPr="00E154D2">
        <w:rPr>
          <w:rFonts w:ascii="Garamond" w:hAnsi="Garamond" w:cstheme="majorHAnsi"/>
          <w:i/>
          <w:sz w:val="28"/>
          <w:szCs w:val="28"/>
        </w:rPr>
        <w:t xml:space="preserve">”.  Vecchia di quattro secoli ha  costituito lo scenario naturale, il simbolo di aggregazione cittadina nei momenti lieti ed in quelli tristi che la comunità ha </w:t>
      </w:r>
      <w:r w:rsidR="00E154D2">
        <w:rPr>
          <w:rFonts w:ascii="Garamond" w:hAnsi="Garamond" w:cstheme="majorHAnsi"/>
          <w:i/>
          <w:sz w:val="28"/>
          <w:szCs w:val="28"/>
        </w:rPr>
        <w:t>a</w:t>
      </w:r>
      <w:r w:rsidRPr="00E154D2">
        <w:rPr>
          <w:rFonts w:ascii="Garamond" w:hAnsi="Garamond" w:cstheme="majorHAnsi"/>
          <w:i/>
          <w:sz w:val="28"/>
          <w:szCs w:val="28"/>
        </w:rPr>
        <w:t xml:space="preserve">ttraversato.    </w:t>
      </w:r>
    </w:p>
    <w:p w:rsidR="008074B6" w:rsidRPr="00E154D2" w:rsidRDefault="008074B6" w:rsidP="00E154D2">
      <w:pPr>
        <w:widowControl w:val="0"/>
        <w:ind w:left="567"/>
        <w:jc w:val="both"/>
        <w:rPr>
          <w:rFonts w:ascii="Garamond" w:hAnsi="Garamond" w:cstheme="majorHAnsi"/>
          <w:i/>
          <w:sz w:val="28"/>
          <w:szCs w:val="28"/>
        </w:rPr>
      </w:pPr>
      <w:r w:rsidRPr="00E154D2">
        <w:rPr>
          <w:rFonts w:ascii="Garamond" w:hAnsi="Garamond" w:cstheme="majorHAnsi"/>
          <w:i/>
          <w:sz w:val="28"/>
          <w:szCs w:val="28"/>
        </w:rPr>
        <w:t xml:space="preserve">La Scala diventa incomparabile spettacolo nel corso delle feste patronali, 24 e 25 luglio , 14 e 15 agosto di ogni anno e/o in occasione di solenni avvenimenti civili e religiosi, quando viene artisticamente illuminata nel pieno rispetto di una secolare tradizione; circa quattromila tremolanti luci colorate brillano lungo la maestosa gradinata da sembrare un grande fiume di fuoco che scorre dall’alto verso il basso. </w:t>
      </w:r>
      <w:r w:rsidR="00EE44E8" w:rsidRPr="00E154D2">
        <w:rPr>
          <w:rFonts w:ascii="Garamond" w:hAnsi="Garamond" w:cstheme="majorHAnsi"/>
          <w:i/>
          <w:sz w:val="28"/>
          <w:szCs w:val="28"/>
        </w:rPr>
        <w:t xml:space="preserve"> </w:t>
      </w:r>
    </w:p>
    <w:p w:rsidR="00E154D2" w:rsidRDefault="00EE44E8" w:rsidP="00E154D2">
      <w:pPr>
        <w:widowControl w:val="0"/>
        <w:ind w:left="567"/>
        <w:jc w:val="both"/>
        <w:rPr>
          <w:rFonts w:ascii="Garamond" w:hAnsi="Garamond" w:cstheme="majorHAnsi"/>
          <w:i/>
        </w:rPr>
      </w:pPr>
      <w:r w:rsidRPr="00E154D2">
        <w:rPr>
          <w:rFonts w:ascii="Garamond" w:hAnsi="Garamond" w:cstheme="majorHAnsi"/>
          <w:i/>
          <w:sz w:val="28"/>
          <w:szCs w:val="28"/>
        </w:rPr>
        <w:t xml:space="preserve">Il primo tentativo di utilizzare la scenografia della Scala per realizzare un’illuminazione artistica fu dell'architetto siracusano Natale </w:t>
      </w:r>
      <w:proofErr w:type="spellStart"/>
      <w:r w:rsidRPr="00E154D2">
        <w:rPr>
          <w:rFonts w:ascii="Garamond" w:hAnsi="Garamond" w:cstheme="majorHAnsi"/>
          <w:i/>
          <w:sz w:val="28"/>
          <w:szCs w:val="28"/>
        </w:rPr>
        <w:t>Bonajuto</w:t>
      </w:r>
      <w:proofErr w:type="spellEnd"/>
      <w:r w:rsidRPr="00E154D2">
        <w:rPr>
          <w:rFonts w:ascii="Garamond" w:hAnsi="Garamond" w:cstheme="majorHAnsi"/>
          <w:i/>
          <w:sz w:val="28"/>
          <w:szCs w:val="28"/>
        </w:rPr>
        <w:t xml:space="preserve">. L’idea geniale dell’illuminazione a coppi, così come ancora oggi possiamo goderla, si deve </w:t>
      </w:r>
      <w:r w:rsidR="00E154D2" w:rsidRPr="00E154D2">
        <w:rPr>
          <w:rFonts w:ascii="Garamond" w:hAnsi="Garamond" w:cstheme="majorHAnsi"/>
          <w:i/>
          <w:sz w:val="28"/>
          <w:szCs w:val="28"/>
        </w:rPr>
        <w:t>sul finire del 1860</w:t>
      </w:r>
      <w:r w:rsidR="00E154D2">
        <w:rPr>
          <w:rFonts w:ascii="Garamond" w:hAnsi="Garamond" w:cstheme="majorHAnsi"/>
          <w:i/>
          <w:sz w:val="28"/>
          <w:szCs w:val="28"/>
        </w:rPr>
        <w:t xml:space="preserve"> </w:t>
      </w:r>
      <w:r w:rsidRPr="00E154D2">
        <w:rPr>
          <w:rFonts w:ascii="Garamond" w:hAnsi="Garamond" w:cstheme="majorHAnsi"/>
          <w:i/>
          <w:sz w:val="28"/>
          <w:szCs w:val="28"/>
        </w:rPr>
        <w:t>ad un estroso artista locale, Padre Benedetto Papale, frate dei minimi conventuali di San Francesco di</w:t>
      </w:r>
      <w:r w:rsidR="00B53F97" w:rsidRPr="00E154D2">
        <w:rPr>
          <w:rFonts w:ascii="Garamond" w:hAnsi="Garamond" w:cstheme="majorHAnsi"/>
          <w:i/>
          <w:sz w:val="28"/>
          <w:szCs w:val="28"/>
        </w:rPr>
        <w:t xml:space="preserve"> Paola</w:t>
      </w:r>
      <w:r w:rsidRPr="00E154D2">
        <w:rPr>
          <w:rFonts w:ascii="Garamond" w:hAnsi="Garamond" w:cstheme="majorHAnsi"/>
          <w:i/>
          <w:sz w:val="28"/>
          <w:szCs w:val="28"/>
        </w:rPr>
        <w:t xml:space="preserve">. </w:t>
      </w:r>
      <w:r w:rsidR="00E154D2">
        <w:rPr>
          <w:rFonts w:ascii="Garamond" w:hAnsi="Garamond" w:cstheme="majorHAnsi"/>
          <w:i/>
          <w:sz w:val="28"/>
          <w:szCs w:val="28"/>
        </w:rPr>
        <w:t xml:space="preserve"> </w:t>
      </w:r>
      <w:r w:rsidRPr="00E154D2">
        <w:rPr>
          <w:rFonts w:ascii="Garamond" w:hAnsi="Garamond" w:cstheme="majorHAnsi"/>
          <w:i/>
          <w:sz w:val="28"/>
          <w:szCs w:val="28"/>
        </w:rPr>
        <w:t>La tecnica ispiratrice</w:t>
      </w:r>
      <w:r w:rsidR="00B53F97" w:rsidRPr="00E154D2">
        <w:rPr>
          <w:rFonts w:ascii="Garamond" w:hAnsi="Garamond" w:cstheme="majorHAnsi"/>
          <w:i/>
          <w:sz w:val="28"/>
          <w:szCs w:val="28"/>
        </w:rPr>
        <w:t xml:space="preserve"> della realizzazione</w:t>
      </w:r>
      <w:r w:rsidRPr="00E154D2">
        <w:rPr>
          <w:rFonts w:ascii="Garamond" w:hAnsi="Garamond" w:cstheme="majorHAnsi"/>
          <w:i/>
          <w:sz w:val="28"/>
          <w:szCs w:val="28"/>
        </w:rPr>
        <w:t xml:space="preserve"> venne trovata nel ricamo a “filet” </w:t>
      </w:r>
      <w:r w:rsidR="00EC20FA" w:rsidRPr="00E154D2">
        <w:rPr>
          <w:rFonts w:ascii="Garamond" w:hAnsi="Garamond" w:cstheme="majorHAnsi"/>
          <w:i/>
          <w:sz w:val="28"/>
          <w:szCs w:val="28"/>
        </w:rPr>
        <w:t xml:space="preserve"> mentre</w:t>
      </w:r>
      <w:r w:rsidR="00B53F97" w:rsidRPr="00E154D2">
        <w:rPr>
          <w:rFonts w:ascii="Garamond" w:hAnsi="Garamond" w:cstheme="majorHAnsi"/>
          <w:i/>
          <w:sz w:val="28"/>
          <w:szCs w:val="28"/>
        </w:rPr>
        <w:t xml:space="preserve"> quella dei</w:t>
      </w:r>
      <w:r w:rsidR="00EC20FA" w:rsidRPr="00E154D2">
        <w:rPr>
          <w:rFonts w:ascii="Garamond" w:hAnsi="Garamond" w:cstheme="majorHAnsi"/>
          <w:i/>
          <w:sz w:val="28"/>
          <w:szCs w:val="28"/>
        </w:rPr>
        <w:t xml:space="preserve"> disegni </w:t>
      </w:r>
      <w:r w:rsidR="00B53F97" w:rsidRPr="00E154D2">
        <w:rPr>
          <w:rFonts w:ascii="Garamond" w:hAnsi="Garamond" w:cstheme="majorHAnsi"/>
          <w:i/>
          <w:sz w:val="28"/>
          <w:szCs w:val="28"/>
        </w:rPr>
        <w:t xml:space="preserve">deriva </w:t>
      </w:r>
      <w:r w:rsidR="00F521FE" w:rsidRPr="00E154D2">
        <w:rPr>
          <w:rFonts w:ascii="Garamond" w:hAnsi="Garamond" w:cstheme="majorHAnsi"/>
          <w:i/>
          <w:sz w:val="28"/>
          <w:szCs w:val="28"/>
        </w:rPr>
        <w:t>dal</w:t>
      </w:r>
      <w:r w:rsidR="00EC20FA" w:rsidRPr="00E154D2">
        <w:rPr>
          <w:rFonts w:ascii="Garamond" w:hAnsi="Garamond" w:cstheme="majorHAnsi"/>
          <w:i/>
          <w:sz w:val="28"/>
          <w:szCs w:val="28"/>
        </w:rPr>
        <w:t xml:space="preserve"> barocco </w:t>
      </w:r>
      <w:r w:rsidR="00F521FE" w:rsidRPr="00E154D2">
        <w:rPr>
          <w:rFonts w:ascii="Garamond" w:hAnsi="Garamond" w:cstheme="majorHAnsi"/>
          <w:i/>
          <w:sz w:val="28"/>
          <w:szCs w:val="28"/>
        </w:rPr>
        <w:t>caltagironese</w:t>
      </w:r>
      <w:r w:rsidR="00EC20FA" w:rsidRPr="00E154D2">
        <w:rPr>
          <w:rFonts w:ascii="Garamond" w:hAnsi="Garamond" w:cstheme="majorHAnsi"/>
          <w:i/>
          <w:sz w:val="28"/>
          <w:szCs w:val="28"/>
        </w:rPr>
        <w:t xml:space="preserve">. </w:t>
      </w:r>
      <w:r w:rsidRPr="00E154D2">
        <w:rPr>
          <w:rFonts w:ascii="Garamond" w:hAnsi="Garamond" w:cstheme="majorHAnsi"/>
          <w:i/>
          <w:sz w:val="28"/>
          <w:szCs w:val="28"/>
        </w:rPr>
        <w:t xml:space="preserve">Altri artisti locali </w:t>
      </w:r>
      <w:r w:rsidR="00B53F97" w:rsidRPr="00E154D2">
        <w:rPr>
          <w:rFonts w:ascii="Garamond" w:hAnsi="Garamond" w:cstheme="majorHAnsi"/>
          <w:i/>
          <w:sz w:val="28"/>
          <w:szCs w:val="28"/>
        </w:rPr>
        <w:t xml:space="preserve">nel tempo </w:t>
      </w:r>
      <w:r w:rsidRPr="00E154D2">
        <w:rPr>
          <w:rFonts w:ascii="Garamond" w:hAnsi="Garamond" w:cstheme="majorHAnsi"/>
          <w:i/>
          <w:sz w:val="28"/>
          <w:szCs w:val="28"/>
        </w:rPr>
        <w:t>ne hanno continuato la tradizione</w:t>
      </w:r>
      <w:r w:rsidR="00B53F97" w:rsidRPr="00E154D2">
        <w:rPr>
          <w:rFonts w:ascii="Garamond" w:hAnsi="Garamond" w:cstheme="majorHAnsi"/>
          <w:i/>
          <w:sz w:val="28"/>
          <w:szCs w:val="28"/>
        </w:rPr>
        <w:t xml:space="preserve"> sino ai nostri giorni.</w:t>
      </w:r>
      <w:r w:rsidR="00E154D2" w:rsidRPr="00E154D2">
        <w:rPr>
          <w:rFonts w:ascii="Garamond" w:hAnsi="Garamond" w:cstheme="majorHAnsi"/>
          <w:i/>
        </w:rPr>
        <w:t>&gt;&gt;</w:t>
      </w:r>
    </w:p>
    <w:p w:rsidR="00EE44E8" w:rsidRPr="00E154D2" w:rsidRDefault="00E154D2" w:rsidP="00E154D2">
      <w:pPr>
        <w:widowControl w:val="0"/>
        <w:ind w:left="567"/>
        <w:jc w:val="right"/>
        <w:rPr>
          <w:rFonts w:ascii="Garamond" w:hAnsi="Garamond" w:cstheme="majorHAnsi"/>
          <w:i/>
          <w:sz w:val="28"/>
          <w:szCs w:val="28"/>
        </w:rPr>
      </w:pPr>
      <w:r>
        <w:rPr>
          <w:rFonts w:ascii="Garamond" w:hAnsi="Garamond" w:cstheme="majorHAnsi"/>
          <w:i/>
        </w:rPr>
        <w:t>(testo di Salvatore Cardello)</w:t>
      </w:r>
    </w:p>
    <w:p w:rsidR="00422B0B" w:rsidRDefault="00422B0B" w:rsidP="00EE44E8">
      <w:pPr>
        <w:widowControl w:val="0"/>
        <w:ind w:left="567"/>
        <w:jc w:val="both"/>
        <w:rPr>
          <w:rFonts w:asciiTheme="majorHAnsi" w:hAnsiTheme="majorHAnsi" w:cstheme="majorHAnsi"/>
        </w:rPr>
      </w:pPr>
    </w:p>
    <w:p w:rsidR="004B4360" w:rsidRPr="0072058D" w:rsidRDefault="00E154D2" w:rsidP="00B53F97">
      <w:pPr>
        <w:widowControl w:val="0"/>
        <w:ind w:left="567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Considerata</w:t>
      </w:r>
      <w:r w:rsidR="00EE44E8">
        <w:rPr>
          <w:rFonts w:asciiTheme="majorHAnsi" w:hAnsiTheme="majorHAnsi" w:cstheme="majorHAnsi"/>
        </w:rPr>
        <w:t xml:space="preserve"> l'importanza </w:t>
      </w:r>
      <w:r w:rsidR="00B53F97">
        <w:rPr>
          <w:rFonts w:asciiTheme="majorHAnsi" w:hAnsiTheme="majorHAnsi" w:cstheme="majorHAnsi"/>
        </w:rPr>
        <w:t>storica, sociale</w:t>
      </w:r>
      <w:r w:rsidR="00EE44E8">
        <w:rPr>
          <w:rFonts w:asciiTheme="majorHAnsi" w:hAnsiTheme="majorHAnsi" w:cstheme="majorHAnsi"/>
        </w:rPr>
        <w:t xml:space="preserve"> </w:t>
      </w:r>
      <w:r w:rsidR="00B53F97">
        <w:rPr>
          <w:rFonts w:asciiTheme="majorHAnsi" w:hAnsiTheme="majorHAnsi" w:cstheme="majorHAnsi"/>
        </w:rPr>
        <w:t>e turistica</w:t>
      </w:r>
      <w:r w:rsidR="00422B0B">
        <w:rPr>
          <w:rFonts w:asciiTheme="majorHAnsi" w:hAnsiTheme="majorHAnsi" w:cstheme="majorHAnsi"/>
        </w:rPr>
        <w:t xml:space="preserve"> dell'evento "Scala illuminata"</w:t>
      </w:r>
      <w:r w:rsidR="00B53F97">
        <w:rPr>
          <w:rFonts w:asciiTheme="majorHAnsi" w:hAnsiTheme="majorHAnsi" w:cstheme="majorHAnsi"/>
        </w:rPr>
        <w:t>, i</w:t>
      </w:r>
      <w:r w:rsidR="00762EC3" w:rsidRPr="0072058D">
        <w:rPr>
          <w:rFonts w:asciiTheme="majorHAnsi" w:hAnsiTheme="majorHAnsi" w:cstheme="majorHAnsi"/>
        </w:rPr>
        <w:t>l Comune di Caltagirone</w:t>
      </w:r>
      <w:r w:rsidR="00513D48">
        <w:rPr>
          <w:rFonts w:asciiTheme="majorHAnsi" w:hAnsiTheme="majorHAnsi" w:cstheme="majorHAnsi"/>
        </w:rPr>
        <w:t>,</w:t>
      </w:r>
      <w:r w:rsidR="00422B0B">
        <w:rPr>
          <w:rFonts w:asciiTheme="majorHAnsi" w:hAnsiTheme="majorHAnsi" w:cstheme="majorHAnsi"/>
        </w:rPr>
        <w:t xml:space="preserve"> nell'</w:t>
      </w:r>
      <w:r w:rsidR="00762EC3" w:rsidRPr="0072058D">
        <w:rPr>
          <w:rFonts w:asciiTheme="majorHAnsi" w:hAnsiTheme="majorHAnsi" w:cstheme="majorHAnsi"/>
        </w:rPr>
        <w:t xml:space="preserve">Assessorato alle Politiche Culturali e Tradizioni, intende acquisire disegni inediti </w:t>
      </w:r>
      <w:r w:rsidR="00762EC3" w:rsidRPr="0072058D">
        <w:rPr>
          <w:rFonts w:asciiTheme="majorHAnsi" w:hAnsiTheme="majorHAnsi" w:cstheme="majorHAnsi"/>
        </w:rPr>
        <w:lastRenderedPageBreak/>
        <w:t>tra cui poter</w:t>
      </w:r>
      <w:r w:rsidR="00422B0B">
        <w:rPr>
          <w:rFonts w:asciiTheme="majorHAnsi" w:hAnsiTheme="majorHAnsi" w:cstheme="majorHAnsi"/>
        </w:rPr>
        <w:t xml:space="preserve"> scegliere quelli da realizzare</w:t>
      </w:r>
      <w:r w:rsidR="00762EC3" w:rsidRPr="0072058D">
        <w:rPr>
          <w:rFonts w:asciiTheme="majorHAnsi" w:hAnsiTheme="majorHAnsi" w:cstheme="majorHAnsi"/>
        </w:rPr>
        <w:t xml:space="preserve"> nei giorni del 24 luglio </w:t>
      </w:r>
      <w:r w:rsidR="00513D48">
        <w:rPr>
          <w:rFonts w:asciiTheme="majorHAnsi" w:hAnsiTheme="majorHAnsi" w:cstheme="majorHAnsi"/>
        </w:rPr>
        <w:t xml:space="preserve">e </w:t>
      </w:r>
      <w:r w:rsidR="00513D48" w:rsidRPr="0072058D">
        <w:rPr>
          <w:rFonts w:asciiTheme="majorHAnsi" w:hAnsiTheme="majorHAnsi" w:cstheme="majorHAnsi"/>
        </w:rPr>
        <w:t xml:space="preserve">14 </w:t>
      </w:r>
      <w:r w:rsidR="00513D48">
        <w:rPr>
          <w:rFonts w:asciiTheme="majorHAnsi" w:hAnsiTheme="majorHAnsi" w:cstheme="majorHAnsi"/>
        </w:rPr>
        <w:t xml:space="preserve">agosto </w:t>
      </w:r>
      <w:r w:rsidR="00762EC3" w:rsidRPr="0072058D">
        <w:rPr>
          <w:rFonts w:asciiTheme="majorHAnsi" w:hAnsiTheme="majorHAnsi" w:cstheme="majorHAnsi"/>
        </w:rPr>
        <w:t xml:space="preserve">(disegno con soggetto floreale e/o ad ispirazione civica), 25 luglio (disegno con soggetto ad ispirazione </w:t>
      </w:r>
      <w:proofErr w:type="spellStart"/>
      <w:r w:rsidR="00762EC3" w:rsidRPr="0072058D">
        <w:rPr>
          <w:rFonts w:asciiTheme="majorHAnsi" w:hAnsiTheme="majorHAnsi" w:cstheme="majorHAnsi"/>
        </w:rPr>
        <w:t>jacopea</w:t>
      </w:r>
      <w:proofErr w:type="spellEnd"/>
      <w:r w:rsidR="00762EC3" w:rsidRPr="0072058D">
        <w:rPr>
          <w:rFonts w:asciiTheme="majorHAnsi" w:hAnsiTheme="majorHAnsi" w:cstheme="majorHAnsi"/>
        </w:rPr>
        <w:t>), e 15 agosto (disegno con soggetto ad ispirazione marian</w:t>
      </w:r>
      <w:r w:rsidR="00422B0B">
        <w:rPr>
          <w:rFonts w:asciiTheme="majorHAnsi" w:hAnsiTheme="majorHAnsi" w:cstheme="majorHAnsi"/>
        </w:rPr>
        <w:t>a</w:t>
      </w:r>
      <w:r w:rsidR="00762EC3" w:rsidRPr="0072058D">
        <w:rPr>
          <w:rFonts w:asciiTheme="majorHAnsi" w:hAnsiTheme="majorHAnsi" w:cstheme="majorHAnsi"/>
        </w:rPr>
        <w:t xml:space="preserve">). </w:t>
      </w:r>
      <w:r w:rsidR="00422B0B">
        <w:rPr>
          <w:rFonts w:asciiTheme="majorHAnsi" w:hAnsiTheme="majorHAnsi" w:cstheme="majorHAnsi"/>
        </w:rPr>
        <w:t xml:space="preserve"> </w:t>
      </w:r>
      <w:r w:rsidR="00513D48">
        <w:rPr>
          <w:rFonts w:asciiTheme="majorHAnsi" w:hAnsiTheme="majorHAnsi" w:cstheme="majorHAnsi"/>
        </w:rPr>
        <w:t xml:space="preserve">Inoltre, proiettandosi </w:t>
      </w:r>
      <w:r w:rsidR="00D809E9">
        <w:rPr>
          <w:rFonts w:asciiTheme="majorHAnsi" w:hAnsiTheme="majorHAnsi" w:cstheme="majorHAnsi"/>
        </w:rPr>
        <w:t>verso l</w:t>
      </w:r>
      <w:r w:rsidR="00513D48">
        <w:rPr>
          <w:rFonts w:asciiTheme="majorHAnsi" w:hAnsiTheme="majorHAnsi" w:cstheme="majorHAnsi"/>
        </w:rPr>
        <w:t>a modernità, intende acquisire nuove proposte nel segno dell'innovazione</w:t>
      </w:r>
      <w:r w:rsidR="00D809E9">
        <w:rPr>
          <w:rFonts w:asciiTheme="majorHAnsi" w:hAnsiTheme="majorHAnsi" w:cstheme="majorHAnsi"/>
        </w:rPr>
        <w:t>,</w:t>
      </w:r>
      <w:r w:rsidR="00513D48">
        <w:rPr>
          <w:rFonts w:asciiTheme="majorHAnsi" w:hAnsiTheme="majorHAnsi" w:cstheme="majorHAnsi"/>
        </w:rPr>
        <w:t xml:space="preserve"> sia nella tecnica di realizzazione che nella grafica, </w:t>
      </w:r>
      <w:r w:rsidR="00586A16">
        <w:rPr>
          <w:rFonts w:asciiTheme="majorHAnsi" w:hAnsiTheme="majorHAnsi" w:cstheme="majorHAnsi"/>
        </w:rPr>
        <w:t>queste da non realizzare nelle quattro giornate istituzionali ma in eventuali giornate che saranno individuate a discrezione dell'Amministrazione,</w:t>
      </w:r>
      <w:r w:rsidR="00422B0B">
        <w:rPr>
          <w:rFonts w:asciiTheme="majorHAnsi" w:hAnsiTheme="majorHAnsi" w:cstheme="majorHAnsi"/>
        </w:rPr>
        <w:t xml:space="preserve"> tal fine pubblica il presente bando:</w:t>
      </w:r>
    </w:p>
    <w:p w:rsidR="004E7597" w:rsidRPr="00762EC3" w:rsidRDefault="004E7597" w:rsidP="004E7597">
      <w:pPr>
        <w:pStyle w:val="Paragrafoelenco"/>
        <w:widowControl w:val="0"/>
        <w:ind w:left="851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:rsidR="00271FA4" w:rsidRPr="00295FB4" w:rsidRDefault="0041429F" w:rsidP="00AF6C6D">
      <w:pPr>
        <w:pStyle w:val="Paragrafoelenco"/>
        <w:widowControl w:val="0"/>
        <w:numPr>
          <w:ilvl w:val="0"/>
          <w:numId w:val="13"/>
        </w:numPr>
        <w:ind w:left="851" w:hanging="284"/>
        <w:rPr>
          <w:rFonts w:asciiTheme="majorHAnsi" w:hAnsiTheme="majorHAnsi" w:cstheme="majorHAnsi"/>
          <w:sz w:val="24"/>
          <w:szCs w:val="24"/>
        </w:rPr>
      </w:pPr>
      <w:r w:rsidRPr="00295FB4">
        <w:rPr>
          <w:rFonts w:asciiTheme="majorHAnsi" w:hAnsiTheme="majorHAnsi" w:cstheme="majorHAnsi"/>
          <w:b/>
          <w:i/>
          <w:sz w:val="24"/>
          <w:szCs w:val="24"/>
        </w:rPr>
        <w:t>Destinatari</w:t>
      </w:r>
      <w:r w:rsidR="008E5F09" w:rsidRPr="00295FB4">
        <w:rPr>
          <w:rFonts w:asciiTheme="majorHAnsi" w:hAnsiTheme="majorHAnsi" w:cstheme="majorHAnsi"/>
          <w:sz w:val="24"/>
          <w:szCs w:val="24"/>
        </w:rPr>
        <w:t xml:space="preserve"> </w:t>
      </w:r>
    </w:p>
    <w:p w:rsidR="004B4360" w:rsidRPr="00584DB2" w:rsidRDefault="0024222E" w:rsidP="004E7597">
      <w:pPr>
        <w:pStyle w:val="Paragrafoelenco"/>
        <w:widowControl w:val="0"/>
        <w:spacing w:line="240" w:lineRule="auto"/>
        <w:ind w:left="851"/>
        <w:jc w:val="both"/>
        <w:rPr>
          <w:rFonts w:asciiTheme="majorHAnsi" w:hAnsiTheme="majorHAnsi" w:cstheme="majorHAnsi"/>
          <w:sz w:val="24"/>
          <w:szCs w:val="24"/>
        </w:rPr>
      </w:pPr>
      <w:r w:rsidRPr="00295FB4">
        <w:rPr>
          <w:rFonts w:asciiTheme="majorHAnsi" w:hAnsiTheme="majorHAnsi" w:cstheme="majorHAnsi"/>
          <w:sz w:val="24"/>
          <w:szCs w:val="24"/>
        </w:rPr>
        <w:t xml:space="preserve">Il </w:t>
      </w:r>
      <w:r w:rsidR="004E7597">
        <w:rPr>
          <w:rFonts w:asciiTheme="majorHAnsi" w:hAnsiTheme="majorHAnsi" w:cstheme="majorHAnsi"/>
          <w:sz w:val="24"/>
          <w:szCs w:val="24"/>
        </w:rPr>
        <w:t>bando</w:t>
      </w:r>
      <w:r w:rsidR="00F632FE">
        <w:rPr>
          <w:rFonts w:asciiTheme="majorHAnsi" w:hAnsiTheme="majorHAnsi" w:cstheme="majorHAnsi"/>
          <w:sz w:val="24"/>
          <w:szCs w:val="24"/>
        </w:rPr>
        <w:t xml:space="preserve"> è aperto a tutti:</w:t>
      </w:r>
      <w:r w:rsidRPr="00295FB4">
        <w:rPr>
          <w:rFonts w:asciiTheme="majorHAnsi" w:hAnsiTheme="majorHAnsi" w:cstheme="majorHAnsi"/>
          <w:sz w:val="24"/>
          <w:szCs w:val="24"/>
        </w:rPr>
        <w:t xml:space="preserve"> </w:t>
      </w:r>
      <w:r w:rsidR="004E7597">
        <w:rPr>
          <w:rFonts w:asciiTheme="majorHAnsi" w:hAnsiTheme="majorHAnsi" w:cstheme="majorHAnsi"/>
          <w:sz w:val="24"/>
          <w:szCs w:val="24"/>
        </w:rPr>
        <w:t>artisti</w:t>
      </w:r>
      <w:r w:rsidRPr="00295FB4">
        <w:rPr>
          <w:rFonts w:asciiTheme="majorHAnsi" w:hAnsiTheme="majorHAnsi" w:cstheme="majorHAnsi"/>
          <w:sz w:val="24"/>
          <w:szCs w:val="24"/>
        </w:rPr>
        <w:t xml:space="preserve">, amatori e dilettanti </w:t>
      </w:r>
      <w:r w:rsidR="008E5F09" w:rsidRPr="00295FB4">
        <w:rPr>
          <w:rFonts w:asciiTheme="majorHAnsi" w:hAnsiTheme="majorHAnsi" w:cstheme="majorHAnsi"/>
          <w:sz w:val="24"/>
          <w:szCs w:val="24"/>
        </w:rPr>
        <w:t>attratti</w:t>
      </w:r>
      <w:r w:rsidR="004E7597">
        <w:rPr>
          <w:rFonts w:asciiTheme="majorHAnsi" w:hAnsiTheme="majorHAnsi" w:cstheme="majorHAnsi"/>
          <w:sz w:val="24"/>
          <w:szCs w:val="24"/>
        </w:rPr>
        <w:t xml:space="preserve"> </w:t>
      </w:r>
      <w:r w:rsidR="008E5F09" w:rsidRPr="00295FB4">
        <w:rPr>
          <w:rFonts w:asciiTheme="majorHAnsi" w:hAnsiTheme="majorHAnsi" w:cstheme="majorHAnsi"/>
          <w:sz w:val="24"/>
          <w:szCs w:val="24"/>
        </w:rPr>
        <w:t>dall’</w:t>
      </w:r>
      <w:r w:rsidR="004E7597" w:rsidRPr="00295FB4">
        <w:rPr>
          <w:rFonts w:asciiTheme="majorHAnsi" w:hAnsiTheme="majorHAnsi" w:cstheme="majorHAnsi"/>
          <w:sz w:val="24"/>
          <w:szCs w:val="24"/>
        </w:rPr>
        <w:t>arte</w:t>
      </w:r>
      <w:r w:rsidR="004E7597">
        <w:rPr>
          <w:rFonts w:asciiTheme="majorHAnsi" w:hAnsiTheme="majorHAnsi" w:cstheme="majorHAnsi"/>
          <w:sz w:val="24"/>
          <w:szCs w:val="24"/>
        </w:rPr>
        <w:t>, dall'</w:t>
      </w:r>
      <w:r w:rsidR="00B45142" w:rsidRPr="00295FB4">
        <w:rPr>
          <w:rFonts w:asciiTheme="majorHAnsi" w:hAnsiTheme="majorHAnsi" w:cstheme="majorHAnsi"/>
          <w:sz w:val="24"/>
          <w:szCs w:val="24"/>
        </w:rPr>
        <w:t xml:space="preserve">architettura, </w:t>
      </w:r>
      <w:r w:rsidR="004E7597">
        <w:rPr>
          <w:rFonts w:asciiTheme="majorHAnsi" w:hAnsiTheme="majorHAnsi" w:cstheme="majorHAnsi"/>
          <w:sz w:val="24"/>
          <w:szCs w:val="24"/>
        </w:rPr>
        <w:t xml:space="preserve">dalla </w:t>
      </w:r>
      <w:r w:rsidR="008E5F09" w:rsidRPr="00295FB4">
        <w:rPr>
          <w:rFonts w:asciiTheme="majorHAnsi" w:hAnsiTheme="majorHAnsi" w:cstheme="majorHAnsi"/>
          <w:sz w:val="24"/>
          <w:szCs w:val="24"/>
        </w:rPr>
        <w:t xml:space="preserve">cultura e </w:t>
      </w:r>
      <w:r w:rsidR="004E7597">
        <w:rPr>
          <w:rFonts w:asciiTheme="majorHAnsi" w:hAnsiTheme="majorHAnsi" w:cstheme="majorHAnsi"/>
          <w:sz w:val="24"/>
          <w:szCs w:val="24"/>
        </w:rPr>
        <w:t xml:space="preserve">dalla </w:t>
      </w:r>
      <w:r w:rsidR="008E5F09" w:rsidRPr="00295FB4">
        <w:rPr>
          <w:rFonts w:asciiTheme="majorHAnsi" w:hAnsiTheme="majorHAnsi" w:cstheme="majorHAnsi"/>
          <w:sz w:val="24"/>
          <w:szCs w:val="24"/>
        </w:rPr>
        <w:t>storia della città di Caltagirone</w:t>
      </w:r>
      <w:r w:rsidR="00593F57">
        <w:rPr>
          <w:rFonts w:asciiTheme="majorHAnsi" w:hAnsiTheme="majorHAnsi" w:cstheme="majorHAnsi"/>
          <w:sz w:val="24"/>
          <w:szCs w:val="24"/>
        </w:rPr>
        <w:t xml:space="preserve">; </w:t>
      </w:r>
      <w:r w:rsidR="004E7597">
        <w:rPr>
          <w:rFonts w:asciiTheme="majorHAnsi" w:hAnsiTheme="majorHAnsi" w:cstheme="majorHAnsi"/>
          <w:sz w:val="24"/>
          <w:szCs w:val="24"/>
        </w:rPr>
        <w:t>senza limiti di età</w:t>
      </w:r>
      <w:r w:rsidR="00F9025F">
        <w:rPr>
          <w:rFonts w:asciiTheme="majorHAnsi" w:hAnsiTheme="majorHAnsi" w:cstheme="majorHAnsi"/>
          <w:sz w:val="24"/>
          <w:szCs w:val="24"/>
        </w:rPr>
        <w:t xml:space="preserve">, </w:t>
      </w:r>
      <w:r w:rsidR="00F9025F" w:rsidRPr="00584DB2">
        <w:rPr>
          <w:rFonts w:asciiTheme="majorHAnsi" w:hAnsiTheme="majorHAnsi" w:cstheme="majorHAnsi"/>
          <w:sz w:val="24"/>
          <w:szCs w:val="24"/>
        </w:rPr>
        <w:t>che non versino in alcune delle situazioni di esclusione di cui all’art. 80 del d.lgs. n. 50/2016</w:t>
      </w:r>
      <w:r w:rsidR="004E7597" w:rsidRPr="00584DB2">
        <w:rPr>
          <w:rFonts w:asciiTheme="majorHAnsi" w:hAnsiTheme="majorHAnsi" w:cstheme="majorHAnsi"/>
          <w:sz w:val="24"/>
          <w:szCs w:val="24"/>
        </w:rPr>
        <w:t>.</w:t>
      </w:r>
    </w:p>
    <w:p w:rsidR="00160A1A" w:rsidRPr="00584DB2" w:rsidRDefault="00160A1A" w:rsidP="004E7597">
      <w:pPr>
        <w:pStyle w:val="Paragrafoelenco"/>
        <w:widowControl w:val="0"/>
        <w:spacing w:line="240" w:lineRule="auto"/>
        <w:ind w:left="851"/>
        <w:jc w:val="both"/>
        <w:rPr>
          <w:rFonts w:asciiTheme="majorHAnsi" w:hAnsiTheme="majorHAnsi" w:cstheme="majorHAnsi"/>
          <w:sz w:val="24"/>
          <w:szCs w:val="24"/>
        </w:rPr>
      </w:pPr>
      <w:r w:rsidRPr="00584DB2">
        <w:rPr>
          <w:rFonts w:asciiTheme="majorHAnsi" w:hAnsiTheme="majorHAnsi" w:cstheme="majorHAnsi"/>
          <w:sz w:val="24"/>
          <w:szCs w:val="24"/>
        </w:rPr>
        <w:t>Non possono partecipare al presente concorso:</w:t>
      </w:r>
    </w:p>
    <w:p w:rsidR="00160A1A" w:rsidRPr="00584DB2" w:rsidRDefault="00160A1A" w:rsidP="00160A1A">
      <w:pPr>
        <w:pStyle w:val="Paragrafoelenco"/>
        <w:widowControl w:val="0"/>
        <w:numPr>
          <w:ilvl w:val="0"/>
          <w:numId w:val="35"/>
        </w:num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584DB2">
        <w:rPr>
          <w:rFonts w:asciiTheme="majorHAnsi" w:hAnsiTheme="majorHAnsi" w:cstheme="majorHAnsi"/>
          <w:sz w:val="24"/>
          <w:szCs w:val="24"/>
        </w:rPr>
        <w:t>I componenti la Commissione Giudicatrice</w:t>
      </w:r>
    </w:p>
    <w:p w:rsidR="00160A1A" w:rsidRPr="00584DB2" w:rsidRDefault="00160A1A" w:rsidP="00160A1A">
      <w:pPr>
        <w:pStyle w:val="Paragrafoelenco"/>
        <w:widowControl w:val="0"/>
        <w:numPr>
          <w:ilvl w:val="0"/>
          <w:numId w:val="35"/>
        </w:num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584DB2">
        <w:rPr>
          <w:rFonts w:asciiTheme="majorHAnsi" w:hAnsiTheme="majorHAnsi" w:cstheme="majorHAnsi"/>
          <w:sz w:val="24"/>
          <w:szCs w:val="24"/>
        </w:rPr>
        <w:t>I parenti e gli affini entro il secondo grado di parentela con i componenti la Commissione Giudicatrice</w:t>
      </w:r>
    </w:p>
    <w:p w:rsidR="00D93E02" w:rsidRDefault="00D93E02" w:rsidP="00D93E02">
      <w:pPr>
        <w:pStyle w:val="Paragrafoelenco"/>
        <w:widowControl w:val="0"/>
        <w:spacing w:line="240" w:lineRule="auto"/>
        <w:ind w:left="851"/>
        <w:jc w:val="both"/>
        <w:rPr>
          <w:rFonts w:asciiTheme="majorHAnsi" w:hAnsiTheme="majorHAnsi" w:cstheme="majorHAnsi"/>
        </w:rPr>
      </w:pPr>
      <w:r w:rsidRPr="00D93E02">
        <w:rPr>
          <w:rFonts w:asciiTheme="majorHAnsi" w:hAnsiTheme="majorHAnsi" w:cstheme="majorHAnsi"/>
          <w:sz w:val="24"/>
          <w:szCs w:val="24"/>
        </w:rPr>
        <w:t xml:space="preserve">Chiunque voglia partecipare potrà </w:t>
      </w:r>
      <w:r w:rsidR="00E154D2">
        <w:rPr>
          <w:rFonts w:asciiTheme="majorHAnsi" w:hAnsiTheme="majorHAnsi" w:cstheme="majorHAnsi"/>
          <w:sz w:val="24"/>
          <w:szCs w:val="24"/>
        </w:rPr>
        <w:t>presentare</w:t>
      </w:r>
      <w:r w:rsidRPr="00D93E02">
        <w:rPr>
          <w:rFonts w:asciiTheme="majorHAnsi" w:hAnsiTheme="majorHAnsi" w:cstheme="majorHAnsi"/>
          <w:sz w:val="24"/>
          <w:szCs w:val="24"/>
        </w:rPr>
        <w:t xml:space="preserve"> uno o più disegni ispirati alle quattro giornate dedicate alla Scala Illuminata e dovrà attenersi alle note tecniche </w:t>
      </w:r>
      <w:r>
        <w:rPr>
          <w:rFonts w:asciiTheme="majorHAnsi" w:hAnsiTheme="majorHAnsi" w:cstheme="majorHAnsi"/>
          <w:sz w:val="24"/>
          <w:szCs w:val="24"/>
        </w:rPr>
        <w:t>riportate al punto n.</w:t>
      </w:r>
      <w:r w:rsidR="00E154D2">
        <w:rPr>
          <w:rFonts w:asciiTheme="majorHAnsi" w:hAnsiTheme="majorHAnsi" w:cstheme="majorHAnsi"/>
          <w:sz w:val="24"/>
          <w:szCs w:val="24"/>
        </w:rPr>
        <w:t>3</w:t>
      </w:r>
      <w:r>
        <w:rPr>
          <w:rFonts w:asciiTheme="majorHAnsi" w:hAnsiTheme="majorHAnsi" w:cstheme="majorHAnsi"/>
          <w:sz w:val="24"/>
          <w:szCs w:val="24"/>
        </w:rPr>
        <w:t xml:space="preserve"> del presente</w:t>
      </w:r>
      <w:r w:rsidR="00F9025F">
        <w:rPr>
          <w:rFonts w:asciiTheme="majorHAnsi" w:hAnsiTheme="majorHAnsi" w:cstheme="majorHAnsi"/>
          <w:sz w:val="24"/>
          <w:szCs w:val="24"/>
        </w:rPr>
        <w:t xml:space="preserve"> </w:t>
      </w:r>
      <w:r>
        <w:rPr>
          <w:rFonts w:asciiTheme="majorHAnsi" w:hAnsiTheme="majorHAnsi" w:cstheme="majorHAnsi"/>
          <w:sz w:val="24"/>
          <w:szCs w:val="24"/>
        </w:rPr>
        <w:t xml:space="preserve"> bando.</w:t>
      </w:r>
      <w:r w:rsidR="00F9025F" w:rsidRPr="00F9025F">
        <w:rPr>
          <w:rFonts w:asciiTheme="majorHAnsi" w:hAnsiTheme="majorHAnsi" w:cstheme="majorHAnsi"/>
        </w:rPr>
        <w:t xml:space="preserve"> </w:t>
      </w:r>
    </w:p>
    <w:p w:rsidR="00EC00F1" w:rsidRDefault="00EC00F1" w:rsidP="00D93E02">
      <w:pPr>
        <w:pStyle w:val="Paragrafoelenco"/>
        <w:widowControl w:val="0"/>
        <w:spacing w:line="240" w:lineRule="auto"/>
        <w:ind w:left="851"/>
        <w:jc w:val="both"/>
        <w:rPr>
          <w:rFonts w:asciiTheme="majorHAnsi" w:hAnsiTheme="majorHAnsi" w:cstheme="majorHAnsi"/>
        </w:rPr>
      </w:pPr>
      <w:r w:rsidRPr="00584DB2">
        <w:rPr>
          <w:rFonts w:asciiTheme="majorHAnsi" w:hAnsiTheme="majorHAnsi" w:cstheme="majorHAnsi"/>
        </w:rPr>
        <w:t>La partecipazione è aperta anche a gruppi</w:t>
      </w:r>
      <w:r>
        <w:rPr>
          <w:rFonts w:asciiTheme="majorHAnsi" w:hAnsiTheme="majorHAnsi" w:cstheme="majorHAnsi"/>
        </w:rPr>
        <w:t xml:space="preserve"> </w:t>
      </w:r>
    </w:p>
    <w:p w:rsidR="0024222E" w:rsidRPr="00295FB4" w:rsidRDefault="0024222E" w:rsidP="00AF6C6D">
      <w:pPr>
        <w:pStyle w:val="Paragrafoelenco"/>
        <w:widowControl w:val="0"/>
        <w:numPr>
          <w:ilvl w:val="0"/>
          <w:numId w:val="13"/>
        </w:numPr>
        <w:ind w:left="851" w:hanging="284"/>
        <w:rPr>
          <w:rFonts w:asciiTheme="majorHAnsi" w:hAnsiTheme="majorHAnsi" w:cstheme="majorHAnsi"/>
          <w:sz w:val="24"/>
          <w:szCs w:val="24"/>
        </w:rPr>
      </w:pPr>
      <w:r w:rsidRPr="00295FB4">
        <w:rPr>
          <w:rFonts w:asciiTheme="majorHAnsi" w:hAnsiTheme="majorHAnsi" w:cstheme="majorHAnsi"/>
          <w:b/>
          <w:i/>
          <w:sz w:val="24"/>
          <w:szCs w:val="24"/>
        </w:rPr>
        <w:t>Finalità</w:t>
      </w:r>
    </w:p>
    <w:p w:rsidR="0072058D" w:rsidRPr="0072058D" w:rsidRDefault="0072058D" w:rsidP="0072058D">
      <w:pPr>
        <w:pStyle w:val="Paragrafoelenco"/>
        <w:widowControl w:val="0"/>
        <w:ind w:left="851"/>
        <w:jc w:val="both"/>
        <w:rPr>
          <w:rFonts w:asciiTheme="majorHAnsi" w:hAnsiTheme="majorHAnsi" w:cstheme="majorHAnsi"/>
          <w:sz w:val="24"/>
          <w:szCs w:val="24"/>
        </w:rPr>
      </w:pPr>
      <w:r w:rsidRPr="0072058D">
        <w:rPr>
          <w:rFonts w:asciiTheme="majorHAnsi" w:hAnsiTheme="majorHAnsi" w:cstheme="majorHAnsi"/>
          <w:sz w:val="24"/>
          <w:szCs w:val="24"/>
        </w:rPr>
        <w:t xml:space="preserve">I disegni </w:t>
      </w:r>
      <w:r w:rsidR="00573F95">
        <w:rPr>
          <w:rFonts w:asciiTheme="majorHAnsi" w:hAnsiTheme="majorHAnsi" w:cstheme="majorHAnsi"/>
          <w:sz w:val="24"/>
          <w:szCs w:val="24"/>
        </w:rPr>
        <w:t>pervenuti</w:t>
      </w:r>
      <w:r w:rsidRPr="0072058D">
        <w:rPr>
          <w:rFonts w:asciiTheme="majorHAnsi" w:hAnsiTheme="majorHAnsi" w:cstheme="majorHAnsi"/>
          <w:sz w:val="24"/>
          <w:szCs w:val="24"/>
        </w:rPr>
        <w:t xml:space="preserve"> e valutati positivamente da una commissione tecnica, costituiranno un fondo al quale l’Amministrazione Comunale potrà annualmente accedere per la indivi</w:t>
      </w:r>
      <w:r w:rsidR="0090219B">
        <w:rPr>
          <w:rFonts w:asciiTheme="majorHAnsi" w:hAnsiTheme="majorHAnsi" w:cstheme="majorHAnsi"/>
          <w:sz w:val="24"/>
          <w:szCs w:val="24"/>
        </w:rPr>
        <w:t>duazione dei disegni da realizzare</w:t>
      </w:r>
      <w:r w:rsidR="0090219B" w:rsidRPr="0072058D">
        <w:rPr>
          <w:rFonts w:asciiTheme="majorHAnsi" w:hAnsiTheme="majorHAnsi" w:cstheme="majorHAnsi"/>
          <w:sz w:val="24"/>
          <w:szCs w:val="24"/>
        </w:rPr>
        <w:t xml:space="preserve">, unitamente ad altri </w:t>
      </w:r>
      <w:r w:rsidR="0090219B">
        <w:rPr>
          <w:rFonts w:asciiTheme="majorHAnsi" w:hAnsiTheme="majorHAnsi" w:cstheme="majorHAnsi"/>
          <w:sz w:val="24"/>
          <w:szCs w:val="24"/>
        </w:rPr>
        <w:t>del</w:t>
      </w:r>
      <w:r w:rsidR="0090219B" w:rsidRPr="0072058D">
        <w:rPr>
          <w:rFonts w:asciiTheme="majorHAnsi" w:hAnsiTheme="majorHAnsi" w:cstheme="majorHAnsi"/>
          <w:sz w:val="24"/>
          <w:szCs w:val="24"/>
        </w:rPr>
        <w:t xml:space="preserve"> passato</w:t>
      </w:r>
      <w:r w:rsidR="0090219B">
        <w:rPr>
          <w:rFonts w:asciiTheme="majorHAnsi" w:hAnsiTheme="majorHAnsi" w:cstheme="majorHAnsi"/>
          <w:sz w:val="24"/>
          <w:szCs w:val="24"/>
        </w:rPr>
        <w:t>,</w:t>
      </w:r>
      <w:r w:rsidR="0090219B" w:rsidRPr="0072058D">
        <w:rPr>
          <w:rFonts w:asciiTheme="majorHAnsi" w:hAnsiTheme="majorHAnsi" w:cstheme="majorHAnsi"/>
          <w:sz w:val="24"/>
          <w:szCs w:val="24"/>
        </w:rPr>
        <w:t xml:space="preserve"> </w:t>
      </w:r>
      <w:r w:rsidRPr="0072058D">
        <w:rPr>
          <w:rFonts w:asciiTheme="majorHAnsi" w:hAnsiTheme="majorHAnsi" w:cstheme="majorHAnsi"/>
          <w:sz w:val="24"/>
          <w:szCs w:val="24"/>
        </w:rPr>
        <w:t>nei giorni</w:t>
      </w:r>
      <w:r w:rsidR="0090219B">
        <w:rPr>
          <w:rFonts w:asciiTheme="majorHAnsi" w:hAnsiTheme="majorHAnsi" w:cstheme="majorHAnsi"/>
          <w:sz w:val="24"/>
          <w:szCs w:val="24"/>
        </w:rPr>
        <w:t xml:space="preserve"> nei quali ricadono le Festività di San Giacomo Patrono della Città (24 e 25 luglio) e della Co</w:t>
      </w:r>
      <w:r w:rsidR="00E154D2">
        <w:rPr>
          <w:rFonts w:asciiTheme="majorHAnsi" w:hAnsiTheme="majorHAnsi" w:cstheme="majorHAnsi"/>
          <w:sz w:val="24"/>
          <w:szCs w:val="24"/>
        </w:rPr>
        <w:t>mp</w:t>
      </w:r>
      <w:r w:rsidR="0090219B">
        <w:rPr>
          <w:rFonts w:asciiTheme="majorHAnsi" w:hAnsiTheme="majorHAnsi" w:cstheme="majorHAnsi"/>
          <w:sz w:val="24"/>
          <w:szCs w:val="24"/>
        </w:rPr>
        <w:t>atrona Madonna del Ponte  (14 e 15 agosto)</w:t>
      </w:r>
      <w:r w:rsidRPr="0072058D">
        <w:rPr>
          <w:rFonts w:asciiTheme="majorHAnsi" w:hAnsiTheme="majorHAnsi" w:cstheme="majorHAnsi"/>
          <w:sz w:val="24"/>
          <w:szCs w:val="24"/>
        </w:rPr>
        <w:t>.</w:t>
      </w:r>
      <w:r w:rsidR="0090219B">
        <w:rPr>
          <w:rFonts w:asciiTheme="majorHAnsi" w:hAnsiTheme="majorHAnsi" w:cstheme="majorHAnsi"/>
          <w:sz w:val="24"/>
          <w:szCs w:val="24"/>
        </w:rPr>
        <w:t xml:space="preserve"> </w:t>
      </w:r>
    </w:p>
    <w:p w:rsidR="000D16D3" w:rsidRDefault="00E96E79" w:rsidP="00422B0B">
      <w:pPr>
        <w:pStyle w:val="Paragrafoelenco"/>
        <w:widowControl w:val="0"/>
        <w:ind w:left="851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L'archivio</w:t>
      </w:r>
      <w:r w:rsidR="0072058D" w:rsidRPr="0072058D">
        <w:rPr>
          <w:rFonts w:asciiTheme="majorHAnsi" w:hAnsiTheme="majorHAnsi" w:cstheme="majorHAnsi"/>
          <w:sz w:val="24"/>
          <w:szCs w:val="24"/>
        </w:rPr>
        <w:t xml:space="preserve"> sarà depositato provvisoriamente presso </w:t>
      </w:r>
      <w:r w:rsidR="0072058D">
        <w:rPr>
          <w:rFonts w:asciiTheme="majorHAnsi" w:hAnsiTheme="majorHAnsi" w:cstheme="majorHAnsi"/>
          <w:sz w:val="24"/>
          <w:szCs w:val="24"/>
        </w:rPr>
        <w:t>l'Ufficio di Gabinetto del Sindaco</w:t>
      </w:r>
      <w:r w:rsidR="0072058D" w:rsidRPr="0072058D">
        <w:rPr>
          <w:rFonts w:asciiTheme="majorHAnsi" w:hAnsiTheme="majorHAnsi" w:cstheme="majorHAnsi"/>
          <w:sz w:val="24"/>
          <w:szCs w:val="24"/>
        </w:rPr>
        <w:t>, successivamente presso l’apposita sezione dei Musei Civici.</w:t>
      </w:r>
    </w:p>
    <w:p w:rsidR="00422B0B" w:rsidRPr="000D16D3" w:rsidRDefault="00422B0B" w:rsidP="00422B0B">
      <w:pPr>
        <w:pStyle w:val="Paragrafoelenco"/>
        <w:widowControl w:val="0"/>
        <w:ind w:left="851"/>
        <w:jc w:val="both"/>
        <w:rPr>
          <w:rFonts w:asciiTheme="majorHAnsi" w:hAnsiTheme="majorHAnsi" w:cstheme="majorHAnsi"/>
          <w:b/>
          <w:i/>
          <w:sz w:val="24"/>
          <w:szCs w:val="24"/>
        </w:rPr>
      </w:pPr>
    </w:p>
    <w:p w:rsidR="00513D48" w:rsidRPr="00513D48" w:rsidRDefault="00D93E02" w:rsidP="00AF6C6D">
      <w:pPr>
        <w:pStyle w:val="Paragrafoelenco"/>
        <w:widowControl w:val="0"/>
        <w:numPr>
          <w:ilvl w:val="0"/>
          <w:numId w:val="13"/>
        </w:numPr>
        <w:ind w:left="851" w:hanging="284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b/>
          <w:i/>
          <w:sz w:val="24"/>
          <w:szCs w:val="24"/>
        </w:rPr>
        <w:t>Note tecniche</w:t>
      </w:r>
      <w:r w:rsidR="00513D48">
        <w:rPr>
          <w:rFonts w:asciiTheme="majorHAnsi" w:hAnsiTheme="majorHAnsi" w:cstheme="majorHAnsi"/>
          <w:b/>
          <w:i/>
          <w:sz w:val="24"/>
          <w:szCs w:val="24"/>
        </w:rPr>
        <w:t xml:space="preserve"> </w:t>
      </w:r>
    </w:p>
    <w:p w:rsidR="00E56B07" w:rsidRPr="00513D48" w:rsidRDefault="00513D48" w:rsidP="00513D48">
      <w:pPr>
        <w:pStyle w:val="Paragrafoelenco"/>
        <w:widowControl w:val="0"/>
        <w:ind w:left="851"/>
        <w:jc w:val="both"/>
        <w:rPr>
          <w:rFonts w:asciiTheme="majorHAnsi" w:hAnsiTheme="majorHAnsi" w:cstheme="majorHAnsi"/>
          <w:sz w:val="24"/>
          <w:szCs w:val="24"/>
          <w:u w:val="single"/>
        </w:rPr>
      </w:pPr>
      <w:r>
        <w:rPr>
          <w:rFonts w:asciiTheme="majorHAnsi" w:hAnsiTheme="majorHAnsi" w:cstheme="majorHAnsi"/>
          <w:i/>
          <w:sz w:val="24"/>
          <w:szCs w:val="24"/>
          <w:u w:val="single"/>
        </w:rPr>
        <w:t>D</w:t>
      </w:r>
      <w:r w:rsidRPr="00513D48">
        <w:rPr>
          <w:rFonts w:asciiTheme="majorHAnsi" w:hAnsiTheme="majorHAnsi" w:cstheme="majorHAnsi"/>
          <w:i/>
          <w:sz w:val="24"/>
          <w:szCs w:val="24"/>
          <w:u w:val="single"/>
        </w:rPr>
        <w:t>isegni della tradizione</w:t>
      </w:r>
    </w:p>
    <w:p w:rsidR="00A32C44" w:rsidRDefault="0090219B" w:rsidP="0090219B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Il disegno dovrà essere realizzato esclusivamente sull'apposito schema che in formato JPG e PDF è allegato al presente bando;</w:t>
      </w:r>
    </w:p>
    <w:p w:rsidR="0090219B" w:rsidRDefault="0090219B" w:rsidP="0090219B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il numero massimo dei coppi che dovranno formare il disegno è di cinquemila (n.5.000);</w:t>
      </w:r>
    </w:p>
    <w:p w:rsidR="0090219B" w:rsidRDefault="0090219B" w:rsidP="0090219B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il progetto dovrà svilupparsi </w:t>
      </w:r>
      <w:r w:rsidR="0003363B">
        <w:rPr>
          <w:rFonts w:asciiTheme="majorHAnsi" w:hAnsiTheme="majorHAnsi" w:cstheme="majorHAnsi"/>
          <w:sz w:val="24"/>
          <w:szCs w:val="24"/>
        </w:rPr>
        <w:t xml:space="preserve">in lunghezza </w:t>
      </w:r>
      <w:r>
        <w:rPr>
          <w:rFonts w:asciiTheme="majorHAnsi" w:hAnsiTheme="majorHAnsi" w:cstheme="majorHAnsi"/>
          <w:sz w:val="24"/>
          <w:szCs w:val="24"/>
        </w:rPr>
        <w:t>su centotrentotto (n.138) gradini</w:t>
      </w:r>
      <w:r w:rsidR="0003363B">
        <w:rPr>
          <w:rFonts w:asciiTheme="majorHAnsi" w:hAnsiTheme="majorHAnsi" w:cstheme="majorHAnsi"/>
          <w:sz w:val="24"/>
          <w:szCs w:val="24"/>
        </w:rPr>
        <w:t xml:space="preserve"> ed in larghezza al massimo con l'utilizz</w:t>
      </w:r>
      <w:r w:rsidR="00A04100">
        <w:rPr>
          <w:rFonts w:asciiTheme="majorHAnsi" w:hAnsiTheme="majorHAnsi" w:cstheme="majorHAnsi"/>
          <w:sz w:val="24"/>
          <w:szCs w:val="24"/>
        </w:rPr>
        <w:t>o di cinquantanove (n.59) coppi;</w:t>
      </w:r>
    </w:p>
    <w:p w:rsidR="00A04100" w:rsidRDefault="00A04100" w:rsidP="0090219B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 colori che compor</w:t>
      </w:r>
      <w:r w:rsidRPr="00513D48">
        <w:rPr>
          <w:rFonts w:asciiTheme="majorHAnsi" w:eastAsiaTheme="minorEastAsia" w:hAnsiTheme="majorHAnsi" w:cstheme="majorHAnsi"/>
          <w:sz w:val="24"/>
          <w:szCs w:val="24"/>
          <w:lang w:eastAsia="it-IT"/>
        </w:rPr>
        <w:t>r</w:t>
      </w:r>
      <w:r>
        <w:rPr>
          <w:rFonts w:asciiTheme="majorHAnsi" w:hAnsiTheme="majorHAnsi" w:cstheme="majorHAnsi"/>
          <w:sz w:val="24"/>
          <w:szCs w:val="24"/>
        </w:rPr>
        <w:t>anno il disegno dovranno essere esclus</w:t>
      </w:r>
      <w:r w:rsidR="00732720">
        <w:rPr>
          <w:rFonts w:asciiTheme="majorHAnsi" w:hAnsiTheme="majorHAnsi" w:cstheme="majorHAnsi"/>
          <w:sz w:val="24"/>
          <w:szCs w:val="24"/>
        </w:rPr>
        <w:t xml:space="preserve">ivamente: verde, rosso, azzurro </w:t>
      </w:r>
      <w:r w:rsidR="00732720" w:rsidRPr="00513D48">
        <w:rPr>
          <w:rFonts w:asciiTheme="majorHAnsi" w:hAnsiTheme="majorHAnsi" w:cstheme="majorHAnsi"/>
          <w:sz w:val="24"/>
          <w:szCs w:val="24"/>
        </w:rPr>
        <w:t>ametista</w:t>
      </w:r>
      <w:r w:rsidR="00732720">
        <w:rPr>
          <w:rFonts w:asciiTheme="majorHAnsi" w:hAnsiTheme="majorHAnsi" w:cstheme="majorHAnsi"/>
          <w:sz w:val="24"/>
          <w:szCs w:val="24"/>
        </w:rPr>
        <w:t xml:space="preserve"> </w:t>
      </w:r>
      <w:r w:rsidR="00017776">
        <w:rPr>
          <w:rFonts w:asciiTheme="majorHAnsi" w:hAnsiTheme="majorHAnsi" w:cstheme="majorHAnsi"/>
          <w:sz w:val="24"/>
          <w:szCs w:val="24"/>
        </w:rPr>
        <w:t>e bianco</w:t>
      </w:r>
      <w:r>
        <w:rPr>
          <w:rFonts w:asciiTheme="majorHAnsi" w:hAnsiTheme="majorHAnsi" w:cstheme="majorHAnsi"/>
          <w:sz w:val="24"/>
          <w:szCs w:val="24"/>
        </w:rPr>
        <w:t>;</w:t>
      </w:r>
    </w:p>
    <w:p w:rsidR="00732720" w:rsidRDefault="00732720" w:rsidP="00A04100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le tavole grafiche da inviare dovranno essere due per ciascun disegno:</w:t>
      </w:r>
    </w:p>
    <w:p w:rsidR="00A04100" w:rsidRDefault="00732720" w:rsidP="00017776">
      <w:pPr>
        <w:pStyle w:val="Paragrafoelenco"/>
        <w:widowControl w:val="0"/>
        <w:numPr>
          <w:ilvl w:val="0"/>
          <w:numId w:val="33"/>
        </w:numPr>
        <w:ind w:left="1418" w:hanging="284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Tecnica </w:t>
      </w:r>
      <w:r w:rsidR="00A25197">
        <w:rPr>
          <w:rFonts w:asciiTheme="majorHAnsi" w:hAnsiTheme="majorHAnsi" w:cstheme="majorHAnsi"/>
          <w:sz w:val="24"/>
          <w:szCs w:val="24"/>
        </w:rPr>
        <w:t xml:space="preserve">senza </w:t>
      </w:r>
      <w:r>
        <w:rPr>
          <w:rFonts w:asciiTheme="majorHAnsi" w:hAnsiTheme="majorHAnsi" w:cstheme="majorHAnsi"/>
          <w:sz w:val="24"/>
          <w:szCs w:val="24"/>
        </w:rPr>
        <w:t>s</w:t>
      </w:r>
      <w:r w:rsidR="00A25197">
        <w:rPr>
          <w:rFonts w:asciiTheme="majorHAnsi" w:hAnsiTheme="majorHAnsi" w:cstheme="majorHAnsi"/>
          <w:sz w:val="24"/>
          <w:szCs w:val="24"/>
        </w:rPr>
        <w:t>fondo</w:t>
      </w:r>
      <w:r>
        <w:rPr>
          <w:rFonts w:asciiTheme="majorHAnsi" w:hAnsiTheme="majorHAnsi" w:cstheme="majorHAnsi"/>
          <w:sz w:val="24"/>
          <w:szCs w:val="24"/>
        </w:rPr>
        <w:t xml:space="preserve">: </w:t>
      </w:r>
      <w:r w:rsidR="00A04100">
        <w:rPr>
          <w:rFonts w:asciiTheme="majorHAnsi" w:hAnsiTheme="majorHAnsi" w:cstheme="majorHAnsi"/>
          <w:sz w:val="24"/>
          <w:szCs w:val="24"/>
        </w:rPr>
        <w:t>gli spazi vuoti tra i coppi, che nel buio della realtà appariranno neri</w:t>
      </w:r>
      <w:r>
        <w:rPr>
          <w:rFonts w:asciiTheme="majorHAnsi" w:hAnsiTheme="majorHAnsi" w:cstheme="majorHAnsi"/>
          <w:sz w:val="24"/>
          <w:szCs w:val="24"/>
        </w:rPr>
        <w:t>,</w:t>
      </w:r>
      <w:r w:rsidR="00A04100">
        <w:rPr>
          <w:rFonts w:asciiTheme="majorHAnsi" w:hAnsiTheme="majorHAnsi" w:cstheme="majorHAnsi"/>
          <w:sz w:val="24"/>
          <w:szCs w:val="24"/>
        </w:rPr>
        <w:t xml:space="preserve"> non dovranno essere colorati</w:t>
      </w:r>
      <w:r w:rsidR="00A25197">
        <w:rPr>
          <w:rFonts w:asciiTheme="majorHAnsi" w:hAnsiTheme="majorHAnsi" w:cstheme="majorHAnsi"/>
          <w:sz w:val="24"/>
          <w:szCs w:val="24"/>
        </w:rPr>
        <w:t xml:space="preserve"> ed i coppi di colore bianco </w:t>
      </w:r>
      <w:r w:rsidR="00017776">
        <w:rPr>
          <w:rFonts w:asciiTheme="majorHAnsi" w:hAnsiTheme="majorHAnsi" w:cstheme="majorHAnsi"/>
          <w:sz w:val="24"/>
          <w:szCs w:val="24"/>
        </w:rPr>
        <w:t>dovranno essere rappresentati con il giallo</w:t>
      </w:r>
      <w:r w:rsidR="00A04100">
        <w:rPr>
          <w:rFonts w:asciiTheme="majorHAnsi" w:hAnsiTheme="majorHAnsi" w:cstheme="majorHAnsi"/>
          <w:sz w:val="24"/>
          <w:szCs w:val="24"/>
        </w:rPr>
        <w:t>;</w:t>
      </w:r>
    </w:p>
    <w:p w:rsidR="00732720" w:rsidRDefault="00732720" w:rsidP="00017776">
      <w:pPr>
        <w:pStyle w:val="Paragrafoelenco"/>
        <w:widowControl w:val="0"/>
        <w:numPr>
          <w:ilvl w:val="0"/>
          <w:numId w:val="33"/>
        </w:numPr>
        <w:ind w:left="1418" w:hanging="284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lastRenderedPageBreak/>
        <w:t xml:space="preserve">Simulazione notturna: l'intero sfondo sarà nero </w:t>
      </w:r>
      <w:r w:rsidR="00A25197">
        <w:rPr>
          <w:rFonts w:asciiTheme="majorHAnsi" w:hAnsiTheme="majorHAnsi" w:cstheme="majorHAnsi"/>
          <w:sz w:val="24"/>
          <w:szCs w:val="24"/>
        </w:rPr>
        <w:t>ed i coppi dovranno essere tutti</w:t>
      </w:r>
      <w:r w:rsidR="00FB4E0C">
        <w:rPr>
          <w:rFonts w:asciiTheme="majorHAnsi" w:hAnsiTheme="majorHAnsi" w:cstheme="majorHAnsi"/>
          <w:sz w:val="24"/>
          <w:szCs w:val="24"/>
        </w:rPr>
        <w:t xml:space="preserve"> nei colori corrispondenti anche i bianchi che saranno rappresentati in bianco; </w:t>
      </w:r>
    </w:p>
    <w:p w:rsidR="00A04100" w:rsidRDefault="00A04100" w:rsidP="00A04100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la </w:t>
      </w:r>
      <w:r w:rsidR="00BE18D9">
        <w:rPr>
          <w:rFonts w:asciiTheme="majorHAnsi" w:hAnsiTheme="majorHAnsi" w:cstheme="majorHAnsi"/>
          <w:sz w:val="24"/>
          <w:szCs w:val="24"/>
        </w:rPr>
        <w:t>colorazione</w:t>
      </w:r>
      <w:r>
        <w:rPr>
          <w:rFonts w:asciiTheme="majorHAnsi" w:hAnsiTheme="majorHAnsi" w:cstheme="majorHAnsi"/>
          <w:sz w:val="24"/>
          <w:szCs w:val="24"/>
        </w:rPr>
        <w:t xml:space="preserve"> del disegno potrà avvenire con l'utilizzo di programmi</w:t>
      </w:r>
      <w:r w:rsidR="00BE18D9">
        <w:rPr>
          <w:rFonts w:asciiTheme="majorHAnsi" w:hAnsiTheme="majorHAnsi" w:cstheme="majorHAnsi"/>
          <w:sz w:val="24"/>
          <w:szCs w:val="24"/>
        </w:rPr>
        <w:t xml:space="preserve"> (software applicativi)</w:t>
      </w:r>
      <w:r>
        <w:rPr>
          <w:rFonts w:asciiTheme="majorHAnsi" w:hAnsiTheme="majorHAnsi" w:cstheme="majorHAnsi"/>
          <w:sz w:val="24"/>
          <w:szCs w:val="24"/>
        </w:rPr>
        <w:t xml:space="preserve"> di grafica direttamente sul file allegato al presente oppure su supporto cartaceo, che il Partecipante provvederà a stampare dal file</w:t>
      </w:r>
      <w:r w:rsidR="00BE18D9">
        <w:rPr>
          <w:rFonts w:asciiTheme="majorHAnsi" w:hAnsiTheme="majorHAnsi" w:cstheme="majorHAnsi"/>
          <w:sz w:val="24"/>
          <w:szCs w:val="24"/>
        </w:rPr>
        <w:t>,</w:t>
      </w:r>
      <w:r>
        <w:rPr>
          <w:rFonts w:asciiTheme="majorHAnsi" w:hAnsiTheme="majorHAnsi" w:cstheme="majorHAnsi"/>
          <w:sz w:val="24"/>
          <w:szCs w:val="24"/>
        </w:rPr>
        <w:t xml:space="preserve"> con </w:t>
      </w:r>
      <w:r w:rsidR="00BE18D9">
        <w:rPr>
          <w:rFonts w:asciiTheme="majorHAnsi" w:hAnsiTheme="majorHAnsi" w:cstheme="majorHAnsi"/>
          <w:sz w:val="24"/>
          <w:szCs w:val="24"/>
        </w:rPr>
        <w:t>colori</w:t>
      </w:r>
      <w:r>
        <w:rPr>
          <w:rFonts w:asciiTheme="majorHAnsi" w:hAnsiTheme="majorHAnsi" w:cstheme="majorHAnsi"/>
          <w:sz w:val="24"/>
          <w:szCs w:val="24"/>
        </w:rPr>
        <w:t xml:space="preserve"> a china e/o a spirito </w:t>
      </w:r>
      <w:r w:rsidR="00BE18D9">
        <w:rPr>
          <w:rFonts w:asciiTheme="majorHAnsi" w:hAnsiTheme="majorHAnsi" w:cstheme="majorHAnsi"/>
          <w:sz w:val="24"/>
          <w:szCs w:val="24"/>
        </w:rPr>
        <w:t>affinché rimangano inalterati nel tempo.</w:t>
      </w:r>
    </w:p>
    <w:p w:rsidR="00513D48" w:rsidRPr="00513D48" w:rsidRDefault="00513D48" w:rsidP="00513D48">
      <w:pPr>
        <w:pStyle w:val="Paragrafoelenco"/>
        <w:widowControl w:val="0"/>
        <w:ind w:left="851"/>
        <w:jc w:val="both"/>
        <w:rPr>
          <w:rFonts w:asciiTheme="majorHAnsi" w:hAnsiTheme="majorHAnsi" w:cstheme="majorHAnsi"/>
          <w:sz w:val="24"/>
          <w:szCs w:val="24"/>
          <w:u w:val="single"/>
        </w:rPr>
      </w:pPr>
      <w:r>
        <w:rPr>
          <w:rFonts w:asciiTheme="majorHAnsi" w:hAnsiTheme="majorHAnsi" w:cstheme="majorHAnsi"/>
          <w:i/>
          <w:sz w:val="24"/>
          <w:szCs w:val="24"/>
          <w:u w:val="single"/>
        </w:rPr>
        <w:t>D</w:t>
      </w:r>
      <w:r w:rsidRPr="00513D48">
        <w:rPr>
          <w:rFonts w:asciiTheme="majorHAnsi" w:hAnsiTheme="majorHAnsi" w:cstheme="majorHAnsi"/>
          <w:i/>
          <w:sz w:val="24"/>
          <w:szCs w:val="24"/>
          <w:u w:val="single"/>
        </w:rPr>
        <w:t>isegni dell</w:t>
      </w:r>
      <w:r>
        <w:rPr>
          <w:rFonts w:asciiTheme="majorHAnsi" w:hAnsiTheme="majorHAnsi" w:cstheme="majorHAnsi"/>
          <w:i/>
          <w:sz w:val="24"/>
          <w:szCs w:val="24"/>
          <w:u w:val="single"/>
        </w:rPr>
        <w:t>'innovazione</w:t>
      </w:r>
    </w:p>
    <w:p w:rsidR="00673E6A" w:rsidRDefault="00673E6A" w:rsidP="00673E6A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Il disegno dovrà essere realizzato esclusivamente sull'appos</w:t>
      </w:r>
      <w:r w:rsidR="00434667">
        <w:rPr>
          <w:rFonts w:asciiTheme="majorHAnsi" w:hAnsiTheme="majorHAnsi" w:cstheme="majorHAnsi"/>
          <w:sz w:val="24"/>
          <w:szCs w:val="24"/>
        </w:rPr>
        <w:t>ito schema che in formato JPG ,</w:t>
      </w:r>
      <w:r>
        <w:rPr>
          <w:rFonts w:asciiTheme="majorHAnsi" w:hAnsiTheme="majorHAnsi" w:cstheme="majorHAnsi"/>
          <w:sz w:val="24"/>
          <w:szCs w:val="24"/>
        </w:rPr>
        <w:t>PDF</w:t>
      </w:r>
      <w:r w:rsidR="00434667">
        <w:rPr>
          <w:rFonts w:asciiTheme="majorHAnsi" w:hAnsiTheme="majorHAnsi" w:cstheme="majorHAnsi"/>
          <w:sz w:val="24"/>
          <w:szCs w:val="24"/>
        </w:rPr>
        <w:t xml:space="preserve"> o DWG</w:t>
      </w:r>
      <w:r>
        <w:rPr>
          <w:rFonts w:asciiTheme="majorHAnsi" w:hAnsiTheme="majorHAnsi" w:cstheme="majorHAnsi"/>
          <w:sz w:val="24"/>
          <w:szCs w:val="24"/>
        </w:rPr>
        <w:t xml:space="preserve"> è allegato al presente bando;</w:t>
      </w:r>
    </w:p>
    <w:p w:rsidR="00673E6A" w:rsidRDefault="00673E6A" w:rsidP="00673E6A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la tecnologia innovativa sia in relazione all'illuminazione che alla coloritura così come alla grafica potrà essere liberamente proposta dal concorrente a condizione che non arrechi nessun danno ai gradini ed ai rivestimenti della Scala e che utilizzi spazio e/o pareti di esclusiva proprietà comunale.</w:t>
      </w:r>
    </w:p>
    <w:p w:rsidR="00673E6A" w:rsidRDefault="00673E6A" w:rsidP="00673E6A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il progetto dovrà svilupparsi </w:t>
      </w:r>
      <w:r w:rsidR="00586A16">
        <w:rPr>
          <w:rFonts w:asciiTheme="majorHAnsi" w:hAnsiTheme="majorHAnsi" w:cstheme="majorHAnsi"/>
          <w:sz w:val="24"/>
          <w:szCs w:val="24"/>
        </w:rPr>
        <w:t>sull'intera superficie della Scala</w:t>
      </w:r>
      <w:r>
        <w:rPr>
          <w:rFonts w:asciiTheme="majorHAnsi" w:hAnsiTheme="majorHAnsi" w:cstheme="majorHAnsi"/>
          <w:sz w:val="24"/>
          <w:szCs w:val="24"/>
        </w:rPr>
        <w:t>;</w:t>
      </w:r>
    </w:p>
    <w:p w:rsidR="00673E6A" w:rsidRDefault="00673E6A" w:rsidP="00673E6A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 colori che compor</w:t>
      </w:r>
      <w:r w:rsidRPr="00513D48">
        <w:rPr>
          <w:rFonts w:asciiTheme="majorHAnsi" w:eastAsiaTheme="minorEastAsia" w:hAnsiTheme="majorHAnsi" w:cstheme="majorHAnsi"/>
          <w:sz w:val="24"/>
          <w:szCs w:val="24"/>
          <w:lang w:eastAsia="it-IT"/>
        </w:rPr>
        <w:t>r</w:t>
      </w:r>
      <w:r>
        <w:rPr>
          <w:rFonts w:asciiTheme="majorHAnsi" w:hAnsiTheme="majorHAnsi" w:cstheme="majorHAnsi"/>
          <w:sz w:val="24"/>
          <w:szCs w:val="24"/>
        </w:rPr>
        <w:t xml:space="preserve">anno il disegno </w:t>
      </w:r>
      <w:r w:rsidR="00586A16">
        <w:rPr>
          <w:rFonts w:asciiTheme="majorHAnsi" w:hAnsiTheme="majorHAnsi" w:cstheme="majorHAnsi"/>
          <w:sz w:val="24"/>
          <w:szCs w:val="24"/>
        </w:rPr>
        <w:t>potranno spaziare sull'intera gamma dei colori esistenti</w:t>
      </w:r>
      <w:r>
        <w:rPr>
          <w:rFonts w:asciiTheme="majorHAnsi" w:hAnsiTheme="majorHAnsi" w:cstheme="majorHAnsi"/>
          <w:sz w:val="24"/>
          <w:szCs w:val="24"/>
        </w:rPr>
        <w:t>;</w:t>
      </w:r>
    </w:p>
    <w:p w:rsidR="00673E6A" w:rsidRDefault="00673E6A" w:rsidP="00673E6A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le tavole grafiche da inviare </w:t>
      </w:r>
      <w:r w:rsidR="00586A16">
        <w:rPr>
          <w:rFonts w:asciiTheme="majorHAnsi" w:hAnsiTheme="majorHAnsi" w:cstheme="majorHAnsi"/>
          <w:sz w:val="24"/>
          <w:szCs w:val="24"/>
        </w:rPr>
        <w:t>dovranno essere due per ciascuna proposta, una artistica ed una tecnica, dovranno riportare dettagliate descrizioni sulla tecnologia adoperata e sulle modalità di attuazione, particolari costruttivi e schemi di montaggio.</w:t>
      </w:r>
    </w:p>
    <w:p w:rsidR="00673E6A" w:rsidRDefault="00673E6A" w:rsidP="00673E6A">
      <w:pPr>
        <w:pStyle w:val="Paragrafoelenco"/>
        <w:widowControl w:val="0"/>
        <w:numPr>
          <w:ilvl w:val="0"/>
          <w:numId w:val="31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la colorazione del disegno potrà avvenire con l'utilizzo di programmi (software applicativi) di grafica direttamente sul file allegato al presente oppure su supporto cartaceo, che il Partecipante provvederà a stampare dal file, con colori a china e/o a spirito affinché</w:t>
      </w:r>
      <w:r w:rsidR="00586A16">
        <w:rPr>
          <w:rFonts w:asciiTheme="majorHAnsi" w:hAnsiTheme="majorHAnsi" w:cstheme="majorHAnsi"/>
          <w:sz w:val="24"/>
          <w:szCs w:val="24"/>
        </w:rPr>
        <w:t xml:space="preserve"> rimangano inalterati nel tempo; ma potrà eventualmente essere realizzato un </w:t>
      </w:r>
      <w:proofErr w:type="spellStart"/>
      <w:r w:rsidR="00586A16">
        <w:rPr>
          <w:rFonts w:asciiTheme="majorHAnsi" w:hAnsiTheme="majorHAnsi" w:cstheme="majorHAnsi"/>
          <w:sz w:val="24"/>
          <w:szCs w:val="24"/>
        </w:rPr>
        <w:t>rendering</w:t>
      </w:r>
      <w:proofErr w:type="spellEnd"/>
      <w:r w:rsidR="00586A16">
        <w:rPr>
          <w:rFonts w:asciiTheme="majorHAnsi" w:hAnsiTheme="majorHAnsi" w:cstheme="majorHAnsi"/>
          <w:sz w:val="24"/>
          <w:szCs w:val="24"/>
        </w:rPr>
        <w:t xml:space="preserve"> tridimensionale.</w:t>
      </w:r>
    </w:p>
    <w:p w:rsidR="00513D48" w:rsidRPr="00A04100" w:rsidRDefault="00513D48" w:rsidP="00513D48">
      <w:pPr>
        <w:pStyle w:val="Paragrafoelenco"/>
        <w:widowControl w:val="0"/>
        <w:ind w:left="1134"/>
        <w:jc w:val="both"/>
        <w:rPr>
          <w:rFonts w:asciiTheme="majorHAnsi" w:hAnsiTheme="majorHAnsi" w:cstheme="majorHAnsi"/>
          <w:sz w:val="24"/>
          <w:szCs w:val="24"/>
        </w:rPr>
      </w:pPr>
    </w:p>
    <w:p w:rsidR="00D813FA" w:rsidRPr="00593F57" w:rsidRDefault="0024222E" w:rsidP="00AF6C6D">
      <w:pPr>
        <w:pStyle w:val="Paragrafoelenco"/>
        <w:widowControl w:val="0"/>
        <w:numPr>
          <w:ilvl w:val="0"/>
          <w:numId w:val="13"/>
        </w:numPr>
        <w:ind w:left="851" w:hanging="284"/>
        <w:jc w:val="both"/>
        <w:rPr>
          <w:rFonts w:asciiTheme="majorHAnsi" w:hAnsiTheme="majorHAnsi" w:cstheme="majorHAnsi"/>
          <w:sz w:val="24"/>
          <w:szCs w:val="24"/>
        </w:rPr>
      </w:pPr>
      <w:r w:rsidRPr="00295FB4">
        <w:rPr>
          <w:rFonts w:asciiTheme="majorHAnsi" w:hAnsiTheme="majorHAnsi" w:cstheme="majorHAnsi"/>
          <w:b/>
          <w:i/>
          <w:sz w:val="24"/>
          <w:szCs w:val="24"/>
        </w:rPr>
        <w:t>Termini</w:t>
      </w:r>
      <w:r w:rsidR="00E834FA" w:rsidRPr="00295FB4">
        <w:rPr>
          <w:rFonts w:asciiTheme="majorHAnsi" w:hAnsiTheme="majorHAnsi" w:cstheme="majorHAnsi"/>
          <w:b/>
          <w:i/>
          <w:sz w:val="24"/>
          <w:szCs w:val="24"/>
        </w:rPr>
        <w:t xml:space="preserve"> </w:t>
      </w:r>
      <w:r w:rsidR="00BE18D9">
        <w:rPr>
          <w:rFonts w:asciiTheme="majorHAnsi" w:hAnsiTheme="majorHAnsi" w:cstheme="majorHAnsi"/>
          <w:b/>
          <w:i/>
          <w:sz w:val="24"/>
          <w:szCs w:val="24"/>
        </w:rPr>
        <w:t xml:space="preserve">e modalità </w:t>
      </w:r>
      <w:r w:rsidR="00593F57">
        <w:rPr>
          <w:rFonts w:asciiTheme="majorHAnsi" w:hAnsiTheme="majorHAnsi" w:cstheme="majorHAnsi"/>
          <w:b/>
          <w:i/>
          <w:sz w:val="24"/>
          <w:szCs w:val="24"/>
        </w:rPr>
        <w:t>di presentazione</w:t>
      </w:r>
      <w:r w:rsidR="00620004" w:rsidRPr="00295FB4">
        <w:rPr>
          <w:rFonts w:asciiTheme="majorHAnsi" w:hAnsiTheme="majorHAnsi" w:cstheme="majorHAnsi"/>
          <w:b/>
          <w:i/>
          <w:sz w:val="24"/>
          <w:szCs w:val="24"/>
        </w:rPr>
        <w:t xml:space="preserve"> </w:t>
      </w:r>
    </w:p>
    <w:p w:rsidR="00360A0B" w:rsidRDefault="005658BA" w:rsidP="00AF6C6D">
      <w:pPr>
        <w:pStyle w:val="Paragrafoelenco"/>
        <w:widowControl w:val="0"/>
        <w:ind w:left="851"/>
        <w:jc w:val="both"/>
        <w:rPr>
          <w:rFonts w:asciiTheme="majorHAnsi" w:hAnsiTheme="majorHAnsi" w:cstheme="majorHAnsi"/>
          <w:sz w:val="24"/>
          <w:szCs w:val="24"/>
        </w:rPr>
      </w:pPr>
      <w:r w:rsidRPr="00A04100">
        <w:rPr>
          <w:rFonts w:asciiTheme="majorHAnsi" w:hAnsiTheme="majorHAnsi" w:cstheme="majorHAnsi"/>
          <w:sz w:val="24"/>
          <w:szCs w:val="24"/>
        </w:rPr>
        <w:t xml:space="preserve">I disegni dovranno pervenire </w:t>
      </w:r>
      <w:r w:rsidR="00CE5505">
        <w:rPr>
          <w:rFonts w:asciiTheme="majorHAnsi" w:hAnsiTheme="majorHAnsi" w:cstheme="majorHAnsi"/>
          <w:sz w:val="24"/>
          <w:szCs w:val="24"/>
        </w:rPr>
        <w:t>al</w:t>
      </w:r>
      <w:r w:rsidRPr="00A04100">
        <w:rPr>
          <w:rFonts w:asciiTheme="majorHAnsi" w:hAnsiTheme="majorHAnsi" w:cstheme="majorHAnsi"/>
          <w:sz w:val="24"/>
          <w:szCs w:val="24"/>
        </w:rPr>
        <w:t xml:space="preserve"> Comune di Caltagirone</w:t>
      </w:r>
      <w:r w:rsidR="00CE5505">
        <w:rPr>
          <w:rFonts w:asciiTheme="majorHAnsi" w:hAnsiTheme="majorHAnsi" w:cstheme="majorHAnsi"/>
          <w:sz w:val="24"/>
          <w:szCs w:val="24"/>
        </w:rPr>
        <w:t xml:space="preserve"> – Area 1, Piazza Municipio 5,</w:t>
      </w:r>
      <w:r w:rsidRPr="00A04100">
        <w:rPr>
          <w:rFonts w:asciiTheme="majorHAnsi" w:hAnsiTheme="majorHAnsi" w:cstheme="majorHAnsi"/>
          <w:sz w:val="24"/>
          <w:szCs w:val="24"/>
        </w:rPr>
        <w:t xml:space="preserve"> entro </w:t>
      </w:r>
      <w:r w:rsidR="006F6DD0" w:rsidRPr="00A04100">
        <w:rPr>
          <w:rFonts w:asciiTheme="majorHAnsi" w:hAnsiTheme="majorHAnsi" w:cstheme="majorHAnsi"/>
          <w:sz w:val="24"/>
          <w:szCs w:val="24"/>
        </w:rPr>
        <w:t>il</w:t>
      </w:r>
      <w:r w:rsidRPr="00A04100">
        <w:rPr>
          <w:rFonts w:asciiTheme="majorHAnsi" w:hAnsiTheme="majorHAnsi" w:cstheme="majorHAnsi"/>
          <w:sz w:val="24"/>
          <w:szCs w:val="24"/>
        </w:rPr>
        <w:t xml:space="preserve"> giorno </w:t>
      </w:r>
      <w:r w:rsidR="0009665A">
        <w:rPr>
          <w:rFonts w:asciiTheme="majorHAnsi" w:hAnsiTheme="majorHAnsi" w:cstheme="majorHAnsi"/>
          <w:sz w:val="24"/>
          <w:szCs w:val="24"/>
        </w:rPr>
        <w:t xml:space="preserve">10 luglio </w:t>
      </w:r>
      <w:r w:rsidRPr="007471C9">
        <w:rPr>
          <w:rFonts w:asciiTheme="majorHAnsi" w:hAnsiTheme="majorHAnsi" w:cstheme="majorHAnsi"/>
          <w:sz w:val="24"/>
          <w:szCs w:val="24"/>
          <w:highlight w:val="yellow"/>
        </w:rPr>
        <w:t xml:space="preserve"> </w:t>
      </w:r>
      <w:r w:rsidRPr="0009665A">
        <w:rPr>
          <w:rFonts w:asciiTheme="majorHAnsi" w:hAnsiTheme="majorHAnsi" w:cstheme="majorHAnsi"/>
          <w:sz w:val="24"/>
          <w:szCs w:val="24"/>
        </w:rPr>
        <w:t>202</w:t>
      </w:r>
      <w:r w:rsidR="00586A16" w:rsidRPr="0009665A">
        <w:rPr>
          <w:rFonts w:asciiTheme="majorHAnsi" w:hAnsiTheme="majorHAnsi" w:cstheme="majorHAnsi"/>
          <w:sz w:val="24"/>
          <w:szCs w:val="24"/>
        </w:rPr>
        <w:t>1</w:t>
      </w:r>
      <w:r w:rsidRPr="007471C9">
        <w:rPr>
          <w:rFonts w:asciiTheme="majorHAnsi" w:hAnsiTheme="majorHAnsi" w:cstheme="majorHAnsi"/>
          <w:sz w:val="24"/>
          <w:szCs w:val="24"/>
          <w:highlight w:val="yellow"/>
        </w:rPr>
        <w:t>.</w:t>
      </w:r>
    </w:p>
    <w:p w:rsidR="007665A0" w:rsidRPr="00A04100" w:rsidRDefault="00713DAC" w:rsidP="00AF6C6D">
      <w:pPr>
        <w:pStyle w:val="Paragrafoelenco"/>
        <w:widowControl w:val="0"/>
        <w:ind w:left="851"/>
        <w:jc w:val="both"/>
        <w:rPr>
          <w:rFonts w:asciiTheme="majorHAnsi" w:hAnsiTheme="majorHAnsi" w:cstheme="majorHAnsi"/>
          <w:sz w:val="24"/>
          <w:szCs w:val="24"/>
        </w:rPr>
      </w:pPr>
      <w:r w:rsidRPr="00A04100">
        <w:rPr>
          <w:rFonts w:asciiTheme="majorHAnsi" w:hAnsiTheme="majorHAnsi" w:cstheme="majorHAnsi"/>
          <w:sz w:val="24"/>
          <w:szCs w:val="24"/>
        </w:rPr>
        <w:t xml:space="preserve"> </w:t>
      </w:r>
      <w:r w:rsidR="00593F57" w:rsidRPr="00A04100">
        <w:rPr>
          <w:rFonts w:asciiTheme="majorHAnsi" w:hAnsiTheme="majorHAnsi" w:cstheme="majorHAnsi"/>
          <w:sz w:val="24"/>
          <w:szCs w:val="24"/>
        </w:rPr>
        <w:t xml:space="preserve">Il materiale pervenuto oltre tale termine o con modalità </w:t>
      </w:r>
      <w:r w:rsidR="006F6DD0" w:rsidRPr="00A04100">
        <w:rPr>
          <w:rFonts w:asciiTheme="majorHAnsi" w:hAnsiTheme="majorHAnsi" w:cstheme="majorHAnsi"/>
          <w:sz w:val="24"/>
          <w:szCs w:val="24"/>
        </w:rPr>
        <w:t>diverse da quelle appresso specificate</w:t>
      </w:r>
      <w:r w:rsidR="00593F57" w:rsidRPr="00A04100">
        <w:rPr>
          <w:rFonts w:asciiTheme="majorHAnsi" w:hAnsiTheme="majorHAnsi" w:cstheme="majorHAnsi"/>
          <w:sz w:val="24"/>
          <w:szCs w:val="24"/>
        </w:rPr>
        <w:t xml:space="preserve"> non sarà accettato e verrà escluso dal </w:t>
      </w:r>
      <w:r w:rsidR="005658BA" w:rsidRPr="00A04100">
        <w:rPr>
          <w:rFonts w:asciiTheme="majorHAnsi" w:hAnsiTheme="majorHAnsi" w:cstheme="majorHAnsi"/>
          <w:sz w:val="24"/>
          <w:szCs w:val="24"/>
        </w:rPr>
        <w:t>bando</w:t>
      </w:r>
      <w:r w:rsidR="00593F57" w:rsidRPr="00A04100">
        <w:rPr>
          <w:rFonts w:asciiTheme="majorHAnsi" w:hAnsiTheme="majorHAnsi" w:cstheme="majorHAnsi"/>
          <w:sz w:val="24"/>
          <w:szCs w:val="24"/>
        </w:rPr>
        <w:t>.</w:t>
      </w:r>
    </w:p>
    <w:p w:rsidR="00D813FA" w:rsidRPr="00CE5505" w:rsidRDefault="00AE3BA1" w:rsidP="00BE18D9">
      <w:pPr>
        <w:pStyle w:val="Paragrafoelenco"/>
        <w:widowControl w:val="0"/>
        <w:numPr>
          <w:ilvl w:val="0"/>
          <w:numId w:val="32"/>
        </w:numPr>
        <w:ind w:left="1134" w:hanging="283"/>
        <w:jc w:val="both"/>
        <w:rPr>
          <w:rFonts w:asciiTheme="majorHAnsi" w:hAnsiTheme="majorHAnsi" w:cstheme="majorHAnsi"/>
        </w:rPr>
      </w:pPr>
      <w:r w:rsidRPr="00CE5505">
        <w:rPr>
          <w:rFonts w:asciiTheme="majorHAnsi" w:hAnsiTheme="majorHAnsi" w:cstheme="majorHAnsi"/>
          <w:b/>
          <w:i/>
          <w:sz w:val="24"/>
          <w:szCs w:val="24"/>
        </w:rPr>
        <w:t>Per i lavori in digitale</w:t>
      </w:r>
      <w:r w:rsidRPr="00CE5505">
        <w:rPr>
          <w:rFonts w:asciiTheme="majorHAnsi" w:hAnsiTheme="majorHAnsi" w:cstheme="majorHAnsi"/>
          <w:sz w:val="24"/>
          <w:szCs w:val="24"/>
        </w:rPr>
        <w:t xml:space="preserve"> il </w:t>
      </w:r>
      <w:r w:rsidR="00F632FE" w:rsidRPr="00CE5505">
        <w:rPr>
          <w:rFonts w:asciiTheme="majorHAnsi" w:hAnsiTheme="majorHAnsi" w:cstheme="majorHAnsi"/>
          <w:sz w:val="24"/>
          <w:szCs w:val="24"/>
        </w:rPr>
        <w:t>F</w:t>
      </w:r>
      <w:r w:rsidRPr="00CE5505">
        <w:rPr>
          <w:rFonts w:asciiTheme="majorHAnsi" w:hAnsiTheme="majorHAnsi" w:cstheme="majorHAnsi"/>
          <w:sz w:val="24"/>
          <w:szCs w:val="24"/>
        </w:rPr>
        <w:t>ile</w:t>
      </w:r>
      <w:r w:rsidR="0024222E" w:rsidRPr="00CE5505">
        <w:rPr>
          <w:rFonts w:asciiTheme="majorHAnsi" w:hAnsiTheme="majorHAnsi" w:cstheme="majorHAnsi"/>
          <w:sz w:val="24"/>
          <w:szCs w:val="24"/>
        </w:rPr>
        <w:t xml:space="preserve"> </w:t>
      </w:r>
      <w:r w:rsidR="00F521FE" w:rsidRPr="00CE5505">
        <w:rPr>
          <w:rFonts w:asciiTheme="majorHAnsi" w:hAnsiTheme="majorHAnsi" w:cstheme="majorHAnsi"/>
          <w:sz w:val="24"/>
          <w:szCs w:val="24"/>
        </w:rPr>
        <w:t>e la</w:t>
      </w:r>
      <w:r w:rsidR="0024222E" w:rsidRPr="00CE5505">
        <w:rPr>
          <w:rFonts w:asciiTheme="majorHAnsi" w:hAnsiTheme="majorHAnsi" w:cstheme="majorHAnsi"/>
          <w:sz w:val="24"/>
          <w:szCs w:val="24"/>
        </w:rPr>
        <w:t xml:space="preserve"> </w:t>
      </w:r>
      <w:r w:rsidR="00D813FA" w:rsidRPr="00CE5505">
        <w:rPr>
          <w:rFonts w:asciiTheme="majorHAnsi" w:hAnsiTheme="majorHAnsi" w:cstheme="majorHAnsi"/>
          <w:sz w:val="24"/>
          <w:szCs w:val="24"/>
        </w:rPr>
        <w:t>S</w:t>
      </w:r>
      <w:r w:rsidR="0024222E" w:rsidRPr="00CE5505">
        <w:rPr>
          <w:rFonts w:asciiTheme="majorHAnsi" w:hAnsiTheme="majorHAnsi" w:cstheme="majorHAnsi"/>
          <w:sz w:val="24"/>
          <w:szCs w:val="24"/>
        </w:rPr>
        <w:t>cheda di partecipazione</w:t>
      </w:r>
      <w:r w:rsidR="00E834FA" w:rsidRPr="00CE5505">
        <w:rPr>
          <w:rFonts w:asciiTheme="majorHAnsi" w:hAnsiTheme="majorHAnsi" w:cstheme="majorHAnsi"/>
          <w:sz w:val="24"/>
          <w:szCs w:val="24"/>
        </w:rPr>
        <w:t>,</w:t>
      </w:r>
      <w:r w:rsidR="00620004" w:rsidRPr="00CE5505">
        <w:rPr>
          <w:rFonts w:asciiTheme="majorHAnsi" w:hAnsiTheme="majorHAnsi" w:cstheme="majorHAnsi"/>
          <w:sz w:val="24"/>
          <w:szCs w:val="24"/>
        </w:rPr>
        <w:t xml:space="preserve"> </w:t>
      </w:r>
      <w:r w:rsidR="00D813FA" w:rsidRPr="00CE5505">
        <w:rPr>
          <w:rFonts w:asciiTheme="majorHAnsi" w:hAnsiTheme="majorHAnsi" w:cstheme="majorHAnsi"/>
          <w:sz w:val="24"/>
          <w:szCs w:val="24"/>
        </w:rPr>
        <w:t xml:space="preserve"> debitamente firmati</w:t>
      </w:r>
      <w:r w:rsidR="007665A0" w:rsidRPr="00CE5505">
        <w:rPr>
          <w:rFonts w:asciiTheme="majorHAnsi" w:hAnsiTheme="majorHAnsi" w:cstheme="majorHAnsi"/>
          <w:sz w:val="24"/>
          <w:szCs w:val="24"/>
        </w:rPr>
        <w:t xml:space="preserve"> </w:t>
      </w:r>
      <w:r w:rsidR="00F521FE" w:rsidRPr="00CE5505">
        <w:rPr>
          <w:rFonts w:asciiTheme="majorHAnsi" w:hAnsiTheme="majorHAnsi" w:cstheme="majorHAnsi"/>
          <w:sz w:val="24"/>
          <w:szCs w:val="24"/>
        </w:rPr>
        <w:t>insieme a</w:t>
      </w:r>
      <w:r w:rsidR="007665A0" w:rsidRPr="00CE5505">
        <w:rPr>
          <w:rFonts w:asciiTheme="majorHAnsi" w:hAnsiTheme="majorHAnsi" w:cstheme="majorHAnsi"/>
          <w:sz w:val="24"/>
          <w:szCs w:val="24"/>
        </w:rPr>
        <w:t xml:space="preserve"> copia di un documento di identità in corso di validità</w:t>
      </w:r>
      <w:r w:rsidR="00E834FA" w:rsidRPr="00CE5505">
        <w:rPr>
          <w:rFonts w:asciiTheme="majorHAnsi" w:hAnsiTheme="majorHAnsi" w:cstheme="majorHAnsi"/>
          <w:sz w:val="24"/>
          <w:szCs w:val="24"/>
        </w:rPr>
        <w:t>,</w:t>
      </w:r>
      <w:r w:rsidRPr="00CE5505">
        <w:rPr>
          <w:rFonts w:asciiTheme="majorHAnsi" w:hAnsiTheme="majorHAnsi" w:cstheme="majorHAnsi"/>
          <w:sz w:val="24"/>
          <w:szCs w:val="24"/>
        </w:rPr>
        <w:t xml:space="preserve"> </w:t>
      </w:r>
      <w:r w:rsidR="00F521FE" w:rsidRPr="00CE5505">
        <w:rPr>
          <w:rFonts w:asciiTheme="majorHAnsi" w:hAnsiTheme="majorHAnsi" w:cstheme="majorHAnsi"/>
          <w:sz w:val="24"/>
          <w:szCs w:val="24"/>
        </w:rPr>
        <w:t>dovranno</w:t>
      </w:r>
      <w:r w:rsidR="00471D30" w:rsidRPr="00CE5505">
        <w:rPr>
          <w:rFonts w:asciiTheme="majorHAnsi" w:hAnsiTheme="majorHAnsi" w:cstheme="majorHAnsi"/>
          <w:sz w:val="24"/>
          <w:szCs w:val="24"/>
        </w:rPr>
        <w:t xml:space="preserve"> </w:t>
      </w:r>
      <w:r w:rsidR="0024222E" w:rsidRPr="00CE5505">
        <w:rPr>
          <w:rFonts w:asciiTheme="majorHAnsi" w:hAnsiTheme="majorHAnsi" w:cstheme="majorHAnsi"/>
          <w:sz w:val="24"/>
          <w:szCs w:val="24"/>
        </w:rPr>
        <w:t>essere inviat</w:t>
      </w:r>
      <w:r w:rsidR="00F521FE" w:rsidRPr="00CE5505">
        <w:rPr>
          <w:rFonts w:asciiTheme="majorHAnsi" w:hAnsiTheme="majorHAnsi" w:cstheme="majorHAnsi"/>
          <w:sz w:val="24"/>
          <w:szCs w:val="24"/>
        </w:rPr>
        <w:t>i</w:t>
      </w:r>
      <w:r w:rsidR="007665A0" w:rsidRPr="00CE5505">
        <w:rPr>
          <w:rFonts w:asciiTheme="majorHAnsi" w:hAnsiTheme="majorHAnsi" w:cstheme="majorHAnsi"/>
          <w:sz w:val="24"/>
          <w:szCs w:val="24"/>
        </w:rPr>
        <w:t xml:space="preserve"> dalla Ma</w:t>
      </w:r>
      <w:r w:rsidR="00F521FE" w:rsidRPr="00CE5505">
        <w:rPr>
          <w:rFonts w:asciiTheme="majorHAnsi" w:hAnsiTheme="majorHAnsi" w:cstheme="majorHAnsi"/>
          <w:sz w:val="24"/>
          <w:szCs w:val="24"/>
        </w:rPr>
        <w:t xml:space="preserve">il o dalla PEC del Partecipante </w:t>
      </w:r>
      <w:r w:rsidR="0024222E" w:rsidRPr="00CE5505">
        <w:rPr>
          <w:rFonts w:asciiTheme="majorHAnsi" w:hAnsiTheme="majorHAnsi" w:cstheme="majorHAnsi"/>
          <w:sz w:val="24"/>
          <w:szCs w:val="24"/>
        </w:rPr>
        <w:t xml:space="preserve">al seguente indirizzo </w:t>
      </w:r>
      <w:r w:rsidR="007665A0" w:rsidRPr="00CE5505">
        <w:rPr>
          <w:rFonts w:asciiTheme="majorHAnsi" w:hAnsiTheme="majorHAnsi" w:cstheme="majorHAnsi"/>
          <w:sz w:val="24"/>
          <w:szCs w:val="24"/>
        </w:rPr>
        <w:t xml:space="preserve">di </w:t>
      </w:r>
      <w:r w:rsidR="007665A0" w:rsidRPr="00CE5505">
        <w:rPr>
          <w:rFonts w:asciiTheme="majorHAnsi" w:hAnsiTheme="majorHAnsi" w:cstheme="majorHAnsi"/>
          <w:b/>
          <w:sz w:val="24"/>
          <w:szCs w:val="24"/>
        </w:rPr>
        <w:t xml:space="preserve">Posta </w:t>
      </w:r>
      <w:r w:rsidR="00E8236B" w:rsidRPr="00CE5505">
        <w:rPr>
          <w:rFonts w:asciiTheme="majorHAnsi" w:hAnsiTheme="majorHAnsi" w:cstheme="majorHAnsi"/>
          <w:b/>
          <w:sz w:val="24"/>
          <w:szCs w:val="24"/>
        </w:rPr>
        <w:t>elettronica</w:t>
      </w:r>
      <w:r w:rsidR="0024222E" w:rsidRPr="00CE5505">
        <w:rPr>
          <w:rFonts w:asciiTheme="majorHAnsi" w:hAnsiTheme="majorHAnsi" w:cstheme="majorHAnsi"/>
          <w:b/>
          <w:sz w:val="24"/>
          <w:szCs w:val="24"/>
        </w:rPr>
        <w:t xml:space="preserve">: </w:t>
      </w:r>
      <w:hyperlink r:id="rId11" w:history="1">
        <w:r w:rsidR="00CE5505" w:rsidRPr="00CE5505">
          <w:rPr>
            <w:rStyle w:val="Collegamentoipertestuale"/>
            <w:rFonts w:asciiTheme="majorHAnsi" w:hAnsiTheme="majorHAnsi" w:cstheme="majorHAnsi"/>
            <w:b/>
            <w:sz w:val="24"/>
            <w:szCs w:val="24"/>
          </w:rPr>
          <w:t>Protocollo.caltagirone@pec.it</w:t>
        </w:r>
      </w:hyperlink>
      <w:r w:rsidR="00CE5505" w:rsidRPr="00CE5505">
        <w:rPr>
          <w:rFonts w:asciiTheme="majorHAnsi" w:hAnsiTheme="majorHAnsi" w:cstheme="majorHAnsi"/>
          <w:b/>
          <w:sz w:val="24"/>
          <w:szCs w:val="24"/>
        </w:rPr>
        <w:t>,</w:t>
      </w:r>
      <w:r w:rsidR="00CE5505">
        <w:rPr>
          <w:rFonts w:asciiTheme="majorHAnsi" w:hAnsiTheme="majorHAnsi" w:cstheme="majorHAnsi"/>
          <w:b/>
          <w:sz w:val="24"/>
          <w:szCs w:val="24"/>
        </w:rPr>
        <w:t xml:space="preserve"> t</w:t>
      </w:r>
      <w:r w:rsidR="007665A0" w:rsidRPr="00CE5505">
        <w:rPr>
          <w:rFonts w:asciiTheme="majorHAnsi" w:hAnsiTheme="majorHAnsi" w:cstheme="majorHAnsi"/>
          <w:sz w:val="24"/>
          <w:szCs w:val="24"/>
        </w:rPr>
        <w:t>r</w:t>
      </w:r>
      <w:r w:rsidR="00E8236B" w:rsidRPr="00CE5505">
        <w:rPr>
          <w:rFonts w:asciiTheme="majorHAnsi" w:hAnsiTheme="majorHAnsi" w:cstheme="majorHAnsi"/>
          <w:sz w:val="24"/>
          <w:szCs w:val="24"/>
        </w:rPr>
        <w:t>anne il file del</w:t>
      </w:r>
      <w:r w:rsidR="005658BA" w:rsidRPr="00CE5505">
        <w:rPr>
          <w:rFonts w:asciiTheme="majorHAnsi" w:hAnsiTheme="majorHAnsi" w:cstheme="majorHAnsi"/>
          <w:sz w:val="24"/>
          <w:szCs w:val="24"/>
        </w:rPr>
        <w:t xml:space="preserve"> disegno</w:t>
      </w:r>
      <w:r w:rsidR="004261DB" w:rsidRPr="00CE5505">
        <w:rPr>
          <w:rFonts w:asciiTheme="majorHAnsi" w:hAnsiTheme="majorHAnsi" w:cstheme="majorHAnsi"/>
          <w:sz w:val="24"/>
          <w:szCs w:val="24"/>
        </w:rPr>
        <w:t>,</w:t>
      </w:r>
      <w:r w:rsidR="00E8236B" w:rsidRPr="00CE5505">
        <w:rPr>
          <w:rFonts w:asciiTheme="majorHAnsi" w:hAnsiTheme="majorHAnsi" w:cstheme="majorHAnsi"/>
          <w:sz w:val="24"/>
          <w:szCs w:val="24"/>
        </w:rPr>
        <w:t xml:space="preserve"> che dov</w:t>
      </w:r>
      <w:r w:rsidR="007665A0" w:rsidRPr="00CE5505">
        <w:rPr>
          <w:rFonts w:asciiTheme="majorHAnsi" w:hAnsiTheme="majorHAnsi" w:cstheme="majorHAnsi"/>
          <w:sz w:val="24"/>
          <w:szCs w:val="24"/>
        </w:rPr>
        <w:t xml:space="preserve">rà </w:t>
      </w:r>
      <w:r w:rsidR="005658BA" w:rsidRPr="00CE5505">
        <w:rPr>
          <w:rFonts w:asciiTheme="majorHAnsi" w:hAnsiTheme="majorHAnsi" w:cstheme="majorHAnsi"/>
          <w:sz w:val="24"/>
          <w:szCs w:val="24"/>
        </w:rPr>
        <w:t>essere in formato JPG</w:t>
      </w:r>
      <w:r w:rsidR="00434667" w:rsidRPr="00CE5505">
        <w:rPr>
          <w:rFonts w:asciiTheme="majorHAnsi" w:hAnsiTheme="majorHAnsi" w:cstheme="majorHAnsi"/>
          <w:sz w:val="24"/>
          <w:szCs w:val="24"/>
        </w:rPr>
        <w:t>,</w:t>
      </w:r>
      <w:r w:rsidR="00A04100" w:rsidRPr="00CE5505">
        <w:rPr>
          <w:rFonts w:asciiTheme="majorHAnsi" w:hAnsiTheme="majorHAnsi" w:cstheme="majorHAnsi"/>
          <w:sz w:val="24"/>
          <w:szCs w:val="24"/>
        </w:rPr>
        <w:t xml:space="preserve"> PDF</w:t>
      </w:r>
      <w:r w:rsidR="00434667" w:rsidRPr="00CE5505">
        <w:rPr>
          <w:rFonts w:asciiTheme="majorHAnsi" w:hAnsiTheme="majorHAnsi" w:cstheme="majorHAnsi"/>
          <w:sz w:val="24"/>
          <w:szCs w:val="24"/>
        </w:rPr>
        <w:t xml:space="preserve"> o DWG</w:t>
      </w:r>
      <w:r w:rsidR="007665A0" w:rsidRPr="00CE5505">
        <w:rPr>
          <w:rFonts w:asciiTheme="majorHAnsi" w:hAnsiTheme="majorHAnsi" w:cstheme="majorHAnsi"/>
          <w:sz w:val="24"/>
          <w:szCs w:val="24"/>
        </w:rPr>
        <w:t xml:space="preserve">, tutta la documentazione </w:t>
      </w:r>
      <w:r w:rsidR="009B41D8" w:rsidRPr="00CE5505">
        <w:rPr>
          <w:rFonts w:asciiTheme="majorHAnsi" w:hAnsiTheme="majorHAnsi" w:cstheme="majorHAnsi"/>
          <w:sz w:val="24"/>
          <w:szCs w:val="24"/>
        </w:rPr>
        <w:t>dovrà essere inviata in formato pdf con firma</w:t>
      </w:r>
      <w:r w:rsidR="007665A0" w:rsidRPr="00CE5505">
        <w:rPr>
          <w:rFonts w:asciiTheme="majorHAnsi" w:hAnsiTheme="majorHAnsi" w:cstheme="majorHAnsi"/>
          <w:sz w:val="24"/>
          <w:szCs w:val="24"/>
        </w:rPr>
        <w:t xml:space="preserve"> </w:t>
      </w:r>
      <w:r w:rsidR="009B41D8" w:rsidRPr="00CE5505">
        <w:rPr>
          <w:rFonts w:asciiTheme="majorHAnsi" w:hAnsiTheme="majorHAnsi" w:cstheme="majorHAnsi"/>
          <w:sz w:val="24"/>
          <w:szCs w:val="24"/>
        </w:rPr>
        <w:t xml:space="preserve">scansionata, indicando nell’oggetto la dicitura </w:t>
      </w:r>
      <w:r w:rsidR="007665A0" w:rsidRPr="00CE5505">
        <w:rPr>
          <w:rFonts w:asciiTheme="majorHAnsi" w:hAnsiTheme="majorHAnsi" w:cstheme="majorHAnsi"/>
          <w:sz w:val="24"/>
          <w:szCs w:val="24"/>
        </w:rPr>
        <w:t>“</w:t>
      </w:r>
      <w:r w:rsidR="006F6DD0" w:rsidRPr="00CE5505">
        <w:rPr>
          <w:rFonts w:asciiTheme="majorHAnsi" w:hAnsiTheme="majorHAnsi" w:cstheme="majorHAnsi"/>
        </w:rPr>
        <w:t xml:space="preserve">LA </w:t>
      </w:r>
      <w:r w:rsidR="00105665" w:rsidRPr="00CE5505">
        <w:rPr>
          <w:rFonts w:asciiTheme="majorHAnsi" w:hAnsiTheme="majorHAnsi" w:cstheme="majorHAnsi"/>
          <w:sz w:val="24"/>
          <w:szCs w:val="24"/>
        </w:rPr>
        <w:t>SCALA ILLUMINATA</w:t>
      </w:r>
      <w:r w:rsidR="006F6DD0" w:rsidRPr="00CE5505">
        <w:rPr>
          <w:rFonts w:asciiTheme="majorHAnsi" w:hAnsiTheme="majorHAnsi" w:cstheme="majorHAnsi"/>
          <w:sz w:val="24"/>
          <w:szCs w:val="24"/>
        </w:rPr>
        <w:t xml:space="preserve"> - </w:t>
      </w:r>
      <w:r w:rsidR="00105665" w:rsidRPr="00CE5505">
        <w:rPr>
          <w:rFonts w:asciiTheme="majorHAnsi" w:hAnsiTheme="majorHAnsi" w:cstheme="majorHAnsi"/>
          <w:sz w:val="24"/>
          <w:szCs w:val="24"/>
        </w:rPr>
        <w:t xml:space="preserve">Bando per la costituzione </w:t>
      </w:r>
      <w:r w:rsidR="006F6DD0" w:rsidRPr="00CE5505">
        <w:rPr>
          <w:rFonts w:asciiTheme="majorHAnsi" w:hAnsiTheme="majorHAnsi" w:cstheme="majorHAnsi"/>
          <w:sz w:val="24"/>
          <w:szCs w:val="24"/>
        </w:rPr>
        <w:t>dell'</w:t>
      </w:r>
      <w:r w:rsidR="00105665" w:rsidRPr="00CE5505">
        <w:rPr>
          <w:rFonts w:asciiTheme="majorHAnsi" w:hAnsiTheme="majorHAnsi" w:cstheme="majorHAnsi"/>
          <w:sz w:val="24"/>
          <w:szCs w:val="24"/>
        </w:rPr>
        <w:t>archivio d</w:t>
      </w:r>
      <w:r w:rsidR="006F6DD0" w:rsidRPr="00CE5505">
        <w:rPr>
          <w:rFonts w:asciiTheme="majorHAnsi" w:hAnsiTheme="majorHAnsi" w:cstheme="majorHAnsi"/>
          <w:sz w:val="24"/>
          <w:szCs w:val="24"/>
        </w:rPr>
        <w:t>e</w:t>
      </w:r>
      <w:r w:rsidR="00105665" w:rsidRPr="00CE5505">
        <w:rPr>
          <w:rFonts w:asciiTheme="majorHAnsi" w:hAnsiTheme="majorHAnsi" w:cstheme="majorHAnsi"/>
          <w:sz w:val="24"/>
          <w:szCs w:val="24"/>
        </w:rPr>
        <w:t>i disegni</w:t>
      </w:r>
      <w:r w:rsidR="007665A0" w:rsidRPr="00CE5505">
        <w:rPr>
          <w:rFonts w:asciiTheme="majorHAnsi" w:hAnsiTheme="majorHAnsi" w:cstheme="majorHAnsi"/>
          <w:sz w:val="24"/>
          <w:szCs w:val="24"/>
        </w:rPr>
        <w:t>”</w:t>
      </w:r>
      <w:r w:rsidR="001B2CA4" w:rsidRPr="00CE5505">
        <w:rPr>
          <w:rFonts w:asciiTheme="majorHAnsi" w:hAnsiTheme="majorHAnsi" w:cstheme="majorHAnsi"/>
          <w:sz w:val="24"/>
          <w:szCs w:val="24"/>
        </w:rPr>
        <w:t xml:space="preserve">. </w:t>
      </w:r>
    </w:p>
    <w:p w:rsidR="00A1183D" w:rsidRDefault="00AE3BA1" w:rsidP="00BE18D9">
      <w:pPr>
        <w:pStyle w:val="Paragrafoelenco"/>
        <w:widowControl w:val="0"/>
        <w:numPr>
          <w:ilvl w:val="0"/>
          <w:numId w:val="32"/>
        </w:numPr>
        <w:ind w:left="1134" w:hanging="283"/>
        <w:jc w:val="both"/>
        <w:rPr>
          <w:rFonts w:asciiTheme="majorHAnsi" w:hAnsiTheme="majorHAnsi" w:cstheme="majorHAnsi"/>
          <w:sz w:val="24"/>
          <w:szCs w:val="24"/>
        </w:rPr>
      </w:pPr>
      <w:r w:rsidRPr="007665A0">
        <w:rPr>
          <w:rFonts w:asciiTheme="majorHAnsi" w:hAnsiTheme="majorHAnsi" w:cstheme="majorHAnsi"/>
          <w:b/>
          <w:i/>
          <w:sz w:val="24"/>
          <w:szCs w:val="24"/>
        </w:rPr>
        <w:t xml:space="preserve">Per i lavori </w:t>
      </w:r>
      <w:r w:rsidR="006F6DD0">
        <w:rPr>
          <w:rFonts w:asciiTheme="majorHAnsi" w:hAnsiTheme="majorHAnsi" w:cstheme="majorHAnsi"/>
          <w:b/>
          <w:i/>
          <w:sz w:val="24"/>
          <w:szCs w:val="24"/>
        </w:rPr>
        <w:t xml:space="preserve">cartacei </w:t>
      </w:r>
      <w:r w:rsidR="006F6DD0" w:rsidRPr="006F6DD0">
        <w:rPr>
          <w:rFonts w:asciiTheme="majorHAnsi" w:hAnsiTheme="majorHAnsi" w:cstheme="majorHAnsi"/>
          <w:sz w:val="24"/>
          <w:szCs w:val="24"/>
        </w:rPr>
        <w:t>il disegno</w:t>
      </w:r>
      <w:r w:rsidR="006F6DD0">
        <w:rPr>
          <w:rFonts w:asciiTheme="majorHAnsi" w:hAnsiTheme="majorHAnsi" w:cstheme="majorHAnsi"/>
          <w:b/>
          <w:i/>
          <w:sz w:val="24"/>
          <w:szCs w:val="24"/>
        </w:rPr>
        <w:t xml:space="preserve"> </w:t>
      </w:r>
      <w:r w:rsidRPr="00A00433">
        <w:rPr>
          <w:rFonts w:asciiTheme="majorHAnsi" w:hAnsiTheme="majorHAnsi" w:cstheme="majorHAnsi"/>
          <w:sz w:val="24"/>
          <w:szCs w:val="24"/>
        </w:rPr>
        <w:t>stampat</w:t>
      </w:r>
      <w:r w:rsidR="006F6DD0">
        <w:rPr>
          <w:rFonts w:asciiTheme="majorHAnsi" w:hAnsiTheme="majorHAnsi" w:cstheme="majorHAnsi"/>
          <w:sz w:val="24"/>
          <w:szCs w:val="24"/>
        </w:rPr>
        <w:t>o</w:t>
      </w:r>
      <w:r w:rsidR="00084FD6" w:rsidRPr="00A00433">
        <w:rPr>
          <w:rFonts w:asciiTheme="majorHAnsi" w:hAnsiTheme="majorHAnsi" w:cstheme="majorHAnsi"/>
          <w:sz w:val="24"/>
          <w:szCs w:val="24"/>
        </w:rPr>
        <w:t xml:space="preserve"> </w:t>
      </w:r>
      <w:r w:rsidR="00A00433" w:rsidRPr="00A00433">
        <w:rPr>
          <w:rFonts w:asciiTheme="majorHAnsi" w:hAnsiTheme="majorHAnsi" w:cstheme="majorHAnsi"/>
          <w:sz w:val="24"/>
          <w:szCs w:val="24"/>
        </w:rPr>
        <w:t xml:space="preserve">con </w:t>
      </w:r>
      <w:r w:rsidR="006F6DD0">
        <w:rPr>
          <w:rFonts w:asciiTheme="majorHAnsi" w:hAnsiTheme="majorHAnsi" w:cstheme="majorHAnsi"/>
          <w:sz w:val="24"/>
          <w:szCs w:val="24"/>
        </w:rPr>
        <w:t>la s</w:t>
      </w:r>
      <w:r w:rsidR="00E8236B" w:rsidRPr="007665A0">
        <w:rPr>
          <w:rFonts w:asciiTheme="majorHAnsi" w:hAnsiTheme="majorHAnsi" w:cstheme="majorHAnsi"/>
          <w:sz w:val="24"/>
          <w:szCs w:val="24"/>
        </w:rPr>
        <w:t>cheda di partecipazione,  debitamente firmati</w:t>
      </w:r>
      <w:r w:rsidR="00E8236B">
        <w:rPr>
          <w:rFonts w:asciiTheme="majorHAnsi" w:hAnsiTheme="majorHAnsi" w:cstheme="majorHAnsi"/>
          <w:sz w:val="24"/>
          <w:szCs w:val="24"/>
        </w:rPr>
        <w:t xml:space="preserve"> e copia di un documento di identità in corso di validità</w:t>
      </w:r>
      <w:r w:rsidR="006F6DD0">
        <w:rPr>
          <w:rFonts w:asciiTheme="majorHAnsi" w:hAnsiTheme="majorHAnsi" w:cstheme="majorHAnsi"/>
          <w:sz w:val="24"/>
          <w:szCs w:val="24"/>
        </w:rPr>
        <w:t>, dovranno</w:t>
      </w:r>
      <w:r w:rsidRPr="00A00433">
        <w:rPr>
          <w:rFonts w:asciiTheme="majorHAnsi" w:hAnsiTheme="majorHAnsi" w:cstheme="majorHAnsi"/>
          <w:sz w:val="24"/>
          <w:szCs w:val="24"/>
        </w:rPr>
        <w:t xml:space="preserve"> essere </w:t>
      </w:r>
      <w:r w:rsidR="006F6DD0">
        <w:rPr>
          <w:rFonts w:asciiTheme="majorHAnsi" w:hAnsiTheme="majorHAnsi" w:cstheme="majorHAnsi"/>
          <w:sz w:val="24"/>
          <w:szCs w:val="24"/>
        </w:rPr>
        <w:t>recapitati</w:t>
      </w:r>
      <w:r w:rsidR="00A1183D">
        <w:rPr>
          <w:rFonts w:asciiTheme="majorHAnsi" w:hAnsiTheme="majorHAnsi" w:cstheme="majorHAnsi"/>
          <w:sz w:val="24"/>
          <w:szCs w:val="24"/>
        </w:rPr>
        <w:t>:</w:t>
      </w:r>
    </w:p>
    <w:p w:rsidR="006D3F9F" w:rsidRPr="00BE18D9" w:rsidRDefault="00AE3BA1" w:rsidP="00A1183D">
      <w:pPr>
        <w:pStyle w:val="Paragrafoelenco"/>
        <w:widowControl w:val="0"/>
        <w:numPr>
          <w:ilvl w:val="0"/>
          <w:numId w:val="25"/>
        </w:numPr>
        <w:jc w:val="both"/>
        <w:rPr>
          <w:rFonts w:asciiTheme="majorHAnsi" w:hAnsiTheme="majorHAnsi" w:cstheme="majorHAnsi"/>
          <w:sz w:val="24"/>
          <w:szCs w:val="24"/>
        </w:rPr>
      </w:pPr>
      <w:r w:rsidRPr="00BE18D9">
        <w:rPr>
          <w:rFonts w:asciiTheme="majorHAnsi" w:hAnsiTheme="majorHAnsi" w:cstheme="majorHAnsi"/>
          <w:b/>
          <w:sz w:val="24"/>
          <w:szCs w:val="24"/>
        </w:rPr>
        <w:t>a mezzo raccomandata A/R</w:t>
      </w:r>
      <w:r w:rsidRPr="00BE18D9">
        <w:rPr>
          <w:rFonts w:asciiTheme="majorHAnsi" w:hAnsiTheme="majorHAnsi" w:cstheme="majorHAnsi"/>
          <w:sz w:val="24"/>
          <w:szCs w:val="24"/>
        </w:rPr>
        <w:t xml:space="preserve"> </w:t>
      </w:r>
      <w:r w:rsidR="00E8236B" w:rsidRPr="00BE18D9">
        <w:rPr>
          <w:rFonts w:asciiTheme="majorHAnsi" w:hAnsiTheme="majorHAnsi" w:cstheme="majorHAnsi"/>
          <w:sz w:val="24"/>
          <w:szCs w:val="24"/>
        </w:rPr>
        <w:t>entro le ore</w:t>
      </w:r>
      <w:r w:rsidR="0081794F">
        <w:rPr>
          <w:rFonts w:asciiTheme="majorHAnsi" w:hAnsiTheme="majorHAnsi" w:cstheme="majorHAnsi"/>
          <w:sz w:val="24"/>
          <w:szCs w:val="24"/>
        </w:rPr>
        <w:t xml:space="preserve"> 13</w:t>
      </w:r>
      <w:r w:rsidR="00E8236B" w:rsidRPr="00BE18D9">
        <w:rPr>
          <w:rFonts w:asciiTheme="majorHAnsi" w:hAnsiTheme="majorHAnsi" w:cstheme="majorHAnsi"/>
          <w:sz w:val="24"/>
          <w:szCs w:val="24"/>
        </w:rPr>
        <w:t xml:space="preserve"> del </w:t>
      </w:r>
      <w:r w:rsidR="000F43C7">
        <w:rPr>
          <w:rFonts w:asciiTheme="majorHAnsi" w:hAnsiTheme="majorHAnsi" w:cstheme="majorHAnsi"/>
          <w:sz w:val="24"/>
          <w:szCs w:val="24"/>
        </w:rPr>
        <w:t>10 luglio</w:t>
      </w:r>
      <w:r w:rsidR="006F6DD0" w:rsidRPr="00BE18D9">
        <w:rPr>
          <w:rFonts w:asciiTheme="majorHAnsi" w:hAnsiTheme="majorHAnsi" w:cstheme="majorHAnsi"/>
          <w:sz w:val="24"/>
          <w:szCs w:val="24"/>
        </w:rPr>
        <w:t xml:space="preserve"> 202</w:t>
      </w:r>
      <w:r w:rsidR="006605D3">
        <w:rPr>
          <w:rFonts w:asciiTheme="majorHAnsi" w:hAnsiTheme="majorHAnsi" w:cstheme="majorHAnsi"/>
          <w:sz w:val="24"/>
          <w:szCs w:val="24"/>
        </w:rPr>
        <w:t>1</w:t>
      </w:r>
      <w:r w:rsidR="00E8236B" w:rsidRPr="00BE18D9">
        <w:rPr>
          <w:rFonts w:asciiTheme="majorHAnsi" w:hAnsiTheme="majorHAnsi" w:cstheme="majorHAnsi"/>
          <w:sz w:val="24"/>
          <w:szCs w:val="24"/>
        </w:rPr>
        <w:t xml:space="preserve"> </w:t>
      </w:r>
      <w:r w:rsidR="009B41D8" w:rsidRPr="00BE18D9">
        <w:rPr>
          <w:rFonts w:asciiTheme="majorHAnsi" w:hAnsiTheme="majorHAnsi" w:cstheme="majorHAnsi"/>
          <w:sz w:val="24"/>
          <w:szCs w:val="24"/>
        </w:rPr>
        <w:t xml:space="preserve">(fa fede il timbro postale di partenza) </w:t>
      </w:r>
      <w:r w:rsidR="000947CB" w:rsidRPr="00BE18D9">
        <w:rPr>
          <w:rFonts w:asciiTheme="majorHAnsi" w:hAnsiTheme="majorHAnsi" w:cstheme="majorHAnsi"/>
          <w:sz w:val="24"/>
          <w:szCs w:val="24"/>
        </w:rPr>
        <w:t xml:space="preserve"> </w:t>
      </w:r>
      <w:r w:rsidR="009B41D8" w:rsidRPr="00BE18D9">
        <w:rPr>
          <w:rFonts w:asciiTheme="majorHAnsi" w:hAnsiTheme="majorHAnsi" w:cstheme="majorHAnsi"/>
          <w:sz w:val="24"/>
          <w:szCs w:val="24"/>
        </w:rPr>
        <w:t>indirizza</w:t>
      </w:r>
      <w:r w:rsidR="00E8236B" w:rsidRPr="00BE18D9">
        <w:rPr>
          <w:rFonts w:asciiTheme="majorHAnsi" w:hAnsiTheme="majorHAnsi" w:cstheme="majorHAnsi"/>
          <w:sz w:val="24"/>
          <w:szCs w:val="24"/>
        </w:rPr>
        <w:t>t</w:t>
      </w:r>
      <w:r w:rsidR="006F6DD0" w:rsidRPr="00BE18D9">
        <w:rPr>
          <w:rFonts w:asciiTheme="majorHAnsi" w:hAnsiTheme="majorHAnsi" w:cstheme="majorHAnsi"/>
          <w:sz w:val="24"/>
          <w:szCs w:val="24"/>
        </w:rPr>
        <w:t>o</w:t>
      </w:r>
      <w:r w:rsidR="00E8236B" w:rsidRPr="00BE18D9">
        <w:rPr>
          <w:rFonts w:asciiTheme="majorHAnsi" w:hAnsiTheme="majorHAnsi" w:cstheme="majorHAnsi"/>
          <w:sz w:val="24"/>
          <w:szCs w:val="24"/>
        </w:rPr>
        <w:t xml:space="preserve"> a</w:t>
      </w:r>
      <w:r w:rsidR="00E7393C" w:rsidRPr="00BE18D9">
        <w:rPr>
          <w:rFonts w:asciiTheme="majorHAnsi" w:hAnsiTheme="majorHAnsi" w:cstheme="majorHAnsi"/>
          <w:sz w:val="24"/>
          <w:szCs w:val="24"/>
        </w:rPr>
        <w:t>:</w:t>
      </w:r>
      <w:r w:rsidR="00E8236B" w:rsidRPr="00BE18D9">
        <w:rPr>
          <w:rFonts w:asciiTheme="majorHAnsi" w:hAnsiTheme="majorHAnsi" w:cstheme="majorHAnsi"/>
          <w:sz w:val="24"/>
          <w:szCs w:val="24"/>
        </w:rPr>
        <w:t xml:space="preserve"> </w:t>
      </w:r>
      <w:r w:rsidR="00BE18D9" w:rsidRPr="00BE18D9">
        <w:rPr>
          <w:rFonts w:asciiTheme="majorHAnsi" w:hAnsiTheme="majorHAnsi" w:cstheme="majorHAnsi"/>
          <w:sz w:val="24"/>
          <w:szCs w:val="24"/>
        </w:rPr>
        <w:t xml:space="preserve"> </w:t>
      </w:r>
      <w:r w:rsidR="006F6DD0" w:rsidRPr="00BE18D9">
        <w:rPr>
          <w:rFonts w:asciiTheme="majorHAnsi" w:hAnsiTheme="majorHAnsi" w:cstheme="majorHAnsi"/>
          <w:sz w:val="24"/>
          <w:szCs w:val="24"/>
        </w:rPr>
        <w:t>"Comune di Caltagirone</w:t>
      </w:r>
      <w:r w:rsidR="005E5775">
        <w:rPr>
          <w:rFonts w:asciiTheme="majorHAnsi" w:hAnsiTheme="majorHAnsi" w:cstheme="majorHAnsi"/>
          <w:sz w:val="24"/>
          <w:szCs w:val="24"/>
        </w:rPr>
        <w:t xml:space="preserve"> -</w:t>
      </w:r>
      <w:r w:rsidR="006F6DD0" w:rsidRPr="00BE18D9">
        <w:rPr>
          <w:rFonts w:asciiTheme="majorHAnsi" w:hAnsiTheme="majorHAnsi" w:cstheme="majorHAnsi"/>
          <w:sz w:val="24"/>
          <w:szCs w:val="24"/>
        </w:rPr>
        <w:t xml:space="preserve"> Piazza del Municipio 5</w:t>
      </w:r>
      <w:r w:rsidR="003317B3" w:rsidRPr="00BE18D9">
        <w:rPr>
          <w:rFonts w:asciiTheme="majorHAnsi" w:hAnsiTheme="majorHAnsi" w:cstheme="majorHAnsi"/>
          <w:sz w:val="24"/>
          <w:szCs w:val="24"/>
        </w:rPr>
        <w:t xml:space="preserve"> </w:t>
      </w:r>
      <w:r w:rsidR="006F6DD0" w:rsidRPr="00BE18D9">
        <w:rPr>
          <w:rFonts w:asciiTheme="majorHAnsi" w:hAnsiTheme="majorHAnsi" w:cstheme="majorHAnsi"/>
          <w:sz w:val="24"/>
          <w:szCs w:val="24"/>
        </w:rPr>
        <w:t xml:space="preserve">- </w:t>
      </w:r>
      <w:r w:rsidR="009B41D8" w:rsidRPr="00BE18D9">
        <w:rPr>
          <w:rFonts w:asciiTheme="majorHAnsi" w:hAnsiTheme="majorHAnsi" w:cstheme="majorHAnsi"/>
          <w:sz w:val="24"/>
          <w:szCs w:val="24"/>
        </w:rPr>
        <w:lastRenderedPageBreak/>
        <w:t>95041 Caltagirone</w:t>
      </w:r>
      <w:r w:rsidR="005E5775">
        <w:rPr>
          <w:rFonts w:asciiTheme="majorHAnsi" w:hAnsiTheme="majorHAnsi" w:cstheme="majorHAnsi"/>
          <w:sz w:val="24"/>
          <w:szCs w:val="24"/>
        </w:rPr>
        <w:t>”</w:t>
      </w:r>
      <w:r w:rsidR="006D3F9F" w:rsidRPr="00BE18D9">
        <w:rPr>
          <w:rFonts w:asciiTheme="majorHAnsi" w:hAnsiTheme="majorHAnsi" w:cstheme="majorHAnsi"/>
          <w:sz w:val="24"/>
          <w:szCs w:val="24"/>
        </w:rPr>
        <w:t>;</w:t>
      </w:r>
      <w:r w:rsidR="00A00433" w:rsidRPr="00BE18D9">
        <w:rPr>
          <w:rFonts w:asciiTheme="majorHAnsi" w:hAnsiTheme="majorHAnsi" w:cstheme="majorHAnsi"/>
          <w:sz w:val="24"/>
          <w:szCs w:val="24"/>
        </w:rPr>
        <w:t xml:space="preserve"> </w:t>
      </w:r>
    </w:p>
    <w:p w:rsidR="006D3F9F" w:rsidRPr="000F43C7" w:rsidRDefault="00D813FA" w:rsidP="00A1183D">
      <w:pPr>
        <w:pStyle w:val="Paragrafoelenco"/>
        <w:widowControl w:val="0"/>
        <w:numPr>
          <w:ilvl w:val="0"/>
          <w:numId w:val="25"/>
        </w:numPr>
        <w:jc w:val="both"/>
        <w:rPr>
          <w:rFonts w:asciiTheme="majorHAnsi" w:hAnsiTheme="majorHAnsi" w:cstheme="majorHAnsi"/>
          <w:sz w:val="24"/>
          <w:szCs w:val="24"/>
        </w:rPr>
      </w:pPr>
      <w:r w:rsidRPr="000F43C7">
        <w:rPr>
          <w:rFonts w:asciiTheme="majorHAnsi" w:hAnsiTheme="majorHAnsi" w:cstheme="majorHAnsi"/>
          <w:b/>
          <w:sz w:val="24"/>
          <w:szCs w:val="24"/>
        </w:rPr>
        <w:t>consegnata a mano</w:t>
      </w:r>
      <w:r w:rsidRPr="000F43C7">
        <w:rPr>
          <w:rFonts w:asciiTheme="majorHAnsi" w:hAnsiTheme="majorHAnsi" w:cstheme="majorHAnsi"/>
          <w:sz w:val="24"/>
          <w:szCs w:val="24"/>
        </w:rPr>
        <w:t xml:space="preserve"> </w:t>
      </w:r>
      <w:r w:rsidR="00593F57" w:rsidRPr="000F43C7">
        <w:rPr>
          <w:rFonts w:asciiTheme="majorHAnsi" w:hAnsiTheme="majorHAnsi" w:cstheme="majorHAnsi"/>
          <w:sz w:val="24"/>
          <w:szCs w:val="24"/>
        </w:rPr>
        <w:t>presso</w:t>
      </w:r>
      <w:r w:rsidR="009B41D8" w:rsidRPr="000F43C7">
        <w:rPr>
          <w:rFonts w:asciiTheme="majorHAnsi" w:hAnsiTheme="majorHAnsi" w:cstheme="majorHAnsi"/>
          <w:sz w:val="24"/>
          <w:szCs w:val="24"/>
        </w:rPr>
        <w:t xml:space="preserve"> </w:t>
      </w:r>
      <w:r w:rsidR="006F6DD0" w:rsidRPr="000F43C7">
        <w:rPr>
          <w:rFonts w:asciiTheme="majorHAnsi" w:hAnsiTheme="majorHAnsi" w:cstheme="majorHAnsi"/>
          <w:sz w:val="24"/>
          <w:szCs w:val="24"/>
        </w:rPr>
        <w:t xml:space="preserve">l'Ufficio di protocollo del Comune di Caltagirone Piazza del Municipio 5 </w:t>
      </w:r>
      <w:r w:rsidR="00A1183D" w:rsidRPr="000F43C7">
        <w:rPr>
          <w:rFonts w:asciiTheme="majorHAnsi" w:hAnsiTheme="majorHAnsi" w:cstheme="majorHAnsi"/>
          <w:sz w:val="24"/>
          <w:szCs w:val="24"/>
        </w:rPr>
        <w:t>nei giorni d</w:t>
      </w:r>
      <w:r w:rsidR="006F6DD0" w:rsidRPr="000F43C7">
        <w:rPr>
          <w:rFonts w:asciiTheme="majorHAnsi" w:hAnsiTheme="majorHAnsi" w:cstheme="majorHAnsi"/>
          <w:sz w:val="24"/>
          <w:szCs w:val="24"/>
        </w:rPr>
        <w:t xml:space="preserve">a lunedì a venerdì </w:t>
      </w:r>
      <w:r w:rsidR="00E834FA" w:rsidRPr="000F43C7">
        <w:rPr>
          <w:rFonts w:asciiTheme="majorHAnsi" w:hAnsiTheme="majorHAnsi" w:cstheme="majorHAnsi"/>
          <w:sz w:val="24"/>
          <w:szCs w:val="24"/>
        </w:rPr>
        <w:t>dalle o</w:t>
      </w:r>
      <w:r w:rsidR="000B1C5C" w:rsidRPr="000F43C7">
        <w:rPr>
          <w:rFonts w:asciiTheme="majorHAnsi" w:hAnsiTheme="majorHAnsi" w:cstheme="majorHAnsi"/>
          <w:sz w:val="24"/>
          <w:szCs w:val="24"/>
        </w:rPr>
        <w:t xml:space="preserve">re </w:t>
      </w:r>
      <w:r w:rsidR="00A1183D" w:rsidRPr="000F43C7">
        <w:rPr>
          <w:rFonts w:asciiTheme="majorHAnsi" w:hAnsiTheme="majorHAnsi" w:cstheme="majorHAnsi"/>
          <w:sz w:val="24"/>
          <w:szCs w:val="24"/>
        </w:rPr>
        <w:t>8:00</w:t>
      </w:r>
      <w:r w:rsidR="000B1C5C" w:rsidRPr="000F43C7">
        <w:rPr>
          <w:rFonts w:asciiTheme="majorHAnsi" w:hAnsiTheme="majorHAnsi" w:cstheme="majorHAnsi"/>
          <w:sz w:val="24"/>
          <w:szCs w:val="24"/>
        </w:rPr>
        <w:t xml:space="preserve"> alle ore</w:t>
      </w:r>
      <w:r w:rsidR="00E8236B" w:rsidRPr="000F43C7">
        <w:rPr>
          <w:rFonts w:asciiTheme="majorHAnsi" w:hAnsiTheme="majorHAnsi" w:cstheme="majorHAnsi"/>
          <w:sz w:val="24"/>
          <w:szCs w:val="24"/>
        </w:rPr>
        <w:t xml:space="preserve"> </w:t>
      </w:r>
      <w:r w:rsidR="00A1183D" w:rsidRPr="000F43C7">
        <w:rPr>
          <w:rFonts w:asciiTheme="majorHAnsi" w:hAnsiTheme="majorHAnsi" w:cstheme="majorHAnsi"/>
          <w:sz w:val="24"/>
          <w:szCs w:val="24"/>
        </w:rPr>
        <w:t>1</w:t>
      </w:r>
      <w:r w:rsidR="000F43C7" w:rsidRPr="000F43C7">
        <w:rPr>
          <w:rFonts w:asciiTheme="majorHAnsi" w:hAnsiTheme="majorHAnsi" w:cstheme="majorHAnsi"/>
          <w:sz w:val="24"/>
          <w:szCs w:val="24"/>
        </w:rPr>
        <w:t>3</w:t>
      </w:r>
      <w:r w:rsidR="00A1183D" w:rsidRPr="000F43C7">
        <w:rPr>
          <w:rFonts w:asciiTheme="majorHAnsi" w:hAnsiTheme="majorHAnsi" w:cstheme="majorHAnsi"/>
          <w:sz w:val="24"/>
          <w:szCs w:val="24"/>
        </w:rPr>
        <w:t>:00</w:t>
      </w:r>
      <w:r w:rsidR="00E8236B" w:rsidRPr="000F43C7">
        <w:rPr>
          <w:rFonts w:asciiTheme="majorHAnsi" w:hAnsiTheme="majorHAnsi" w:cstheme="majorHAnsi"/>
          <w:sz w:val="24"/>
          <w:szCs w:val="24"/>
        </w:rPr>
        <w:t xml:space="preserve">, </w:t>
      </w:r>
      <w:r w:rsidR="006F6DD0" w:rsidRPr="000F43C7">
        <w:rPr>
          <w:rFonts w:asciiTheme="majorHAnsi" w:hAnsiTheme="majorHAnsi" w:cstheme="majorHAnsi"/>
          <w:sz w:val="24"/>
          <w:szCs w:val="24"/>
        </w:rPr>
        <w:t xml:space="preserve">il martedì anche </w:t>
      </w:r>
      <w:r w:rsidR="00A1183D" w:rsidRPr="000F43C7">
        <w:rPr>
          <w:rFonts w:asciiTheme="majorHAnsi" w:hAnsiTheme="majorHAnsi" w:cstheme="majorHAnsi"/>
          <w:sz w:val="24"/>
          <w:szCs w:val="24"/>
        </w:rPr>
        <w:t xml:space="preserve"> dalle ore </w:t>
      </w:r>
      <w:r w:rsidR="006F6DD0" w:rsidRPr="000F43C7">
        <w:rPr>
          <w:rFonts w:asciiTheme="majorHAnsi" w:hAnsiTheme="majorHAnsi" w:cstheme="majorHAnsi"/>
          <w:sz w:val="24"/>
          <w:szCs w:val="24"/>
        </w:rPr>
        <w:t>15</w:t>
      </w:r>
      <w:r w:rsidR="00A1183D" w:rsidRPr="000F43C7">
        <w:rPr>
          <w:rFonts w:asciiTheme="majorHAnsi" w:hAnsiTheme="majorHAnsi" w:cstheme="majorHAnsi"/>
          <w:sz w:val="24"/>
          <w:szCs w:val="24"/>
        </w:rPr>
        <w:t>:00 alle ore 1</w:t>
      </w:r>
      <w:r w:rsidR="006F6DD0" w:rsidRPr="000F43C7">
        <w:rPr>
          <w:rFonts w:asciiTheme="majorHAnsi" w:hAnsiTheme="majorHAnsi" w:cstheme="majorHAnsi"/>
          <w:sz w:val="24"/>
          <w:szCs w:val="24"/>
        </w:rPr>
        <w:t>7</w:t>
      </w:r>
      <w:r w:rsidR="00A1183D" w:rsidRPr="000F43C7">
        <w:rPr>
          <w:rFonts w:asciiTheme="majorHAnsi" w:hAnsiTheme="majorHAnsi" w:cstheme="majorHAnsi"/>
          <w:sz w:val="24"/>
          <w:szCs w:val="24"/>
        </w:rPr>
        <w:t>:00</w:t>
      </w:r>
      <w:r w:rsidR="000F43C7">
        <w:rPr>
          <w:rFonts w:asciiTheme="majorHAnsi" w:hAnsiTheme="majorHAnsi" w:cstheme="majorHAnsi"/>
          <w:sz w:val="24"/>
          <w:szCs w:val="24"/>
        </w:rPr>
        <w:t>, ul</w:t>
      </w:r>
      <w:r w:rsidR="00A1183D" w:rsidRPr="000F43C7">
        <w:rPr>
          <w:rFonts w:asciiTheme="majorHAnsi" w:hAnsiTheme="majorHAnsi" w:cstheme="majorHAnsi"/>
          <w:sz w:val="24"/>
          <w:szCs w:val="24"/>
        </w:rPr>
        <w:t xml:space="preserve">tima data utile di consegna brevi </w:t>
      </w:r>
      <w:proofErr w:type="spellStart"/>
      <w:r w:rsidR="00A1183D" w:rsidRPr="000F43C7">
        <w:rPr>
          <w:rFonts w:asciiTheme="majorHAnsi" w:hAnsiTheme="majorHAnsi" w:cstheme="majorHAnsi"/>
          <w:sz w:val="24"/>
          <w:szCs w:val="24"/>
        </w:rPr>
        <w:t>manu</w:t>
      </w:r>
      <w:proofErr w:type="spellEnd"/>
      <w:r w:rsidR="00A1183D" w:rsidRPr="000F43C7">
        <w:rPr>
          <w:rFonts w:asciiTheme="majorHAnsi" w:hAnsiTheme="majorHAnsi" w:cstheme="majorHAnsi"/>
          <w:sz w:val="24"/>
          <w:szCs w:val="24"/>
        </w:rPr>
        <w:t xml:space="preserve"> </w:t>
      </w:r>
      <w:r w:rsidR="00E8236B" w:rsidRPr="000F43C7">
        <w:rPr>
          <w:rFonts w:asciiTheme="majorHAnsi" w:hAnsiTheme="majorHAnsi" w:cstheme="majorHAnsi"/>
          <w:sz w:val="24"/>
          <w:szCs w:val="24"/>
        </w:rPr>
        <w:t>entro le ore 1</w:t>
      </w:r>
      <w:r w:rsidR="0081794F" w:rsidRPr="000F43C7">
        <w:rPr>
          <w:rFonts w:asciiTheme="majorHAnsi" w:hAnsiTheme="majorHAnsi" w:cstheme="majorHAnsi"/>
          <w:sz w:val="24"/>
          <w:szCs w:val="24"/>
        </w:rPr>
        <w:t>3</w:t>
      </w:r>
      <w:r w:rsidR="00E861AF" w:rsidRPr="000F43C7">
        <w:rPr>
          <w:rFonts w:asciiTheme="majorHAnsi" w:hAnsiTheme="majorHAnsi" w:cstheme="majorHAnsi"/>
          <w:sz w:val="24"/>
          <w:szCs w:val="24"/>
        </w:rPr>
        <w:t>:00</w:t>
      </w:r>
      <w:r w:rsidR="00FE3D1F" w:rsidRPr="000F43C7">
        <w:rPr>
          <w:rFonts w:asciiTheme="majorHAnsi" w:hAnsiTheme="majorHAnsi" w:cstheme="majorHAnsi"/>
          <w:sz w:val="24"/>
          <w:szCs w:val="24"/>
        </w:rPr>
        <w:t xml:space="preserve"> </w:t>
      </w:r>
      <w:r w:rsidR="00E7393C" w:rsidRPr="000F43C7">
        <w:rPr>
          <w:rFonts w:asciiTheme="majorHAnsi" w:hAnsiTheme="majorHAnsi" w:cstheme="majorHAnsi"/>
          <w:sz w:val="24"/>
          <w:szCs w:val="24"/>
        </w:rPr>
        <w:t>d</w:t>
      </w:r>
      <w:r w:rsidR="000F43C7">
        <w:rPr>
          <w:rFonts w:asciiTheme="majorHAnsi" w:hAnsiTheme="majorHAnsi" w:cstheme="majorHAnsi"/>
          <w:sz w:val="24"/>
          <w:szCs w:val="24"/>
        </w:rPr>
        <w:t>el 10 luglio 2021</w:t>
      </w:r>
    </w:p>
    <w:p w:rsidR="00E042B5" w:rsidRPr="000111BD" w:rsidRDefault="00A00433" w:rsidP="006D3F9F">
      <w:pPr>
        <w:pStyle w:val="Paragrafoelenco"/>
        <w:widowControl w:val="0"/>
        <w:ind w:left="1134"/>
        <w:jc w:val="both"/>
        <w:rPr>
          <w:rFonts w:asciiTheme="majorHAnsi" w:hAnsiTheme="majorHAnsi" w:cstheme="majorHAnsi"/>
          <w:b/>
          <w:color w:val="000000" w:themeColor="text1"/>
          <w:sz w:val="24"/>
          <w:szCs w:val="24"/>
        </w:rPr>
      </w:pPr>
      <w:r w:rsidRPr="006D3F9F">
        <w:rPr>
          <w:rFonts w:asciiTheme="majorHAnsi" w:hAnsiTheme="majorHAnsi" w:cstheme="majorHAnsi"/>
          <w:sz w:val="24"/>
          <w:szCs w:val="24"/>
        </w:rPr>
        <w:t>Tutto il materiale</w:t>
      </w:r>
      <w:r w:rsidR="00363E06">
        <w:rPr>
          <w:rFonts w:asciiTheme="majorHAnsi" w:hAnsiTheme="majorHAnsi" w:cstheme="majorHAnsi"/>
          <w:sz w:val="24"/>
          <w:szCs w:val="24"/>
        </w:rPr>
        <w:t>, inviato a mezzo posta</w:t>
      </w:r>
      <w:r w:rsidR="000A3122">
        <w:rPr>
          <w:rFonts w:asciiTheme="majorHAnsi" w:hAnsiTheme="majorHAnsi" w:cstheme="majorHAnsi"/>
          <w:sz w:val="24"/>
          <w:szCs w:val="24"/>
        </w:rPr>
        <w:t xml:space="preserve"> e/o consegnato a mano</w:t>
      </w:r>
      <w:r w:rsidR="00363E06">
        <w:rPr>
          <w:rFonts w:asciiTheme="majorHAnsi" w:hAnsiTheme="majorHAnsi" w:cstheme="majorHAnsi"/>
          <w:sz w:val="24"/>
          <w:szCs w:val="24"/>
        </w:rPr>
        <w:t>,</w:t>
      </w:r>
      <w:r w:rsidRPr="006D3F9F">
        <w:rPr>
          <w:rFonts w:asciiTheme="majorHAnsi" w:hAnsiTheme="majorHAnsi" w:cstheme="majorHAnsi"/>
          <w:sz w:val="24"/>
          <w:szCs w:val="24"/>
        </w:rPr>
        <w:t xml:space="preserve"> d</w:t>
      </w:r>
      <w:r w:rsidR="00BE18D9">
        <w:rPr>
          <w:rFonts w:asciiTheme="majorHAnsi" w:hAnsiTheme="majorHAnsi" w:cstheme="majorHAnsi"/>
          <w:sz w:val="24"/>
          <w:szCs w:val="24"/>
        </w:rPr>
        <w:t xml:space="preserve">ovrà essere inserito in un </w:t>
      </w:r>
      <w:r w:rsidRPr="006D3F9F">
        <w:rPr>
          <w:rFonts w:asciiTheme="majorHAnsi" w:hAnsiTheme="majorHAnsi" w:cstheme="majorHAnsi"/>
          <w:sz w:val="24"/>
          <w:szCs w:val="24"/>
        </w:rPr>
        <w:t xml:space="preserve">plico riportante </w:t>
      </w:r>
      <w:r w:rsidR="000947CB" w:rsidRPr="006D3F9F">
        <w:rPr>
          <w:rFonts w:asciiTheme="majorHAnsi" w:hAnsiTheme="majorHAnsi" w:cstheme="majorHAnsi"/>
          <w:sz w:val="24"/>
          <w:szCs w:val="24"/>
        </w:rPr>
        <w:t xml:space="preserve">all’esterno oltre </w:t>
      </w:r>
      <w:r w:rsidR="00BE18D9">
        <w:rPr>
          <w:rFonts w:asciiTheme="majorHAnsi" w:hAnsiTheme="majorHAnsi" w:cstheme="majorHAnsi"/>
          <w:sz w:val="24"/>
          <w:szCs w:val="24"/>
        </w:rPr>
        <w:t>l'indirizzo del Comune di Caltagirone</w:t>
      </w:r>
      <w:r w:rsidR="000947CB" w:rsidRPr="006D3F9F">
        <w:rPr>
          <w:rFonts w:asciiTheme="majorHAnsi" w:hAnsiTheme="majorHAnsi" w:cstheme="majorHAnsi"/>
          <w:sz w:val="24"/>
          <w:szCs w:val="24"/>
        </w:rPr>
        <w:t xml:space="preserve"> </w:t>
      </w:r>
      <w:r w:rsidR="00BE18D9" w:rsidRPr="006D3F9F">
        <w:rPr>
          <w:rFonts w:asciiTheme="majorHAnsi" w:hAnsiTheme="majorHAnsi" w:cstheme="majorHAnsi"/>
          <w:color w:val="000000" w:themeColor="text1"/>
          <w:sz w:val="24"/>
          <w:szCs w:val="24"/>
        </w:rPr>
        <w:t>ed il nominativo del mittente</w:t>
      </w:r>
      <w:r w:rsidR="00BE18D9" w:rsidRPr="006D3F9F">
        <w:rPr>
          <w:rFonts w:asciiTheme="majorHAnsi" w:hAnsiTheme="majorHAnsi" w:cstheme="majorHAnsi"/>
          <w:sz w:val="24"/>
          <w:szCs w:val="24"/>
        </w:rPr>
        <w:t xml:space="preserve">  </w:t>
      </w:r>
      <w:r w:rsidR="000947CB" w:rsidRPr="006D3F9F">
        <w:rPr>
          <w:rFonts w:asciiTheme="majorHAnsi" w:hAnsiTheme="majorHAnsi" w:cstheme="majorHAnsi"/>
          <w:sz w:val="24"/>
          <w:szCs w:val="24"/>
        </w:rPr>
        <w:t xml:space="preserve">la dicitura </w:t>
      </w:r>
      <w:r w:rsidR="00E96E79" w:rsidRPr="007665A0">
        <w:rPr>
          <w:rFonts w:asciiTheme="majorHAnsi" w:hAnsiTheme="majorHAnsi" w:cstheme="majorHAnsi"/>
          <w:sz w:val="24"/>
          <w:szCs w:val="24"/>
        </w:rPr>
        <w:t>“</w:t>
      </w:r>
      <w:r w:rsidR="00E96E79" w:rsidRPr="000111BD">
        <w:rPr>
          <w:rFonts w:asciiTheme="majorHAnsi" w:hAnsiTheme="majorHAnsi" w:cstheme="majorHAnsi"/>
          <w:b/>
          <w:i/>
        </w:rPr>
        <w:t xml:space="preserve">LA </w:t>
      </w:r>
      <w:r w:rsidR="00E96E79" w:rsidRPr="000111BD">
        <w:rPr>
          <w:rFonts w:asciiTheme="majorHAnsi" w:hAnsiTheme="majorHAnsi" w:cstheme="majorHAnsi"/>
          <w:b/>
          <w:i/>
          <w:sz w:val="24"/>
          <w:szCs w:val="24"/>
        </w:rPr>
        <w:t>SCALA ILLUMINATA - Bando per la costituzione dell'archivio dei disegni</w:t>
      </w:r>
      <w:r w:rsidR="00E96E79" w:rsidRPr="000111BD">
        <w:rPr>
          <w:rFonts w:asciiTheme="majorHAnsi" w:hAnsiTheme="majorHAnsi" w:cstheme="majorHAnsi"/>
          <w:b/>
          <w:sz w:val="24"/>
          <w:szCs w:val="24"/>
        </w:rPr>
        <w:t>”</w:t>
      </w:r>
      <w:r w:rsidR="00BE18D9" w:rsidRPr="000111BD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.</w:t>
      </w:r>
    </w:p>
    <w:p w:rsidR="00DC1EE7" w:rsidRPr="00584DB2" w:rsidRDefault="00DC1EE7" w:rsidP="0041627C">
      <w:pPr>
        <w:pStyle w:val="Paragrafoelenco"/>
        <w:widowControl w:val="0"/>
        <w:ind w:left="1134"/>
        <w:jc w:val="both"/>
        <w:rPr>
          <w:sz w:val="24"/>
          <w:szCs w:val="24"/>
        </w:rPr>
      </w:pPr>
      <w:r w:rsidRPr="00584DB2">
        <w:rPr>
          <w:sz w:val="24"/>
          <w:szCs w:val="24"/>
        </w:rPr>
        <w:t>Il Plico dovrà contenere:</w:t>
      </w:r>
    </w:p>
    <w:p w:rsidR="007C582D" w:rsidRPr="00584DB2" w:rsidRDefault="000E2013" w:rsidP="0041627C">
      <w:pPr>
        <w:pStyle w:val="Paragrafoelenco"/>
        <w:widowControl w:val="0"/>
        <w:ind w:left="1134"/>
        <w:jc w:val="both"/>
        <w:rPr>
          <w:sz w:val="24"/>
          <w:szCs w:val="24"/>
        </w:rPr>
      </w:pPr>
      <w:r w:rsidRPr="00584DB2">
        <w:rPr>
          <w:sz w:val="24"/>
          <w:szCs w:val="24"/>
        </w:rPr>
        <w:t>domanda di partecipazione redatta secondo il modello allegato “A”</w:t>
      </w:r>
      <w:r w:rsidR="007C582D" w:rsidRPr="00584DB2">
        <w:rPr>
          <w:sz w:val="24"/>
          <w:szCs w:val="24"/>
        </w:rPr>
        <w:t xml:space="preserve"> e dovranno essere specificati:</w:t>
      </w:r>
    </w:p>
    <w:p w:rsidR="007C582D" w:rsidRPr="00584DB2" w:rsidRDefault="00EC00F1" w:rsidP="00DC1EE7">
      <w:pPr>
        <w:pStyle w:val="Paragrafoelenco"/>
        <w:widowControl w:val="0"/>
        <w:numPr>
          <w:ilvl w:val="0"/>
          <w:numId w:val="35"/>
        </w:numPr>
        <w:jc w:val="both"/>
        <w:rPr>
          <w:sz w:val="24"/>
          <w:szCs w:val="24"/>
        </w:rPr>
      </w:pPr>
      <w:r w:rsidRPr="00584DB2">
        <w:rPr>
          <w:sz w:val="24"/>
          <w:szCs w:val="24"/>
        </w:rPr>
        <w:t xml:space="preserve">le generalità complete dell’artista, il recapito telefonico e la firma, unitamente alla dichiarazioni liberatorie come da art. </w:t>
      </w:r>
      <w:r w:rsidR="001F6B99" w:rsidRPr="00584DB2">
        <w:rPr>
          <w:sz w:val="24"/>
          <w:szCs w:val="24"/>
        </w:rPr>
        <w:t>6</w:t>
      </w:r>
      <w:r w:rsidR="007C582D" w:rsidRPr="00584DB2">
        <w:rPr>
          <w:sz w:val="24"/>
          <w:szCs w:val="24"/>
        </w:rPr>
        <w:t xml:space="preserve">, e l’insussistenza delle clausole di esclusione di cui all’art. 80 del </w:t>
      </w:r>
      <w:proofErr w:type="spellStart"/>
      <w:r w:rsidR="007C582D" w:rsidRPr="00584DB2">
        <w:rPr>
          <w:sz w:val="24"/>
          <w:szCs w:val="24"/>
        </w:rPr>
        <w:t>d.lgs.n</w:t>
      </w:r>
      <w:proofErr w:type="spellEnd"/>
      <w:r w:rsidR="007C582D" w:rsidRPr="00584DB2">
        <w:rPr>
          <w:sz w:val="24"/>
          <w:szCs w:val="24"/>
        </w:rPr>
        <w:t>. 50/2016,</w:t>
      </w:r>
    </w:p>
    <w:p w:rsidR="00DC1EE7" w:rsidRPr="00584DB2" w:rsidRDefault="00DC1EE7" w:rsidP="00DC1EE7">
      <w:pPr>
        <w:pStyle w:val="Paragrafoelenco"/>
        <w:widowControl w:val="0"/>
        <w:numPr>
          <w:ilvl w:val="0"/>
          <w:numId w:val="35"/>
        </w:numPr>
        <w:jc w:val="both"/>
        <w:rPr>
          <w:sz w:val="24"/>
          <w:szCs w:val="24"/>
        </w:rPr>
      </w:pPr>
      <w:r w:rsidRPr="00584DB2">
        <w:rPr>
          <w:sz w:val="24"/>
          <w:szCs w:val="24"/>
        </w:rPr>
        <w:t>copia di un documento di identità in corso di validità</w:t>
      </w:r>
    </w:p>
    <w:p w:rsidR="008E3FAB" w:rsidRPr="00584DB2" w:rsidRDefault="005F79DA" w:rsidP="00BF1618">
      <w:pPr>
        <w:pStyle w:val="Paragrafoelenco"/>
        <w:widowControl w:val="0"/>
        <w:numPr>
          <w:ilvl w:val="0"/>
          <w:numId w:val="35"/>
        </w:numPr>
        <w:jc w:val="both"/>
        <w:rPr>
          <w:sz w:val="24"/>
          <w:szCs w:val="24"/>
        </w:rPr>
      </w:pPr>
      <w:r w:rsidRPr="00584DB2">
        <w:rPr>
          <w:sz w:val="24"/>
          <w:szCs w:val="24"/>
        </w:rPr>
        <w:t>gli el</w:t>
      </w:r>
      <w:r w:rsidR="0081794F" w:rsidRPr="00584DB2">
        <w:rPr>
          <w:sz w:val="24"/>
          <w:szCs w:val="24"/>
        </w:rPr>
        <w:t>a</w:t>
      </w:r>
      <w:r w:rsidRPr="00584DB2">
        <w:rPr>
          <w:sz w:val="24"/>
          <w:szCs w:val="24"/>
        </w:rPr>
        <w:t xml:space="preserve">borati con </w:t>
      </w:r>
      <w:r w:rsidR="00EC00F1" w:rsidRPr="00584DB2">
        <w:rPr>
          <w:sz w:val="24"/>
          <w:szCs w:val="24"/>
        </w:rPr>
        <w:t xml:space="preserve">le caratteristiche tecniche dell’opera d’arte, nonché di accettare tutte le clausole del presente bando. </w:t>
      </w:r>
    </w:p>
    <w:p w:rsidR="0041627C" w:rsidRPr="00584DB2" w:rsidRDefault="00EC00F1" w:rsidP="0041627C">
      <w:pPr>
        <w:pStyle w:val="Paragrafoelenco"/>
        <w:widowControl w:val="0"/>
        <w:ind w:left="1134"/>
        <w:jc w:val="both"/>
        <w:rPr>
          <w:sz w:val="24"/>
          <w:szCs w:val="24"/>
        </w:rPr>
      </w:pPr>
      <w:r w:rsidRPr="00584DB2">
        <w:rPr>
          <w:sz w:val="24"/>
          <w:szCs w:val="24"/>
        </w:rPr>
        <w:t>In caso di partecipazione in gruppo, la busta dovrà contenere le generalità dei collaboratori e il mandato, con il quale viene delegato l'artista che opera da capogruppo  Non saranno ammessi al concorso elaborati prodotti con modalità diverse da quelle indicate o comunque consegnati dopo la scadenza, anche se la tardiva consegna fosse dovuta a cause di forza maggiore, caso fortuito o fatti imputabili a terzi.</w:t>
      </w:r>
    </w:p>
    <w:p w:rsidR="0041627C" w:rsidRPr="00FD5F6D" w:rsidRDefault="00EC00F1" w:rsidP="0041627C">
      <w:pPr>
        <w:pStyle w:val="Paragrafoelenco"/>
        <w:widowControl w:val="0"/>
        <w:ind w:left="1134"/>
        <w:jc w:val="both"/>
        <w:rPr>
          <w:rFonts w:asciiTheme="majorHAnsi" w:hAnsiTheme="majorHAnsi" w:cstheme="majorHAnsi"/>
          <w:sz w:val="24"/>
          <w:szCs w:val="24"/>
        </w:rPr>
      </w:pPr>
      <w:r w:rsidRPr="00584DB2">
        <w:t xml:space="preserve"> </w:t>
      </w:r>
      <w:r w:rsidR="0041627C" w:rsidRPr="00584DB2">
        <w:rPr>
          <w:rFonts w:asciiTheme="majorHAnsi" w:hAnsiTheme="majorHAnsi" w:cstheme="majorHAnsi"/>
          <w:sz w:val="24"/>
          <w:szCs w:val="24"/>
        </w:rPr>
        <w:t>Nel caso di smarrimento del plico da parte degli Uffici postali e/o delle Agenzie private l'Amministrazione comunale non accetterà alcuna rivalsa da parte dei concorrenti. L'Amministrazione comunale rifiuterà il plico del concorso che dovesse pervenire con spese di spedizione a carico del ricevente.</w:t>
      </w:r>
      <w:r w:rsidR="0041627C" w:rsidRPr="00FD5F6D">
        <w:rPr>
          <w:rFonts w:asciiTheme="majorHAnsi" w:hAnsiTheme="majorHAnsi" w:cstheme="majorHAnsi"/>
          <w:sz w:val="24"/>
          <w:szCs w:val="24"/>
        </w:rPr>
        <w:t xml:space="preserve"> </w:t>
      </w:r>
    </w:p>
    <w:p w:rsidR="00DC1EE7" w:rsidRPr="00FD5F6D" w:rsidRDefault="0041627C" w:rsidP="0041627C">
      <w:pPr>
        <w:widowControl w:val="0"/>
        <w:ind w:left="1134"/>
        <w:jc w:val="both"/>
        <w:rPr>
          <w:b/>
          <w:i/>
        </w:rPr>
      </w:pPr>
      <w:r w:rsidRPr="00FD5F6D">
        <w:rPr>
          <w:b/>
          <w:i/>
        </w:rPr>
        <w:t>A</w:t>
      </w:r>
      <w:r w:rsidR="00EC00F1" w:rsidRPr="00FD5F6D">
        <w:rPr>
          <w:b/>
          <w:i/>
        </w:rPr>
        <w:t xml:space="preserve">RT. </w:t>
      </w:r>
      <w:r w:rsidR="001D6E70" w:rsidRPr="00FD5F6D">
        <w:rPr>
          <w:b/>
          <w:i/>
        </w:rPr>
        <w:t>5</w:t>
      </w:r>
      <w:r w:rsidR="00EC00F1" w:rsidRPr="00FD5F6D">
        <w:rPr>
          <w:b/>
          <w:i/>
        </w:rPr>
        <w:t xml:space="preserve"> </w:t>
      </w:r>
      <w:r w:rsidRPr="00FD5F6D">
        <w:rPr>
          <w:b/>
          <w:i/>
        </w:rPr>
        <w:t xml:space="preserve"> </w:t>
      </w:r>
      <w:r w:rsidR="00DC1EE7" w:rsidRPr="00FD5F6D">
        <w:rPr>
          <w:b/>
          <w:i/>
        </w:rPr>
        <w:t>Commissione Giudicatrice</w:t>
      </w:r>
    </w:p>
    <w:p w:rsidR="0081794F" w:rsidRPr="00FD5F6D" w:rsidRDefault="0081794F" w:rsidP="0041627C">
      <w:pPr>
        <w:widowControl w:val="0"/>
        <w:ind w:left="1134"/>
        <w:jc w:val="both"/>
        <w:rPr>
          <w:b/>
          <w:i/>
        </w:rPr>
      </w:pPr>
    </w:p>
    <w:p w:rsidR="00DC1EE7" w:rsidRPr="00FD5F6D" w:rsidRDefault="0041627C" w:rsidP="0041627C">
      <w:pPr>
        <w:widowControl w:val="0"/>
        <w:ind w:left="1134"/>
        <w:jc w:val="both"/>
      </w:pPr>
      <w:r w:rsidRPr="00FD5F6D">
        <w:t xml:space="preserve">Gli elaborati verranno esaminati e valutati da </w:t>
      </w:r>
      <w:r w:rsidR="00EC00F1" w:rsidRPr="00FD5F6D">
        <w:t>COMMISSIONE GIUDICATRICE</w:t>
      </w:r>
      <w:r w:rsidRPr="00FD5F6D">
        <w:t xml:space="preserve"> appositamente nominata</w:t>
      </w:r>
      <w:r w:rsidR="00D411BA" w:rsidRPr="00FD5F6D">
        <w:t>, che selezionerà le opere con giudizio insindacabile</w:t>
      </w:r>
      <w:r w:rsidRPr="00FD5F6D">
        <w:t>.</w:t>
      </w:r>
    </w:p>
    <w:p w:rsidR="001D6E70" w:rsidRDefault="008E3FAB" w:rsidP="0041627C">
      <w:pPr>
        <w:widowControl w:val="0"/>
        <w:ind w:left="1134"/>
        <w:jc w:val="both"/>
      </w:pPr>
      <w:r w:rsidRPr="00FD5F6D">
        <w:t>L</w:t>
      </w:r>
      <w:r w:rsidR="00DC1EE7" w:rsidRPr="00FD5F6D">
        <w:t xml:space="preserve">’ A.C. si </w:t>
      </w:r>
      <w:r w:rsidRPr="00FD5F6D">
        <w:t>riserva di interrompere o annul</w:t>
      </w:r>
      <w:r w:rsidR="00DC1EE7" w:rsidRPr="00FD5F6D">
        <w:t>l</w:t>
      </w:r>
      <w:r w:rsidRPr="00FD5F6D">
        <w:t>are la procedura in qualsiasi momento senza che i concorrenti possano vantare diritti o aspettative di sorta</w:t>
      </w:r>
      <w:r w:rsidR="00DA613C" w:rsidRPr="00FD5F6D">
        <w:t xml:space="preserve">, e/o </w:t>
      </w:r>
      <w:r w:rsidRPr="00FD5F6D">
        <w:t xml:space="preserve"> non scegliere alcuna opera presentata.</w:t>
      </w:r>
    </w:p>
    <w:p w:rsidR="0081794F" w:rsidRDefault="0081794F" w:rsidP="0041627C">
      <w:pPr>
        <w:widowControl w:val="0"/>
        <w:ind w:left="1134"/>
        <w:jc w:val="both"/>
      </w:pPr>
    </w:p>
    <w:p w:rsidR="00AE574F" w:rsidRPr="00AE574F" w:rsidRDefault="001D6E70" w:rsidP="0041627C">
      <w:pPr>
        <w:widowControl w:val="0"/>
        <w:ind w:left="1134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b/>
          <w:i/>
        </w:rPr>
        <w:t>6.</w:t>
      </w:r>
      <w:r w:rsidR="0041627C">
        <w:rPr>
          <w:rFonts w:asciiTheme="majorHAnsi" w:hAnsiTheme="majorHAnsi" w:cstheme="majorHAnsi"/>
          <w:b/>
          <w:i/>
        </w:rPr>
        <w:t xml:space="preserve"> </w:t>
      </w:r>
      <w:r w:rsidR="00BE581B">
        <w:rPr>
          <w:rFonts w:asciiTheme="majorHAnsi" w:hAnsiTheme="majorHAnsi" w:cstheme="majorHAnsi"/>
          <w:b/>
          <w:i/>
        </w:rPr>
        <w:t xml:space="preserve">Cessione diritti </w:t>
      </w:r>
      <w:r w:rsidR="00FE3D1F" w:rsidRPr="00AE574F">
        <w:rPr>
          <w:rFonts w:asciiTheme="majorHAnsi" w:hAnsiTheme="majorHAnsi" w:cstheme="majorHAnsi"/>
          <w:b/>
          <w:i/>
        </w:rPr>
        <w:t xml:space="preserve"> </w:t>
      </w:r>
    </w:p>
    <w:p w:rsidR="00A50EAA" w:rsidRPr="00A50EAA" w:rsidRDefault="00A50EAA" w:rsidP="00A50EAA">
      <w:pPr>
        <w:pStyle w:val="Paragrafoelenco"/>
        <w:widowControl w:val="0"/>
        <w:autoSpaceDE w:val="0"/>
        <w:autoSpaceDN w:val="0"/>
        <w:adjustRightInd w:val="0"/>
        <w:spacing w:after="240"/>
        <w:ind w:left="851"/>
        <w:jc w:val="both"/>
        <w:rPr>
          <w:rFonts w:asciiTheme="majorHAnsi" w:hAnsiTheme="majorHAnsi" w:cstheme="majorHAnsi"/>
          <w:sz w:val="24"/>
          <w:szCs w:val="24"/>
        </w:rPr>
      </w:pPr>
      <w:r w:rsidRPr="00A50EAA">
        <w:rPr>
          <w:rFonts w:asciiTheme="majorHAnsi" w:hAnsiTheme="majorHAnsi" w:cstheme="majorHAnsi"/>
          <w:sz w:val="24"/>
          <w:szCs w:val="24"/>
        </w:rPr>
        <w:t>L’autore</w:t>
      </w:r>
      <w:r w:rsidR="000F152D">
        <w:rPr>
          <w:rFonts w:asciiTheme="majorHAnsi" w:hAnsiTheme="majorHAnsi" w:cstheme="majorHAnsi"/>
          <w:sz w:val="24"/>
          <w:szCs w:val="24"/>
        </w:rPr>
        <w:t>,</w:t>
      </w:r>
      <w:r w:rsidRPr="00A50EAA">
        <w:rPr>
          <w:rFonts w:asciiTheme="majorHAnsi" w:hAnsiTheme="majorHAnsi" w:cstheme="majorHAnsi"/>
          <w:sz w:val="24"/>
          <w:szCs w:val="24"/>
        </w:rPr>
        <w:t xml:space="preserve"> con il </w:t>
      </w:r>
      <w:r w:rsidR="007D69FA">
        <w:rPr>
          <w:rFonts w:asciiTheme="majorHAnsi" w:hAnsiTheme="majorHAnsi" w:cstheme="majorHAnsi"/>
          <w:sz w:val="24"/>
          <w:szCs w:val="24"/>
        </w:rPr>
        <w:t>deposito</w:t>
      </w:r>
      <w:r w:rsidRPr="00A50EAA">
        <w:rPr>
          <w:rFonts w:asciiTheme="majorHAnsi" w:hAnsiTheme="majorHAnsi" w:cstheme="majorHAnsi"/>
          <w:sz w:val="24"/>
          <w:szCs w:val="24"/>
        </w:rPr>
        <w:t xml:space="preserve"> dell</w:t>
      </w:r>
      <w:r w:rsidR="00B13CB0">
        <w:rPr>
          <w:rFonts w:asciiTheme="majorHAnsi" w:hAnsiTheme="majorHAnsi" w:cstheme="majorHAnsi"/>
          <w:sz w:val="24"/>
          <w:szCs w:val="24"/>
        </w:rPr>
        <w:t xml:space="preserve">'opera </w:t>
      </w:r>
      <w:r w:rsidRPr="00A50EAA">
        <w:rPr>
          <w:rFonts w:asciiTheme="majorHAnsi" w:hAnsiTheme="majorHAnsi" w:cstheme="majorHAnsi"/>
          <w:sz w:val="24"/>
          <w:szCs w:val="24"/>
        </w:rPr>
        <w:t xml:space="preserve">(o </w:t>
      </w:r>
      <w:r w:rsidR="00B13CB0">
        <w:rPr>
          <w:rFonts w:asciiTheme="majorHAnsi" w:hAnsiTheme="majorHAnsi" w:cstheme="majorHAnsi"/>
          <w:sz w:val="24"/>
          <w:szCs w:val="24"/>
        </w:rPr>
        <w:t>delle opere</w:t>
      </w:r>
      <w:r w:rsidRPr="00A50EAA">
        <w:rPr>
          <w:rFonts w:asciiTheme="majorHAnsi" w:hAnsiTheme="majorHAnsi" w:cstheme="majorHAnsi"/>
          <w:sz w:val="24"/>
          <w:szCs w:val="24"/>
        </w:rPr>
        <w:t xml:space="preserve">) </w:t>
      </w:r>
      <w:r w:rsidR="007D69FA">
        <w:rPr>
          <w:rFonts w:asciiTheme="majorHAnsi" w:hAnsiTheme="majorHAnsi" w:cstheme="majorHAnsi"/>
          <w:sz w:val="24"/>
          <w:szCs w:val="24"/>
        </w:rPr>
        <w:t xml:space="preserve">presso </w:t>
      </w:r>
      <w:r w:rsidRPr="00A50EAA">
        <w:rPr>
          <w:rFonts w:asciiTheme="majorHAnsi" w:hAnsiTheme="majorHAnsi" w:cstheme="majorHAnsi"/>
          <w:sz w:val="24"/>
          <w:szCs w:val="24"/>
        </w:rPr>
        <w:t>l’ufficio di Gabinetto</w:t>
      </w:r>
      <w:r w:rsidR="00CD3D5C">
        <w:rPr>
          <w:rFonts w:asciiTheme="majorHAnsi" w:hAnsiTheme="majorHAnsi" w:cstheme="majorHAnsi"/>
          <w:sz w:val="24"/>
          <w:szCs w:val="24"/>
        </w:rPr>
        <w:t xml:space="preserve"> del Sindaco</w:t>
      </w:r>
      <w:r w:rsidRPr="00A50EAA">
        <w:rPr>
          <w:rFonts w:asciiTheme="majorHAnsi" w:hAnsiTheme="majorHAnsi" w:cstheme="majorHAnsi"/>
          <w:sz w:val="24"/>
          <w:szCs w:val="24"/>
        </w:rPr>
        <w:t xml:space="preserve"> del Comune di Caltagirone,</w:t>
      </w:r>
      <w:r w:rsidR="00B13CB0">
        <w:rPr>
          <w:rFonts w:asciiTheme="majorHAnsi" w:hAnsiTheme="majorHAnsi" w:cstheme="majorHAnsi"/>
          <w:sz w:val="24"/>
          <w:szCs w:val="24"/>
        </w:rPr>
        <w:t xml:space="preserve"> </w:t>
      </w:r>
      <w:r w:rsidRPr="00A50EAA">
        <w:rPr>
          <w:rFonts w:asciiTheme="majorHAnsi" w:hAnsiTheme="majorHAnsi" w:cstheme="majorHAnsi"/>
          <w:sz w:val="24"/>
          <w:szCs w:val="24"/>
        </w:rPr>
        <w:t xml:space="preserve">dichiara </w:t>
      </w:r>
      <w:r w:rsidR="00B13CB0">
        <w:rPr>
          <w:rFonts w:asciiTheme="majorHAnsi" w:hAnsiTheme="majorHAnsi" w:cstheme="majorHAnsi"/>
          <w:sz w:val="24"/>
          <w:szCs w:val="24"/>
        </w:rPr>
        <w:t xml:space="preserve">ed accetta </w:t>
      </w:r>
      <w:r w:rsidR="00B13CB0" w:rsidRPr="00A50EAA">
        <w:rPr>
          <w:rFonts w:asciiTheme="majorHAnsi" w:hAnsiTheme="majorHAnsi" w:cstheme="majorHAnsi"/>
          <w:sz w:val="24"/>
          <w:szCs w:val="24"/>
        </w:rPr>
        <w:t xml:space="preserve">espressamente </w:t>
      </w:r>
      <w:r w:rsidRPr="00A50EAA">
        <w:rPr>
          <w:rFonts w:asciiTheme="majorHAnsi" w:hAnsiTheme="majorHAnsi" w:cstheme="majorHAnsi"/>
          <w:sz w:val="24"/>
          <w:szCs w:val="24"/>
        </w:rPr>
        <w:t>di cedere e</w:t>
      </w:r>
      <w:r w:rsidR="00B13CB0">
        <w:rPr>
          <w:rFonts w:asciiTheme="majorHAnsi" w:hAnsiTheme="majorHAnsi" w:cstheme="majorHAnsi"/>
          <w:sz w:val="24"/>
          <w:szCs w:val="24"/>
        </w:rPr>
        <w:t>d</w:t>
      </w:r>
      <w:r w:rsidRPr="00A50EAA">
        <w:rPr>
          <w:rFonts w:asciiTheme="majorHAnsi" w:hAnsiTheme="majorHAnsi" w:cstheme="majorHAnsi"/>
          <w:sz w:val="24"/>
          <w:szCs w:val="24"/>
        </w:rPr>
        <w:t xml:space="preserve"> a titolo assolutamente gratuito </w:t>
      </w:r>
      <w:r w:rsidR="00B13CB0">
        <w:rPr>
          <w:rFonts w:asciiTheme="majorHAnsi" w:hAnsiTheme="majorHAnsi" w:cstheme="majorHAnsi"/>
          <w:sz w:val="24"/>
          <w:szCs w:val="24"/>
        </w:rPr>
        <w:t>l</w:t>
      </w:r>
      <w:r w:rsidR="00B13CB0" w:rsidRPr="00AE574F">
        <w:rPr>
          <w:rFonts w:asciiTheme="majorHAnsi" w:hAnsiTheme="majorHAnsi" w:cstheme="majorHAnsi"/>
          <w:sz w:val="24"/>
          <w:szCs w:val="24"/>
        </w:rPr>
        <w:t>a proprietà de</w:t>
      </w:r>
      <w:r w:rsidR="00B13CB0">
        <w:rPr>
          <w:rFonts w:asciiTheme="majorHAnsi" w:hAnsiTheme="majorHAnsi" w:cstheme="majorHAnsi"/>
          <w:sz w:val="24"/>
          <w:szCs w:val="24"/>
        </w:rPr>
        <w:t>i disegni e i</w:t>
      </w:r>
      <w:r w:rsidR="00B13CB0" w:rsidRPr="00AE574F">
        <w:rPr>
          <w:rFonts w:asciiTheme="majorHAnsi" w:hAnsiTheme="majorHAnsi" w:cstheme="majorHAnsi"/>
          <w:sz w:val="24"/>
          <w:szCs w:val="24"/>
        </w:rPr>
        <w:t>l diritto di riproduzione de</w:t>
      </w:r>
      <w:r w:rsidR="00B13CB0">
        <w:rPr>
          <w:rFonts w:asciiTheme="majorHAnsi" w:hAnsiTheme="majorHAnsi" w:cstheme="majorHAnsi"/>
          <w:sz w:val="24"/>
          <w:szCs w:val="24"/>
        </w:rPr>
        <w:t xml:space="preserve">gli stessi nonché </w:t>
      </w:r>
      <w:r w:rsidRPr="00A50EAA">
        <w:rPr>
          <w:rFonts w:asciiTheme="majorHAnsi" w:hAnsiTheme="majorHAnsi" w:cstheme="majorHAnsi"/>
          <w:sz w:val="24"/>
          <w:szCs w:val="24"/>
        </w:rPr>
        <w:t xml:space="preserve">il diritto d’autore al Comune di Caltagirone </w:t>
      </w:r>
      <w:r w:rsidR="00B13CB0">
        <w:rPr>
          <w:rFonts w:asciiTheme="majorHAnsi" w:hAnsiTheme="majorHAnsi" w:cstheme="majorHAnsi"/>
          <w:sz w:val="24"/>
          <w:szCs w:val="24"/>
        </w:rPr>
        <w:t>autorizzando</w:t>
      </w:r>
      <w:r w:rsidR="00CD3D5C">
        <w:rPr>
          <w:rFonts w:asciiTheme="majorHAnsi" w:hAnsiTheme="majorHAnsi" w:cstheme="majorHAnsi"/>
          <w:sz w:val="24"/>
          <w:szCs w:val="24"/>
        </w:rPr>
        <w:t>ne</w:t>
      </w:r>
      <w:r w:rsidRPr="00A50EAA">
        <w:rPr>
          <w:rFonts w:asciiTheme="majorHAnsi" w:hAnsiTheme="majorHAnsi" w:cstheme="majorHAnsi"/>
          <w:sz w:val="24"/>
          <w:szCs w:val="24"/>
        </w:rPr>
        <w:t xml:space="preserve"> altresì </w:t>
      </w:r>
      <w:r w:rsidR="000F152D" w:rsidRPr="00A50EAA">
        <w:rPr>
          <w:rFonts w:asciiTheme="majorHAnsi" w:hAnsiTheme="majorHAnsi" w:cstheme="majorHAnsi"/>
          <w:sz w:val="24"/>
          <w:szCs w:val="24"/>
        </w:rPr>
        <w:t>la realizzazione</w:t>
      </w:r>
      <w:r w:rsidR="000F152D">
        <w:rPr>
          <w:rFonts w:asciiTheme="majorHAnsi" w:hAnsiTheme="majorHAnsi" w:cstheme="majorHAnsi"/>
          <w:sz w:val="24"/>
          <w:szCs w:val="24"/>
        </w:rPr>
        <w:t xml:space="preserve"> e</w:t>
      </w:r>
      <w:r w:rsidR="000F152D" w:rsidRPr="00A50EAA">
        <w:rPr>
          <w:rFonts w:asciiTheme="majorHAnsi" w:hAnsiTheme="majorHAnsi" w:cstheme="majorHAnsi"/>
          <w:sz w:val="24"/>
          <w:szCs w:val="24"/>
        </w:rPr>
        <w:t xml:space="preserve"> </w:t>
      </w:r>
      <w:r w:rsidRPr="00A50EAA">
        <w:rPr>
          <w:rFonts w:asciiTheme="majorHAnsi" w:hAnsiTheme="majorHAnsi" w:cstheme="majorHAnsi"/>
          <w:sz w:val="24"/>
          <w:szCs w:val="24"/>
        </w:rPr>
        <w:t>la r</w:t>
      </w:r>
      <w:r w:rsidR="000F152D">
        <w:rPr>
          <w:rFonts w:asciiTheme="majorHAnsi" w:hAnsiTheme="majorHAnsi" w:cstheme="majorHAnsi"/>
          <w:sz w:val="24"/>
          <w:szCs w:val="24"/>
        </w:rPr>
        <w:t>iproduzione in tutto o in parte, l</w:t>
      </w:r>
      <w:r w:rsidRPr="00A50EAA">
        <w:rPr>
          <w:rFonts w:asciiTheme="majorHAnsi" w:hAnsiTheme="majorHAnsi" w:cstheme="majorHAnsi"/>
          <w:sz w:val="24"/>
          <w:szCs w:val="24"/>
        </w:rPr>
        <w:t xml:space="preserve">o sfruttamento </w:t>
      </w:r>
      <w:r w:rsidR="00A316AA" w:rsidRPr="00AE574F">
        <w:rPr>
          <w:rFonts w:asciiTheme="majorHAnsi" w:hAnsiTheme="majorHAnsi" w:cstheme="majorHAnsi"/>
          <w:sz w:val="24"/>
          <w:szCs w:val="24"/>
        </w:rPr>
        <w:t xml:space="preserve">per scopi promozionali, culturali e didattici, </w:t>
      </w:r>
      <w:r w:rsidR="00A316AA">
        <w:rPr>
          <w:rFonts w:asciiTheme="majorHAnsi" w:hAnsiTheme="majorHAnsi" w:cstheme="majorHAnsi"/>
          <w:sz w:val="24"/>
          <w:szCs w:val="24"/>
        </w:rPr>
        <w:lastRenderedPageBreak/>
        <w:t>anche per</w:t>
      </w:r>
      <w:r w:rsidR="00A316AA" w:rsidRPr="00AE574F">
        <w:rPr>
          <w:rFonts w:asciiTheme="majorHAnsi" w:hAnsiTheme="majorHAnsi" w:cstheme="majorHAnsi"/>
          <w:sz w:val="24"/>
          <w:szCs w:val="24"/>
        </w:rPr>
        <w:t xml:space="preserve"> finalità commercial</w:t>
      </w:r>
      <w:r w:rsidR="00A316AA">
        <w:rPr>
          <w:rFonts w:asciiTheme="majorHAnsi" w:hAnsiTheme="majorHAnsi" w:cstheme="majorHAnsi"/>
          <w:sz w:val="24"/>
          <w:szCs w:val="24"/>
        </w:rPr>
        <w:t xml:space="preserve">i, </w:t>
      </w:r>
      <w:r w:rsidR="00A316AA" w:rsidRPr="00AE574F">
        <w:rPr>
          <w:rFonts w:asciiTheme="majorHAnsi" w:hAnsiTheme="majorHAnsi" w:cstheme="majorHAnsi"/>
          <w:sz w:val="24"/>
          <w:szCs w:val="24"/>
        </w:rPr>
        <w:t>lucrativ</w:t>
      </w:r>
      <w:r w:rsidR="00A316AA">
        <w:rPr>
          <w:rFonts w:asciiTheme="majorHAnsi" w:hAnsiTheme="majorHAnsi" w:cstheme="majorHAnsi"/>
          <w:sz w:val="24"/>
          <w:szCs w:val="24"/>
        </w:rPr>
        <w:t xml:space="preserve">e ed </w:t>
      </w:r>
      <w:r w:rsidRPr="00A50EAA">
        <w:rPr>
          <w:rFonts w:asciiTheme="majorHAnsi" w:hAnsiTheme="majorHAnsi" w:cstheme="majorHAnsi"/>
          <w:sz w:val="24"/>
          <w:szCs w:val="24"/>
        </w:rPr>
        <w:t>a fini pubblicitari o per qualsiasi altro fine rinunziando espressamen</w:t>
      </w:r>
      <w:r w:rsidR="00A316AA">
        <w:rPr>
          <w:rFonts w:asciiTheme="majorHAnsi" w:hAnsiTheme="majorHAnsi" w:cstheme="majorHAnsi"/>
          <w:sz w:val="24"/>
          <w:szCs w:val="24"/>
        </w:rPr>
        <w:t xml:space="preserve">te ad ogni compenso.   </w:t>
      </w:r>
    </w:p>
    <w:p w:rsidR="00A50EAA" w:rsidRDefault="000F152D" w:rsidP="00AE574F">
      <w:pPr>
        <w:pStyle w:val="Paragrafoelenco"/>
        <w:widowControl w:val="0"/>
        <w:autoSpaceDE w:val="0"/>
        <w:autoSpaceDN w:val="0"/>
        <w:adjustRightInd w:val="0"/>
        <w:spacing w:after="240"/>
        <w:ind w:left="851"/>
        <w:jc w:val="both"/>
        <w:rPr>
          <w:rFonts w:asciiTheme="majorHAnsi" w:hAnsiTheme="majorHAnsi" w:cstheme="majorHAnsi"/>
          <w:sz w:val="24"/>
          <w:szCs w:val="24"/>
        </w:rPr>
      </w:pPr>
      <w:r w:rsidRPr="00FD7E40">
        <w:rPr>
          <w:rFonts w:asciiTheme="majorHAnsi" w:hAnsiTheme="majorHAnsi" w:cstheme="majorHAnsi"/>
          <w:sz w:val="24"/>
          <w:szCs w:val="24"/>
        </w:rPr>
        <w:t xml:space="preserve">A tal proposito nel modulo di iscrizione è inserita la formula liberatoria. Mediante la sottoscrizione della scheda di partecipazione e l’invio dell’opera l’autore accetta tutto quanto previsto dal presente </w:t>
      </w:r>
      <w:r w:rsidR="00CD3D5C">
        <w:rPr>
          <w:rFonts w:asciiTheme="majorHAnsi" w:hAnsiTheme="majorHAnsi" w:cstheme="majorHAnsi"/>
          <w:sz w:val="24"/>
          <w:szCs w:val="24"/>
        </w:rPr>
        <w:t>bando</w:t>
      </w:r>
      <w:r w:rsidRPr="00FD7E40">
        <w:rPr>
          <w:rFonts w:asciiTheme="majorHAnsi" w:hAnsiTheme="majorHAnsi" w:cstheme="majorHAnsi"/>
          <w:sz w:val="24"/>
          <w:szCs w:val="24"/>
        </w:rPr>
        <w:t>.</w:t>
      </w:r>
    </w:p>
    <w:p w:rsidR="00D12085" w:rsidRPr="00D12085" w:rsidRDefault="00D12085" w:rsidP="00D12085">
      <w:pPr>
        <w:pStyle w:val="Paragrafoelenco"/>
        <w:widowControl w:val="0"/>
        <w:autoSpaceDE w:val="0"/>
        <w:autoSpaceDN w:val="0"/>
        <w:adjustRightInd w:val="0"/>
        <w:spacing w:after="240"/>
        <w:ind w:left="851"/>
        <w:jc w:val="both"/>
        <w:rPr>
          <w:rFonts w:asciiTheme="majorHAnsi" w:hAnsiTheme="majorHAnsi" w:cstheme="majorHAnsi"/>
          <w:sz w:val="24"/>
          <w:szCs w:val="24"/>
        </w:rPr>
      </w:pPr>
      <w:r w:rsidRPr="00D12085">
        <w:rPr>
          <w:rFonts w:asciiTheme="majorHAnsi" w:hAnsiTheme="majorHAnsi" w:cstheme="majorHAnsi"/>
          <w:sz w:val="24"/>
          <w:szCs w:val="24"/>
        </w:rPr>
        <w:t xml:space="preserve">Sarà cura dell’Amministrazione Comunale fare emergere </w:t>
      </w:r>
      <w:r>
        <w:rPr>
          <w:rFonts w:asciiTheme="majorHAnsi" w:hAnsiTheme="majorHAnsi" w:cstheme="majorHAnsi"/>
          <w:sz w:val="24"/>
          <w:szCs w:val="24"/>
        </w:rPr>
        <w:t xml:space="preserve">in ogni applicazione </w:t>
      </w:r>
      <w:r w:rsidRPr="00D12085">
        <w:rPr>
          <w:rFonts w:asciiTheme="majorHAnsi" w:hAnsiTheme="majorHAnsi" w:cstheme="majorHAnsi"/>
          <w:sz w:val="24"/>
          <w:szCs w:val="24"/>
        </w:rPr>
        <w:t xml:space="preserve">il nome dell’autore </w:t>
      </w:r>
      <w:r>
        <w:rPr>
          <w:rFonts w:asciiTheme="majorHAnsi" w:hAnsiTheme="majorHAnsi" w:cstheme="majorHAnsi"/>
          <w:sz w:val="24"/>
          <w:szCs w:val="24"/>
        </w:rPr>
        <w:t xml:space="preserve">anche </w:t>
      </w:r>
      <w:r w:rsidRPr="00D12085">
        <w:rPr>
          <w:rFonts w:asciiTheme="majorHAnsi" w:hAnsiTheme="majorHAnsi" w:cstheme="majorHAnsi"/>
          <w:sz w:val="24"/>
          <w:szCs w:val="24"/>
        </w:rPr>
        <w:t xml:space="preserve">attraverso la divulgazione a mezzo stampa e web </w:t>
      </w:r>
      <w:r w:rsidR="00BE581B">
        <w:rPr>
          <w:rFonts w:asciiTheme="majorHAnsi" w:hAnsiTheme="majorHAnsi" w:cstheme="majorHAnsi"/>
          <w:sz w:val="24"/>
          <w:szCs w:val="24"/>
        </w:rPr>
        <w:t>n</w:t>
      </w:r>
      <w:r w:rsidRPr="00D12085">
        <w:rPr>
          <w:rFonts w:asciiTheme="majorHAnsi" w:hAnsiTheme="majorHAnsi" w:cstheme="majorHAnsi"/>
          <w:sz w:val="24"/>
          <w:szCs w:val="24"/>
        </w:rPr>
        <w:t xml:space="preserve">elle manifestazioni annuali delle scale illuminate. </w:t>
      </w:r>
    </w:p>
    <w:p w:rsidR="00D12085" w:rsidRDefault="00D12085" w:rsidP="00D12085">
      <w:pPr>
        <w:pStyle w:val="Paragrafoelenco"/>
        <w:widowControl w:val="0"/>
        <w:autoSpaceDE w:val="0"/>
        <w:autoSpaceDN w:val="0"/>
        <w:adjustRightInd w:val="0"/>
        <w:spacing w:after="240"/>
        <w:ind w:left="851"/>
        <w:jc w:val="both"/>
        <w:rPr>
          <w:rFonts w:asciiTheme="majorHAnsi" w:hAnsiTheme="majorHAnsi" w:cstheme="majorHAnsi"/>
          <w:sz w:val="24"/>
          <w:szCs w:val="24"/>
        </w:rPr>
      </w:pPr>
      <w:r w:rsidRPr="00D12085">
        <w:rPr>
          <w:rFonts w:asciiTheme="majorHAnsi" w:hAnsiTheme="majorHAnsi" w:cstheme="majorHAnsi"/>
          <w:sz w:val="24"/>
          <w:szCs w:val="24"/>
        </w:rPr>
        <w:t>I disegni consegnati all’Amministrazione Comunale,</w:t>
      </w:r>
      <w:r>
        <w:rPr>
          <w:rFonts w:asciiTheme="majorHAnsi" w:hAnsiTheme="majorHAnsi" w:cstheme="majorHAnsi"/>
          <w:sz w:val="24"/>
          <w:szCs w:val="24"/>
        </w:rPr>
        <w:t xml:space="preserve"> come sopra specificato,</w:t>
      </w:r>
      <w:r w:rsidRPr="00D12085">
        <w:rPr>
          <w:rFonts w:asciiTheme="majorHAnsi" w:hAnsiTheme="majorHAnsi" w:cstheme="majorHAnsi"/>
          <w:sz w:val="24"/>
          <w:szCs w:val="24"/>
        </w:rPr>
        <w:t xml:space="preserve"> resteranno di proprietà dell’ente pubblico che riserverà all’autore il diritto della firma.</w:t>
      </w:r>
    </w:p>
    <w:p w:rsidR="0081794F" w:rsidRDefault="0081794F" w:rsidP="00D12085">
      <w:pPr>
        <w:pStyle w:val="Paragrafoelenco"/>
        <w:widowControl w:val="0"/>
        <w:autoSpaceDE w:val="0"/>
        <w:autoSpaceDN w:val="0"/>
        <w:adjustRightInd w:val="0"/>
        <w:spacing w:after="240"/>
        <w:ind w:left="851"/>
        <w:jc w:val="both"/>
        <w:rPr>
          <w:rFonts w:asciiTheme="majorHAnsi" w:hAnsiTheme="majorHAnsi" w:cstheme="majorHAnsi"/>
          <w:sz w:val="24"/>
          <w:szCs w:val="24"/>
        </w:rPr>
      </w:pPr>
    </w:p>
    <w:p w:rsidR="00373FB9" w:rsidRPr="00FD5F6D" w:rsidRDefault="00373FB9" w:rsidP="00D12085">
      <w:pPr>
        <w:pStyle w:val="Paragrafoelenco"/>
        <w:widowControl w:val="0"/>
        <w:autoSpaceDE w:val="0"/>
        <w:autoSpaceDN w:val="0"/>
        <w:adjustRightInd w:val="0"/>
        <w:spacing w:after="240"/>
        <w:ind w:left="851"/>
        <w:jc w:val="both"/>
        <w:rPr>
          <w:rFonts w:asciiTheme="majorHAnsi" w:hAnsiTheme="majorHAnsi" w:cstheme="majorHAnsi"/>
          <w:b/>
          <w:i/>
          <w:sz w:val="24"/>
          <w:szCs w:val="24"/>
        </w:rPr>
      </w:pPr>
      <w:r w:rsidRPr="00FD5F6D">
        <w:rPr>
          <w:rFonts w:asciiTheme="majorHAnsi" w:hAnsiTheme="majorHAnsi" w:cstheme="majorHAnsi"/>
          <w:b/>
          <w:i/>
          <w:sz w:val="24"/>
          <w:szCs w:val="24"/>
        </w:rPr>
        <w:t>7 Trattamento dei dati personali</w:t>
      </w:r>
    </w:p>
    <w:p w:rsidR="00373FB9" w:rsidRPr="00FD5F6D" w:rsidRDefault="00373FB9" w:rsidP="00D12085">
      <w:pPr>
        <w:pStyle w:val="Paragrafoelenco"/>
        <w:widowControl w:val="0"/>
        <w:autoSpaceDE w:val="0"/>
        <w:autoSpaceDN w:val="0"/>
        <w:adjustRightInd w:val="0"/>
        <w:spacing w:after="240"/>
        <w:ind w:left="851"/>
        <w:jc w:val="both"/>
        <w:rPr>
          <w:rFonts w:asciiTheme="majorHAnsi" w:hAnsiTheme="majorHAnsi" w:cstheme="majorHAnsi"/>
          <w:i/>
          <w:sz w:val="24"/>
          <w:szCs w:val="24"/>
        </w:rPr>
      </w:pPr>
      <w:r w:rsidRPr="00FD5F6D">
        <w:rPr>
          <w:rFonts w:asciiTheme="majorHAnsi" w:hAnsiTheme="majorHAnsi" w:cstheme="majorHAnsi"/>
          <w:i/>
          <w:sz w:val="24"/>
          <w:szCs w:val="24"/>
        </w:rPr>
        <w:t>Ai sensi del d.lgs. n. 192/2003 si specifica che:</w:t>
      </w:r>
    </w:p>
    <w:p w:rsidR="00373FB9" w:rsidRPr="00FD5F6D" w:rsidRDefault="00373FB9" w:rsidP="00373FB9">
      <w:pPr>
        <w:pStyle w:val="Paragrafoelenco"/>
        <w:widowControl w:val="0"/>
        <w:numPr>
          <w:ilvl w:val="0"/>
          <w:numId w:val="35"/>
        </w:numPr>
        <w:autoSpaceDE w:val="0"/>
        <w:autoSpaceDN w:val="0"/>
        <w:adjustRightInd w:val="0"/>
        <w:spacing w:after="240"/>
        <w:jc w:val="both"/>
        <w:rPr>
          <w:rFonts w:asciiTheme="majorHAnsi" w:hAnsiTheme="majorHAnsi" w:cstheme="majorHAnsi"/>
          <w:i/>
          <w:sz w:val="24"/>
          <w:szCs w:val="24"/>
        </w:rPr>
      </w:pPr>
      <w:r w:rsidRPr="00FD5F6D">
        <w:rPr>
          <w:rFonts w:asciiTheme="majorHAnsi" w:hAnsiTheme="majorHAnsi" w:cstheme="majorHAnsi"/>
          <w:i/>
          <w:sz w:val="24"/>
          <w:szCs w:val="24"/>
        </w:rPr>
        <w:t>i dati forniti dall’artista verranno trattati esclusivamente con riferimento alla presente gara;</w:t>
      </w:r>
    </w:p>
    <w:p w:rsidR="001D6E70" w:rsidRPr="00FD5F6D" w:rsidRDefault="00373FB9" w:rsidP="00D12085">
      <w:pPr>
        <w:pStyle w:val="Paragrafoelenco"/>
        <w:widowControl w:val="0"/>
        <w:numPr>
          <w:ilvl w:val="0"/>
          <w:numId w:val="35"/>
        </w:numPr>
        <w:autoSpaceDE w:val="0"/>
        <w:autoSpaceDN w:val="0"/>
        <w:adjustRightInd w:val="0"/>
        <w:spacing w:after="240"/>
        <w:ind w:left="851"/>
        <w:jc w:val="both"/>
        <w:rPr>
          <w:rFonts w:asciiTheme="majorHAnsi" w:hAnsiTheme="majorHAnsi" w:cstheme="majorHAnsi"/>
          <w:b/>
          <w:i/>
          <w:sz w:val="24"/>
          <w:szCs w:val="24"/>
        </w:rPr>
      </w:pPr>
      <w:r w:rsidRPr="00FD5F6D">
        <w:rPr>
          <w:rFonts w:asciiTheme="majorHAnsi" w:hAnsiTheme="majorHAnsi" w:cstheme="majorHAnsi"/>
          <w:i/>
          <w:sz w:val="24"/>
          <w:szCs w:val="24"/>
        </w:rPr>
        <w:t>il trattamento verrà effettuato con supporto cartaceo e/o informatico.</w:t>
      </w:r>
    </w:p>
    <w:p w:rsidR="0081794F" w:rsidRPr="00FD5F6D" w:rsidRDefault="0081794F" w:rsidP="001D6E70">
      <w:pPr>
        <w:pStyle w:val="Paragrafoelenco"/>
        <w:widowControl w:val="0"/>
        <w:autoSpaceDE w:val="0"/>
        <w:autoSpaceDN w:val="0"/>
        <w:adjustRightInd w:val="0"/>
        <w:spacing w:after="240"/>
        <w:ind w:left="851"/>
        <w:jc w:val="both"/>
        <w:rPr>
          <w:rFonts w:asciiTheme="majorHAnsi" w:hAnsiTheme="majorHAnsi" w:cstheme="majorHAnsi"/>
          <w:b/>
          <w:i/>
          <w:sz w:val="24"/>
          <w:szCs w:val="24"/>
        </w:rPr>
      </w:pPr>
    </w:p>
    <w:p w:rsidR="00FD7E40" w:rsidRPr="001D6E70" w:rsidRDefault="00373FB9" w:rsidP="001D6E70">
      <w:pPr>
        <w:pStyle w:val="Paragrafoelenco"/>
        <w:widowControl w:val="0"/>
        <w:autoSpaceDE w:val="0"/>
        <w:autoSpaceDN w:val="0"/>
        <w:adjustRightInd w:val="0"/>
        <w:spacing w:after="240"/>
        <w:ind w:left="851"/>
        <w:jc w:val="both"/>
        <w:rPr>
          <w:rFonts w:asciiTheme="majorHAnsi" w:hAnsiTheme="majorHAnsi" w:cstheme="majorHAnsi"/>
          <w:b/>
          <w:i/>
        </w:rPr>
      </w:pPr>
      <w:r w:rsidRPr="00FD5F6D">
        <w:rPr>
          <w:rFonts w:asciiTheme="majorHAnsi" w:hAnsiTheme="majorHAnsi" w:cstheme="majorHAnsi"/>
          <w:b/>
          <w:i/>
          <w:sz w:val="24"/>
          <w:szCs w:val="24"/>
        </w:rPr>
        <w:t>8</w:t>
      </w:r>
      <w:r w:rsidR="001D6E70" w:rsidRPr="00FD5F6D">
        <w:rPr>
          <w:rFonts w:asciiTheme="majorHAnsi" w:hAnsiTheme="majorHAnsi" w:cstheme="majorHAnsi"/>
          <w:b/>
          <w:i/>
          <w:sz w:val="24"/>
          <w:szCs w:val="24"/>
        </w:rPr>
        <w:t>.In</w:t>
      </w:r>
      <w:r w:rsidR="0024222E" w:rsidRPr="00FD5F6D">
        <w:rPr>
          <w:rFonts w:asciiTheme="majorHAnsi" w:hAnsiTheme="majorHAnsi" w:cstheme="majorHAnsi"/>
          <w:b/>
          <w:i/>
          <w:sz w:val="24"/>
          <w:szCs w:val="24"/>
        </w:rPr>
        <w:t>formazioni</w:t>
      </w:r>
    </w:p>
    <w:p w:rsidR="0081794F" w:rsidRDefault="0081794F" w:rsidP="00FD7E40">
      <w:pPr>
        <w:pStyle w:val="Paragrafoelenco"/>
        <w:widowControl w:val="0"/>
        <w:ind w:left="851"/>
        <w:jc w:val="both"/>
        <w:rPr>
          <w:rFonts w:asciiTheme="majorHAnsi" w:hAnsiTheme="majorHAnsi" w:cstheme="majorHAnsi"/>
          <w:spacing w:val="6"/>
          <w:sz w:val="24"/>
          <w:szCs w:val="24"/>
        </w:rPr>
      </w:pPr>
      <w:r w:rsidRPr="00584DB2">
        <w:rPr>
          <w:rFonts w:asciiTheme="majorHAnsi" w:hAnsiTheme="majorHAnsi" w:cstheme="majorHAnsi"/>
          <w:spacing w:val="6"/>
          <w:sz w:val="24"/>
          <w:szCs w:val="24"/>
        </w:rPr>
        <w:t xml:space="preserve">Responsabile del procedimento inerente al presente bando è la dott.ssa </w:t>
      </w:r>
      <w:proofErr w:type="spellStart"/>
      <w:r w:rsidRPr="00584DB2">
        <w:rPr>
          <w:rFonts w:asciiTheme="majorHAnsi" w:hAnsiTheme="majorHAnsi" w:cstheme="majorHAnsi"/>
          <w:spacing w:val="6"/>
          <w:sz w:val="24"/>
          <w:szCs w:val="24"/>
        </w:rPr>
        <w:t>Ciffo</w:t>
      </w:r>
      <w:proofErr w:type="spellEnd"/>
      <w:r w:rsidRPr="00584DB2">
        <w:rPr>
          <w:rFonts w:asciiTheme="majorHAnsi" w:hAnsiTheme="majorHAnsi" w:cstheme="majorHAnsi"/>
          <w:spacing w:val="6"/>
          <w:sz w:val="24"/>
          <w:szCs w:val="24"/>
        </w:rPr>
        <w:t xml:space="preserve"> Gabriella, Capo Servizio Area 1- Via Taranto n. 14 - tel. 093341818</w:t>
      </w:r>
    </w:p>
    <w:p w:rsidR="00FD7E40" w:rsidRDefault="0024222E" w:rsidP="00FD7E40">
      <w:pPr>
        <w:pStyle w:val="Paragrafoelenco"/>
        <w:widowControl w:val="0"/>
        <w:ind w:left="851"/>
        <w:jc w:val="both"/>
      </w:pPr>
      <w:r w:rsidRPr="00FD7E40">
        <w:rPr>
          <w:rFonts w:asciiTheme="majorHAnsi" w:hAnsiTheme="majorHAnsi" w:cstheme="majorHAnsi"/>
          <w:spacing w:val="6"/>
          <w:sz w:val="24"/>
          <w:szCs w:val="24"/>
        </w:rPr>
        <w:t xml:space="preserve">Il </w:t>
      </w:r>
      <w:r w:rsidR="00FD7E40" w:rsidRPr="00FD7E40">
        <w:rPr>
          <w:rFonts w:asciiTheme="majorHAnsi" w:hAnsiTheme="majorHAnsi" w:cstheme="majorHAnsi"/>
          <w:spacing w:val="6"/>
          <w:sz w:val="24"/>
          <w:szCs w:val="24"/>
        </w:rPr>
        <w:t xml:space="preserve">presente bando </w:t>
      </w:r>
      <w:r w:rsidR="002A6154" w:rsidRPr="00FD7E40">
        <w:rPr>
          <w:rFonts w:asciiTheme="majorHAnsi" w:hAnsiTheme="majorHAnsi" w:cstheme="majorHAnsi"/>
          <w:spacing w:val="6"/>
          <w:sz w:val="24"/>
          <w:szCs w:val="24"/>
        </w:rPr>
        <w:t>sarà</w:t>
      </w:r>
      <w:r w:rsidR="00C14BC1" w:rsidRPr="00FD7E40">
        <w:rPr>
          <w:rFonts w:asciiTheme="majorHAnsi" w:hAnsiTheme="majorHAnsi" w:cstheme="majorHAnsi"/>
          <w:spacing w:val="6"/>
          <w:sz w:val="24"/>
          <w:szCs w:val="24"/>
        </w:rPr>
        <w:t xml:space="preserve"> diffuso</w:t>
      </w:r>
      <w:r w:rsidRPr="00FD7E40">
        <w:rPr>
          <w:rFonts w:asciiTheme="majorHAnsi" w:hAnsiTheme="majorHAnsi" w:cstheme="majorHAnsi"/>
          <w:spacing w:val="6"/>
          <w:sz w:val="24"/>
          <w:szCs w:val="24"/>
        </w:rPr>
        <w:t xml:space="preserve"> </w:t>
      </w:r>
      <w:r w:rsidR="00FD7E40" w:rsidRPr="00FD7E40">
        <w:rPr>
          <w:rFonts w:asciiTheme="majorHAnsi" w:hAnsiTheme="majorHAnsi" w:cstheme="majorHAnsi"/>
          <w:spacing w:val="6"/>
          <w:sz w:val="24"/>
          <w:szCs w:val="24"/>
        </w:rPr>
        <w:t xml:space="preserve">sul sito del </w:t>
      </w:r>
      <w:r w:rsidR="007A198A">
        <w:rPr>
          <w:rFonts w:asciiTheme="majorHAnsi" w:hAnsiTheme="majorHAnsi" w:cstheme="majorHAnsi"/>
          <w:spacing w:val="6"/>
          <w:sz w:val="24"/>
          <w:szCs w:val="24"/>
        </w:rPr>
        <w:t>C</w:t>
      </w:r>
      <w:r w:rsidR="00FD7E40" w:rsidRPr="00FD7E40">
        <w:rPr>
          <w:rFonts w:asciiTheme="majorHAnsi" w:hAnsiTheme="majorHAnsi" w:cstheme="majorHAnsi"/>
          <w:spacing w:val="6"/>
          <w:sz w:val="24"/>
          <w:szCs w:val="24"/>
        </w:rPr>
        <w:t xml:space="preserve">omune di Caltagirone </w:t>
      </w:r>
      <w:hyperlink r:id="rId12" w:history="1">
        <w:r w:rsidR="00FD7E40">
          <w:rPr>
            <w:rStyle w:val="Collegamentoipertestuale"/>
          </w:rPr>
          <w:t>http://www.comune.caltagirone.gov.it/</w:t>
        </w:r>
      </w:hyperlink>
      <w:r w:rsidR="00FD7E40" w:rsidRPr="00FD7E40">
        <w:rPr>
          <w:rFonts w:asciiTheme="majorHAnsi" w:hAnsiTheme="majorHAnsi" w:cstheme="majorHAnsi"/>
          <w:spacing w:val="6"/>
          <w:sz w:val="24"/>
          <w:szCs w:val="24"/>
        </w:rPr>
        <w:t xml:space="preserve"> e</w:t>
      </w:r>
      <w:r w:rsidR="00E03E60" w:rsidRPr="00FD7E40">
        <w:rPr>
          <w:rFonts w:asciiTheme="majorHAnsi" w:hAnsiTheme="majorHAnsi" w:cstheme="majorHAnsi"/>
          <w:spacing w:val="6"/>
          <w:sz w:val="24"/>
          <w:szCs w:val="24"/>
        </w:rPr>
        <w:t xml:space="preserve"> sulla pagina </w:t>
      </w:r>
      <w:proofErr w:type="spellStart"/>
      <w:r w:rsidR="00E03E60" w:rsidRPr="00FD7E40">
        <w:rPr>
          <w:rFonts w:asciiTheme="majorHAnsi" w:hAnsiTheme="majorHAnsi" w:cstheme="majorHAnsi"/>
          <w:spacing w:val="6"/>
          <w:sz w:val="24"/>
          <w:szCs w:val="24"/>
        </w:rPr>
        <w:t>Facebook</w:t>
      </w:r>
      <w:proofErr w:type="spellEnd"/>
      <w:r w:rsidR="00E03E60" w:rsidRPr="00FD7E40">
        <w:rPr>
          <w:rFonts w:asciiTheme="majorHAnsi" w:hAnsiTheme="majorHAnsi" w:cstheme="majorHAnsi"/>
          <w:spacing w:val="6"/>
          <w:sz w:val="24"/>
          <w:szCs w:val="24"/>
        </w:rPr>
        <w:t xml:space="preserve"> </w:t>
      </w:r>
      <w:r w:rsidR="00FD7E40" w:rsidRPr="00FD7E40">
        <w:rPr>
          <w:rFonts w:asciiTheme="majorHAnsi" w:hAnsiTheme="majorHAnsi" w:cstheme="majorHAnsi"/>
          <w:spacing w:val="6"/>
          <w:sz w:val="24"/>
          <w:szCs w:val="24"/>
        </w:rPr>
        <w:t>ufficiale</w:t>
      </w:r>
      <w:r w:rsidR="00FD7E40">
        <w:rPr>
          <w:rFonts w:asciiTheme="majorHAnsi" w:hAnsiTheme="majorHAnsi" w:cstheme="majorHAnsi"/>
          <w:spacing w:val="6"/>
          <w:sz w:val="24"/>
          <w:szCs w:val="24"/>
        </w:rPr>
        <w:t xml:space="preserve"> </w:t>
      </w:r>
      <w:hyperlink r:id="rId13" w:history="1">
        <w:r w:rsidR="00FD7E40">
          <w:rPr>
            <w:rStyle w:val="Collegamentoipertestuale"/>
          </w:rPr>
          <w:t>https://www.facebook.com/tourismcaltagirone/</w:t>
        </w:r>
      </w:hyperlink>
      <w:r w:rsidR="00FD7E40">
        <w:t xml:space="preserve"> </w:t>
      </w:r>
    </w:p>
    <w:p w:rsidR="00FD7E40" w:rsidRDefault="00E03E60" w:rsidP="00FD7E40">
      <w:pPr>
        <w:pStyle w:val="Paragrafoelenco"/>
        <w:widowControl w:val="0"/>
        <w:ind w:left="851"/>
        <w:jc w:val="both"/>
        <w:rPr>
          <w:rStyle w:val="Collegamentoipertestuale"/>
        </w:rPr>
      </w:pPr>
      <w:r w:rsidRPr="00FD7E40">
        <w:rPr>
          <w:rFonts w:asciiTheme="majorHAnsi" w:hAnsiTheme="majorHAnsi" w:cstheme="majorHAnsi"/>
          <w:spacing w:val="6"/>
          <w:sz w:val="24"/>
          <w:szCs w:val="24"/>
        </w:rPr>
        <w:t>Il p</w:t>
      </w:r>
      <w:r w:rsidR="00C14BC1" w:rsidRPr="00FD7E40">
        <w:rPr>
          <w:rFonts w:asciiTheme="majorHAnsi" w:hAnsiTheme="majorHAnsi" w:cstheme="majorHAnsi"/>
          <w:spacing w:val="6"/>
          <w:sz w:val="24"/>
          <w:szCs w:val="24"/>
        </w:rPr>
        <w:t>artecipante</w:t>
      </w:r>
      <w:r w:rsidR="00FD7E40">
        <w:rPr>
          <w:rFonts w:asciiTheme="majorHAnsi" w:hAnsiTheme="majorHAnsi" w:cstheme="majorHAnsi"/>
          <w:spacing w:val="6"/>
          <w:sz w:val="24"/>
          <w:szCs w:val="24"/>
        </w:rPr>
        <w:t xml:space="preserve">, per ogni chiarimento potrà </w:t>
      </w:r>
      <w:r w:rsidR="007A198A">
        <w:rPr>
          <w:rFonts w:asciiTheme="majorHAnsi" w:hAnsiTheme="majorHAnsi" w:cstheme="majorHAnsi"/>
          <w:spacing w:val="6"/>
          <w:sz w:val="24"/>
          <w:szCs w:val="24"/>
        </w:rPr>
        <w:t>richiedere informazioni</w:t>
      </w:r>
      <w:r w:rsidR="00FD7E40">
        <w:rPr>
          <w:rFonts w:asciiTheme="majorHAnsi" w:hAnsiTheme="majorHAnsi" w:cstheme="majorHAnsi"/>
          <w:spacing w:val="6"/>
          <w:sz w:val="24"/>
          <w:szCs w:val="24"/>
        </w:rPr>
        <w:t xml:space="preserve"> a questo indirizzo mail</w:t>
      </w:r>
      <w:r w:rsidR="004261DB" w:rsidRPr="00CE5505">
        <w:rPr>
          <w:rFonts w:asciiTheme="majorHAnsi" w:hAnsiTheme="majorHAnsi" w:cstheme="majorHAnsi"/>
          <w:color w:val="0070C0"/>
          <w:spacing w:val="6"/>
          <w:sz w:val="24"/>
          <w:szCs w:val="24"/>
        </w:rPr>
        <w:t xml:space="preserve">: </w:t>
      </w:r>
      <w:r w:rsidR="00FD5F6D" w:rsidRPr="00CE5505">
        <w:rPr>
          <w:rFonts w:asciiTheme="majorHAnsi" w:hAnsiTheme="majorHAnsi" w:cstheme="majorHAnsi"/>
          <w:color w:val="31849B" w:themeColor="accent5" w:themeShade="BF"/>
          <w:spacing w:val="6"/>
          <w:sz w:val="24"/>
          <w:szCs w:val="24"/>
        </w:rPr>
        <w:t>servizio-cultura</w:t>
      </w:r>
      <w:r w:rsidR="00FD7E40" w:rsidRPr="003050A0">
        <w:rPr>
          <w:rStyle w:val="Collegamentoipertestuale"/>
        </w:rPr>
        <w:t xml:space="preserve">@comune.caltagirone.ct.it </w:t>
      </w:r>
    </w:p>
    <w:p w:rsidR="00FD5F6D" w:rsidRPr="003050A0" w:rsidRDefault="00FD5F6D" w:rsidP="00FD7E40">
      <w:pPr>
        <w:pStyle w:val="Paragrafoelenco"/>
        <w:widowControl w:val="0"/>
        <w:ind w:left="851"/>
        <w:jc w:val="both"/>
        <w:rPr>
          <w:rStyle w:val="Collegamentoipertestuale"/>
        </w:rPr>
      </w:pPr>
    </w:p>
    <w:p w:rsidR="00021086" w:rsidRPr="00CE5505" w:rsidRDefault="00D12085" w:rsidP="00D12085">
      <w:pPr>
        <w:widowControl w:val="0"/>
        <w:ind w:left="567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Caltagirone, </w:t>
      </w:r>
      <w:r w:rsidR="0081794F">
        <w:rPr>
          <w:rFonts w:asciiTheme="majorHAnsi" w:hAnsiTheme="majorHAnsi" w:cstheme="majorHAnsi"/>
        </w:rPr>
        <w:t>0</w:t>
      </w:r>
      <w:r w:rsidR="00C373F5">
        <w:rPr>
          <w:rFonts w:asciiTheme="majorHAnsi" w:hAnsiTheme="majorHAnsi" w:cstheme="majorHAnsi"/>
        </w:rPr>
        <w:t>9</w:t>
      </w:r>
      <w:r w:rsidR="0081794F">
        <w:rPr>
          <w:rFonts w:asciiTheme="majorHAnsi" w:hAnsiTheme="majorHAnsi" w:cstheme="majorHAnsi"/>
        </w:rPr>
        <w:t>.06.</w:t>
      </w:r>
      <w:r w:rsidR="00422B0B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>202</w:t>
      </w:r>
      <w:r w:rsidR="00586A16">
        <w:rPr>
          <w:rFonts w:asciiTheme="majorHAnsi" w:hAnsiTheme="majorHAnsi" w:cstheme="majorHAnsi"/>
        </w:rPr>
        <w:t>1</w:t>
      </w:r>
      <w:bookmarkStart w:id="0" w:name="_GoBack"/>
      <w:bookmarkEnd w:id="0"/>
    </w:p>
    <w:p w:rsidR="00D12085" w:rsidRPr="00D12085" w:rsidRDefault="00D12085" w:rsidP="00D12085">
      <w:pPr>
        <w:widowControl w:val="0"/>
        <w:ind w:left="567"/>
        <w:jc w:val="both"/>
        <w:rPr>
          <w:rFonts w:asciiTheme="majorHAnsi" w:hAnsiTheme="majorHAnsi" w:cstheme="majorHAnsi"/>
        </w:rPr>
      </w:pPr>
    </w:p>
    <w:p w:rsidR="00D12085" w:rsidRPr="00D12085" w:rsidRDefault="00D12085" w:rsidP="00D12085">
      <w:pPr>
        <w:widowControl w:val="0"/>
        <w:ind w:left="567"/>
        <w:jc w:val="both"/>
        <w:rPr>
          <w:rFonts w:asciiTheme="majorHAnsi" w:hAnsiTheme="majorHAnsi" w:cstheme="majorHAnsi"/>
        </w:rPr>
      </w:pPr>
      <w:r w:rsidRPr="00D12085">
        <w:rPr>
          <w:rFonts w:asciiTheme="majorHAnsi" w:hAnsiTheme="majorHAnsi" w:cstheme="majorHAnsi"/>
        </w:rPr>
        <w:t xml:space="preserve">   </w:t>
      </w:r>
      <w:r>
        <w:rPr>
          <w:rFonts w:asciiTheme="majorHAnsi" w:hAnsiTheme="majorHAnsi" w:cstheme="majorHAnsi"/>
        </w:rPr>
        <w:t xml:space="preserve">     </w:t>
      </w:r>
      <w:r w:rsidRPr="00D12085">
        <w:rPr>
          <w:rFonts w:asciiTheme="majorHAnsi" w:hAnsiTheme="majorHAnsi" w:cstheme="majorHAnsi"/>
        </w:rPr>
        <w:t xml:space="preserve">   </w:t>
      </w:r>
      <w:r>
        <w:rPr>
          <w:rFonts w:asciiTheme="majorHAnsi" w:hAnsiTheme="majorHAnsi" w:cstheme="majorHAnsi"/>
        </w:rPr>
        <w:t xml:space="preserve">  </w:t>
      </w:r>
      <w:r w:rsidRPr="00D12085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 xml:space="preserve"> </w:t>
      </w:r>
      <w:r w:rsidRPr="00D12085">
        <w:rPr>
          <w:rFonts w:asciiTheme="majorHAnsi" w:hAnsiTheme="majorHAnsi" w:cstheme="majorHAnsi"/>
        </w:rPr>
        <w:t xml:space="preserve"> Il Sindaco                       </w:t>
      </w:r>
      <w:r>
        <w:rPr>
          <w:rFonts w:asciiTheme="majorHAnsi" w:hAnsiTheme="majorHAnsi" w:cstheme="majorHAnsi"/>
        </w:rPr>
        <w:t xml:space="preserve">                    </w:t>
      </w:r>
      <w:r w:rsidRPr="00D12085">
        <w:rPr>
          <w:rFonts w:asciiTheme="majorHAnsi" w:hAnsiTheme="majorHAnsi" w:cstheme="majorHAnsi"/>
        </w:rPr>
        <w:t xml:space="preserve">               l’Assessore alle Politiche Culturali e Tradizioni</w:t>
      </w:r>
    </w:p>
    <w:p w:rsidR="00210260" w:rsidRPr="00295FB4" w:rsidRDefault="00D12085" w:rsidP="00CD3D5C">
      <w:pPr>
        <w:widowControl w:val="0"/>
        <w:ind w:left="567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i/>
        </w:rPr>
        <w:t xml:space="preserve">      </w:t>
      </w:r>
      <w:r w:rsidR="00264F5E">
        <w:rPr>
          <w:rFonts w:asciiTheme="majorHAnsi" w:hAnsiTheme="majorHAnsi" w:cstheme="majorHAnsi"/>
          <w:i/>
        </w:rPr>
        <w:t>On.</w:t>
      </w:r>
      <w:r w:rsidRPr="00D12085">
        <w:rPr>
          <w:rFonts w:asciiTheme="majorHAnsi" w:hAnsiTheme="majorHAnsi" w:cstheme="majorHAnsi"/>
          <w:i/>
        </w:rPr>
        <w:t xml:space="preserve"> Avv. Gino Ioppolo                     </w:t>
      </w:r>
      <w:r>
        <w:rPr>
          <w:rFonts w:asciiTheme="majorHAnsi" w:hAnsiTheme="majorHAnsi" w:cstheme="majorHAnsi"/>
          <w:i/>
        </w:rPr>
        <w:t xml:space="preserve">                </w:t>
      </w:r>
      <w:r w:rsidRPr="00D12085">
        <w:rPr>
          <w:rFonts w:asciiTheme="majorHAnsi" w:hAnsiTheme="majorHAnsi" w:cstheme="majorHAnsi"/>
          <w:i/>
        </w:rPr>
        <w:t xml:space="preserve">                           Prof. Antonino </w:t>
      </w:r>
      <w:proofErr w:type="spellStart"/>
      <w:r w:rsidRPr="00D12085">
        <w:rPr>
          <w:rFonts w:asciiTheme="majorHAnsi" w:hAnsiTheme="majorHAnsi" w:cstheme="majorHAnsi"/>
          <w:i/>
        </w:rPr>
        <w:t>Navanzino</w:t>
      </w:r>
      <w:proofErr w:type="spellEnd"/>
    </w:p>
    <w:sectPr w:rsidR="00210260" w:rsidRPr="00295FB4" w:rsidSect="00BE18D9">
      <w:pgSz w:w="12240" w:h="15840"/>
      <w:pgMar w:top="1417" w:right="1134" w:bottom="1418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3C46" w:rsidRDefault="006B3C46" w:rsidP="00F1271D">
      <w:r>
        <w:separator/>
      </w:r>
    </w:p>
  </w:endnote>
  <w:endnote w:type="continuationSeparator" w:id="0">
    <w:p w:rsidR="006B3C46" w:rsidRDefault="006B3C46" w:rsidP="00F127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">
    <w:panose1 w:val="020B05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Garamond">
    <w:altName w:val="Tahoma"/>
    <w:panose1 w:val="020205020503060202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3C46" w:rsidRDefault="006B3C46" w:rsidP="00F1271D">
      <w:r>
        <w:separator/>
      </w:r>
    </w:p>
  </w:footnote>
  <w:footnote w:type="continuationSeparator" w:id="0">
    <w:p w:rsidR="006B3C46" w:rsidRDefault="006B3C46" w:rsidP="00F127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00000003"/>
    <w:lvl w:ilvl="0" w:tplc="000000C9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04"/>
    <w:multiLevelType w:val="hybridMultilevel"/>
    <w:tmpl w:val="D180D17C"/>
    <w:lvl w:ilvl="0" w:tplc="3B882A2E">
      <w:start w:val="1"/>
      <w:numFmt w:val="decimal"/>
      <w:lvlText w:val="%1."/>
      <w:lvlJc w:val="left"/>
      <w:pPr>
        <w:ind w:left="720" w:hanging="360"/>
      </w:pPr>
      <w:rPr>
        <w:rFonts w:ascii="Helvetica" w:eastAsiaTheme="minorEastAsia" w:hAnsi="Helvetica" w:cs="Helvetica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05"/>
    <w:multiLevelType w:val="hybridMultilevel"/>
    <w:tmpl w:val="00000005"/>
    <w:lvl w:ilvl="0" w:tplc="0000019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C36432"/>
    <w:multiLevelType w:val="multilevel"/>
    <w:tmpl w:val="61A8D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43C691E"/>
    <w:multiLevelType w:val="hybridMultilevel"/>
    <w:tmpl w:val="D2B02B28"/>
    <w:lvl w:ilvl="0" w:tplc="04100017">
      <w:start w:val="1"/>
      <w:numFmt w:val="lowerLetter"/>
      <w:lvlText w:val="%1)"/>
      <w:lvlJc w:val="left"/>
      <w:pPr>
        <w:ind w:left="1571" w:hanging="360"/>
      </w:pPr>
    </w:lvl>
    <w:lvl w:ilvl="1" w:tplc="04100019" w:tentative="1">
      <w:start w:val="1"/>
      <w:numFmt w:val="lowerLetter"/>
      <w:lvlText w:val="%2."/>
      <w:lvlJc w:val="left"/>
      <w:pPr>
        <w:ind w:left="2291" w:hanging="360"/>
      </w:pPr>
    </w:lvl>
    <w:lvl w:ilvl="2" w:tplc="0410001B" w:tentative="1">
      <w:start w:val="1"/>
      <w:numFmt w:val="lowerRoman"/>
      <w:lvlText w:val="%3."/>
      <w:lvlJc w:val="right"/>
      <w:pPr>
        <w:ind w:left="3011" w:hanging="180"/>
      </w:pPr>
    </w:lvl>
    <w:lvl w:ilvl="3" w:tplc="0410000F" w:tentative="1">
      <w:start w:val="1"/>
      <w:numFmt w:val="decimal"/>
      <w:lvlText w:val="%4."/>
      <w:lvlJc w:val="left"/>
      <w:pPr>
        <w:ind w:left="3731" w:hanging="360"/>
      </w:pPr>
    </w:lvl>
    <w:lvl w:ilvl="4" w:tplc="04100019" w:tentative="1">
      <w:start w:val="1"/>
      <w:numFmt w:val="lowerLetter"/>
      <w:lvlText w:val="%5."/>
      <w:lvlJc w:val="left"/>
      <w:pPr>
        <w:ind w:left="4451" w:hanging="360"/>
      </w:pPr>
    </w:lvl>
    <w:lvl w:ilvl="5" w:tplc="0410001B" w:tentative="1">
      <w:start w:val="1"/>
      <w:numFmt w:val="lowerRoman"/>
      <w:lvlText w:val="%6."/>
      <w:lvlJc w:val="right"/>
      <w:pPr>
        <w:ind w:left="5171" w:hanging="180"/>
      </w:pPr>
    </w:lvl>
    <w:lvl w:ilvl="6" w:tplc="0410000F" w:tentative="1">
      <w:start w:val="1"/>
      <w:numFmt w:val="decimal"/>
      <w:lvlText w:val="%7."/>
      <w:lvlJc w:val="left"/>
      <w:pPr>
        <w:ind w:left="5891" w:hanging="360"/>
      </w:pPr>
    </w:lvl>
    <w:lvl w:ilvl="7" w:tplc="04100019" w:tentative="1">
      <w:start w:val="1"/>
      <w:numFmt w:val="lowerLetter"/>
      <w:lvlText w:val="%8."/>
      <w:lvlJc w:val="left"/>
      <w:pPr>
        <w:ind w:left="6611" w:hanging="360"/>
      </w:pPr>
    </w:lvl>
    <w:lvl w:ilvl="8" w:tplc="0410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7">
    <w:nsid w:val="19910DED"/>
    <w:multiLevelType w:val="hybridMultilevel"/>
    <w:tmpl w:val="D6BC67B0"/>
    <w:lvl w:ilvl="0" w:tplc="E564D3E4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>
    <w:nsid w:val="20C32107"/>
    <w:multiLevelType w:val="hybridMultilevel"/>
    <w:tmpl w:val="A3BE25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C6672C"/>
    <w:multiLevelType w:val="multilevel"/>
    <w:tmpl w:val="98AEB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71425B"/>
    <w:multiLevelType w:val="hybridMultilevel"/>
    <w:tmpl w:val="BE045426"/>
    <w:lvl w:ilvl="0" w:tplc="04100017">
      <w:start w:val="1"/>
      <w:numFmt w:val="lowerLetter"/>
      <w:lvlText w:val="%1)"/>
      <w:lvlJc w:val="left"/>
      <w:pPr>
        <w:ind w:left="1571" w:hanging="360"/>
      </w:pPr>
    </w:lvl>
    <w:lvl w:ilvl="1" w:tplc="04100019" w:tentative="1">
      <w:start w:val="1"/>
      <w:numFmt w:val="lowerLetter"/>
      <w:lvlText w:val="%2."/>
      <w:lvlJc w:val="left"/>
      <w:pPr>
        <w:ind w:left="2291" w:hanging="360"/>
      </w:pPr>
    </w:lvl>
    <w:lvl w:ilvl="2" w:tplc="0410001B" w:tentative="1">
      <w:start w:val="1"/>
      <w:numFmt w:val="lowerRoman"/>
      <w:lvlText w:val="%3."/>
      <w:lvlJc w:val="right"/>
      <w:pPr>
        <w:ind w:left="3011" w:hanging="180"/>
      </w:pPr>
    </w:lvl>
    <w:lvl w:ilvl="3" w:tplc="0410000F" w:tentative="1">
      <w:start w:val="1"/>
      <w:numFmt w:val="decimal"/>
      <w:lvlText w:val="%4."/>
      <w:lvlJc w:val="left"/>
      <w:pPr>
        <w:ind w:left="3731" w:hanging="360"/>
      </w:pPr>
    </w:lvl>
    <w:lvl w:ilvl="4" w:tplc="04100019" w:tentative="1">
      <w:start w:val="1"/>
      <w:numFmt w:val="lowerLetter"/>
      <w:lvlText w:val="%5."/>
      <w:lvlJc w:val="left"/>
      <w:pPr>
        <w:ind w:left="4451" w:hanging="360"/>
      </w:pPr>
    </w:lvl>
    <w:lvl w:ilvl="5" w:tplc="0410001B" w:tentative="1">
      <w:start w:val="1"/>
      <w:numFmt w:val="lowerRoman"/>
      <w:lvlText w:val="%6."/>
      <w:lvlJc w:val="right"/>
      <w:pPr>
        <w:ind w:left="5171" w:hanging="180"/>
      </w:pPr>
    </w:lvl>
    <w:lvl w:ilvl="6" w:tplc="0410000F" w:tentative="1">
      <w:start w:val="1"/>
      <w:numFmt w:val="decimal"/>
      <w:lvlText w:val="%7."/>
      <w:lvlJc w:val="left"/>
      <w:pPr>
        <w:ind w:left="5891" w:hanging="360"/>
      </w:pPr>
    </w:lvl>
    <w:lvl w:ilvl="7" w:tplc="04100019" w:tentative="1">
      <w:start w:val="1"/>
      <w:numFmt w:val="lowerLetter"/>
      <w:lvlText w:val="%8."/>
      <w:lvlJc w:val="left"/>
      <w:pPr>
        <w:ind w:left="6611" w:hanging="360"/>
      </w:pPr>
    </w:lvl>
    <w:lvl w:ilvl="8" w:tplc="0410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>
    <w:nsid w:val="26FD7BF9"/>
    <w:multiLevelType w:val="hybridMultilevel"/>
    <w:tmpl w:val="D338A1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7686D1F"/>
    <w:multiLevelType w:val="hybridMultilevel"/>
    <w:tmpl w:val="D0665530"/>
    <w:lvl w:ilvl="0" w:tplc="04100019">
      <w:start w:val="1"/>
      <w:numFmt w:val="lowerLetter"/>
      <w:lvlText w:val="%1."/>
      <w:lvlJc w:val="left"/>
      <w:pPr>
        <w:ind w:left="1571" w:hanging="360"/>
      </w:pPr>
    </w:lvl>
    <w:lvl w:ilvl="1" w:tplc="04100019" w:tentative="1">
      <w:start w:val="1"/>
      <w:numFmt w:val="lowerLetter"/>
      <w:lvlText w:val="%2."/>
      <w:lvlJc w:val="left"/>
      <w:pPr>
        <w:ind w:left="2291" w:hanging="360"/>
      </w:pPr>
    </w:lvl>
    <w:lvl w:ilvl="2" w:tplc="0410001B" w:tentative="1">
      <w:start w:val="1"/>
      <w:numFmt w:val="lowerRoman"/>
      <w:lvlText w:val="%3."/>
      <w:lvlJc w:val="right"/>
      <w:pPr>
        <w:ind w:left="3011" w:hanging="180"/>
      </w:pPr>
    </w:lvl>
    <w:lvl w:ilvl="3" w:tplc="0410000F" w:tentative="1">
      <w:start w:val="1"/>
      <w:numFmt w:val="decimal"/>
      <w:lvlText w:val="%4."/>
      <w:lvlJc w:val="left"/>
      <w:pPr>
        <w:ind w:left="3731" w:hanging="360"/>
      </w:pPr>
    </w:lvl>
    <w:lvl w:ilvl="4" w:tplc="04100019" w:tentative="1">
      <w:start w:val="1"/>
      <w:numFmt w:val="lowerLetter"/>
      <w:lvlText w:val="%5."/>
      <w:lvlJc w:val="left"/>
      <w:pPr>
        <w:ind w:left="4451" w:hanging="360"/>
      </w:pPr>
    </w:lvl>
    <w:lvl w:ilvl="5" w:tplc="0410001B" w:tentative="1">
      <w:start w:val="1"/>
      <w:numFmt w:val="lowerRoman"/>
      <w:lvlText w:val="%6."/>
      <w:lvlJc w:val="right"/>
      <w:pPr>
        <w:ind w:left="5171" w:hanging="180"/>
      </w:pPr>
    </w:lvl>
    <w:lvl w:ilvl="6" w:tplc="0410000F" w:tentative="1">
      <w:start w:val="1"/>
      <w:numFmt w:val="decimal"/>
      <w:lvlText w:val="%7."/>
      <w:lvlJc w:val="left"/>
      <w:pPr>
        <w:ind w:left="5891" w:hanging="360"/>
      </w:pPr>
    </w:lvl>
    <w:lvl w:ilvl="7" w:tplc="04100019" w:tentative="1">
      <w:start w:val="1"/>
      <w:numFmt w:val="lowerLetter"/>
      <w:lvlText w:val="%8."/>
      <w:lvlJc w:val="left"/>
      <w:pPr>
        <w:ind w:left="6611" w:hanging="360"/>
      </w:pPr>
    </w:lvl>
    <w:lvl w:ilvl="8" w:tplc="0410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>
    <w:nsid w:val="2A3E569F"/>
    <w:multiLevelType w:val="hybridMultilevel"/>
    <w:tmpl w:val="A4388180"/>
    <w:lvl w:ilvl="0" w:tplc="8D4C4490">
      <w:start w:val="1"/>
      <w:numFmt w:val="decimal"/>
      <w:lvlText w:val="%1)"/>
      <w:lvlJc w:val="left"/>
      <w:pPr>
        <w:ind w:left="1494" w:hanging="360"/>
      </w:pPr>
      <w:rPr>
        <w:rFonts w:hint="default"/>
        <w:color w:val="000000" w:themeColor="text1"/>
      </w:rPr>
    </w:lvl>
    <w:lvl w:ilvl="1" w:tplc="04100019" w:tentative="1">
      <w:start w:val="1"/>
      <w:numFmt w:val="lowerLetter"/>
      <w:lvlText w:val="%2."/>
      <w:lvlJc w:val="left"/>
      <w:pPr>
        <w:ind w:left="2214" w:hanging="360"/>
      </w:pPr>
    </w:lvl>
    <w:lvl w:ilvl="2" w:tplc="0410001B" w:tentative="1">
      <w:start w:val="1"/>
      <w:numFmt w:val="lowerRoman"/>
      <w:lvlText w:val="%3."/>
      <w:lvlJc w:val="right"/>
      <w:pPr>
        <w:ind w:left="2934" w:hanging="180"/>
      </w:pPr>
    </w:lvl>
    <w:lvl w:ilvl="3" w:tplc="0410000F" w:tentative="1">
      <w:start w:val="1"/>
      <w:numFmt w:val="decimal"/>
      <w:lvlText w:val="%4."/>
      <w:lvlJc w:val="left"/>
      <w:pPr>
        <w:ind w:left="3654" w:hanging="360"/>
      </w:pPr>
    </w:lvl>
    <w:lvl w:ilvl="4" w:tplc="04100019" w:tentative="1">
      <w:start w:val="1"/>
      <w:numFmt w:val="lowerLetter"/>
      <w:lvlText w:val="%5."/>
      <w:lvlJc w:val="left"/>
      <w:pPr>
        <w:ind w:left="4374" w:hanging="360"/>
      </w:pPr>
    </w:lvl>
    <w:lvl w:ilvl="5" w:tplc="0410001B" w:tentative="1">
      <w:start w:val="1"/>
      <w:numFmt w:val="lowerRoman"/>
      <w:lvlText w:val="%6."/>
      <w:lvlJc w:val="right"/>
      <w:pPr>
        <w:ind w:left="5094" w:hanging="180"/>
      </w:pPr>
    </w:lvl>
    <w:lvl w:ilvl="6" w:tplc="0410000F" w:tentative="1">
      <w:start w:val="1"/>
      <w:numFmt w:val="decimal"/>
      <w:lvlText w:val="%7."/>
      <w:lvlJc w:val="left"/>
      <w:pPr>
        <w:ind w:left="5814" w:hanging="360"/>
      </w:pPr>
    </w:lvl>
    <w:lvl w:ilvl="7" w:tplc="04100019" w:tentative="1">
      <w:start w:val="1"/>
      <w:numFmt w:val="lowerLetter"/>
      <w:lvlText w:val="%8."/>
      <w:lvlJc w:val="left"/>
      <w:pPr>
        <w:ind w:left="6534" w:hanging="360"/>
      </w:pPr>
    </w:lvl>
    <w:lvl w:ilvl="8" w:tplc="0410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4">
    <w:nsid w:val="2B7152F6"/>
    <w:multiLevelType w:val="hybridMultilevel"/>
    <w:tmpl w:val="E09E92B2"/>
    <w:lvl w:ilvl="0" w:tplc="0410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>
    <w:nsid w:val="2D457189"/>
    <w:multiLevelType w:val="hybridMultilevel"/>
    <w:tmpl w:val="D7E4F81C"/>
    <w:lvl w:ilvl="0" w:tplc="0410000F">
      <w:start w:val="1"/>
      <w:numFmt w:val="decimal"/>
      <w:lvlText w:val="%1."/>
      <w:lvlJc w:val="left"/>
      <w:pPr>
        <w:ind w:left="2291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301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3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5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7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9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1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3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51" w:hanging="360"/>
      </w:pPr>
      <w:rPr>
        <w:rFonts w:ascii="Wingdings" w:hAnsi="Wingdings" w:hint="default"/>
      </w:rPr>
    </w:lvl>
  </w:abstractNum>
  <w:abstractNum w:abstractNumId="16">
    <w:nsid w:val="2DC762DB"/>
    <w:multiLevelType w:val="hybridMultilevel"/>
    <w:tmpl w:val="F6C22EAC"/>
    <w:lvl w:ilvl="0" w:tplc="0410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>
    <w:nsid w:val="2FDD6471"/>
    <w:multiLevelType w:val="hybridMultilevel"/>
    <w:tmpl w:val="FBB879BC"/>
    <w:lvl w:ilvl="0" w:tplc="04100001">
      <w:start w:val="1"/>
      <w:numFmt w:val="bullet"/>
      <w:lvlText w:val=""/>
      <w:lvlJc w:val="left"/>
      <w:pPr>
        <w:ind w:left="117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18">
    <w:nsid w:val="331A23C3"/>
    <w:multiLevelType w:val="hybridMultilevel"/>
    <w:tmpl w:val="1E9ED52A"/>
    <w:lvl w:ilvl="0" w:tplc="0410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>
    <w:nsid w:val="3EC545F4"/>
    <w:multiLevelType w:val="hybridMultilevel"/>
    <w:tmpl w:val="2D903DC8"/>
    <w:lvl w:ilvl="0" w:tplc="8090B0E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F87D86"/>
    <w:multiLevelType w:val="hybridMultilevel"/>
    <w:tmpl w:val="BD782480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801235A"/>
    <w:multiLevelType w:val="hybridMultilevel"/>
    <w:tmpl w:val="EDEADC3C"/>
    <w:lvl w:ilvl="0" w:tplc="97F62774">
      <w:numFmt w:val="bullet"/>
      <w:lvlText w:val="-"/>
      <w:lvlJc w:val="left"/>
      <w:pPr>
        <w:ind w:left="1211" w:hanging="360"/>
      </w:pPr>
      <w:rPr>
        <w:rFonts w:ascii="Calibri" w:eastAsiaTheme="minorHAnsi" w:hAnsi="Calibri" w:cstheme="majorHAnsi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2">
    <w:nsid w:val="4A7C3C98"/>
    <w:multiLevelType w:val="hybridMultilevel"/>
    <w:tmpl w:val="B516B788"/>
    <w:lvl w:ilvl="0" w:tplc="0410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4C8D7742"/>
    <w:multiLevelType w:val="hybridMultilevel"/>
    <w:tmpl w:val="D4100E32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206793B"/>
    <w:multiLevelType w:val="hybridMultilevel"/>
    <w:tmpl w:val="201402D0"/>
    <w:lvl w:ilvl="0" w:tplc="E564D3E4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5">
    <w:nsid w:val="59154EEA"/>
    <w:multiLevelType w:val="hybridMultilevel"/>
    <w:tmpl w:val="4CEC8F56"/>
    <w:lvl w:ilvl="0" w:tplc="0410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301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3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5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7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9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1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3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51" w:hanging="360"/>
      </w:pPr>
      <w:rPr>
        <w:rFonts w:ascii="Wingdings" w:hAnsi="Wingdings" w:hint="default"/>
      </w:rPr>
    </w:lvl>
  </w:abstractNum>
  <w:abstractNum w:abstractNumId="26">
    <w:nsid w:val="5CE63552"/>
    <w:multiLevelType w:val="hybridMultilevel"/>
    <w:tmpl w:val="AFC6DC30"/>
    <w:lvl w:ilvl="0" w:tplc="E564D3E4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7">
    <w:nsid w:val="5DD75480"/>
    <w:multiLevelType w:val="hybridMultilevel"/>
    <w:tmpl w:val="D8BE84B2"/>
    <w:lvl w:ilvl="0" w:tplc="04100019">
      <w:start w:val="1"/>
      <w:numFmt w:val="lowerLetter"/>
      <w:lvlText w:val="%1."/>
      <w:lvlJc w:val="left"/>
      <w:pPr>
        <w:ind w:left="1571" w:hanging="360"/>
      </w:pPr>
    </w:lvl>
    <w:lvl w:ilvl="1" w:tplc="04100019" w:tentative="1">
      <w:start w:val="1"/>
      <w:numFmt w:val="lowerLetter"/>
      <w:lvlText w:val="%2."/>
      <w:lvlJc w:val="left"/>
      <w:pPr>
        <w:ind w:left="2291" w:hanging="360"/>
      </w:pPr>
    </w:lvl>
    <w:lvl w:ilvl="2" w:tplc="0410001B" w:tentative="1">
      <w:start w:val="1"/>
      <w:numFmt w:val="lowerRoman"/>
      <w:lvlText w:val="%3."/>
      <w:lvlJc w:val="right"/>
      <w:pPr>
        <w:ind w:left="3011" w:hanging="180"/>
      </w:pPr>
    </w:lvl>
    <w:lvl w:ilvl="3" w:tplc="0410000F" w:tentative="1">
      <w:start w:val="1"/>
      <w:numFmt w:val="decimal"/>
      <w:lvlText w:val="%4."/>
      <w:lvlJc w:val="left"/>
      <w:pPr>
        <w:ind w:left="3731" w:hanging="360"/>
      </w:pPr>
    </w:lvl>
    <w:lvl w:ilvl="4" w:tplc="04100019" w:tentative="1">
      <w:start w:val="1"/>
      <w:numFmt w:val="lowerLetter"/>
      <w:lvlText w:val="%5."/>
      <w:lvlJc w:val="left"/>
      <w:pPr>
        <w:ind w:left="4451" w:hanging="360"/>
      </w:pPr>
    </w:lvl>
    <w:lvl w:ilvl="5" w:tplc="0410001B" w:tentative="1">
      <w:start w:val="1"/>
      <w:numFmt w:val="lowerRoman"/>
      <w:lvlText w:val="%6."/>
      <w:lvlJc w:val="right"/>
      <w:pPr>
        <w:ind w:left="5171" w:hanging="180"/>
      </w:pPr>
    </w:lvl>
    <w:lvl w:ilvl="6" w:tplc="0410000F" w:tentative="1">
      <w:start w:val="1"/>
      <w:numFmt w:val="decimal"/>
      <w:lvlText w:val="%7."/>
      <w:lvlJc w:val="left"/>
      <w:pPr>
        <w:ind w:left="5891" w:hanging="360"/>
      </w:pPr>
    </w:lvl>
    <w:lvl w:ilvl="7" w:tplc="04100019" w:tentative="1">
      <w:start w:val="1"/>
      <w:numFmt w:val="lowerLetter"/>
      <w:lvlText w:val="%8."/>
      <w:lvlJc w:val="left"/>
      <w:pPr>
        <w:ind w:left="6611" w:hanging="360"/>
      </w:pPr>
    </w:lvl>
    <w:lvl w:ilvl="8" w:tplc="0410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8">
    <w:nsid w:val="619D1FA5"/>
    <w:multiLevelType w:val="hybridMultilevel"/>
    <w:tmpl w:val="59D013C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174CB7"/>
    <w:multiLevelType w:val="hybridMultilevel"/>
    <w:tmpl w:val="A7EC90EC"/>
    <w:lvl w:ilvl="0" w:tplc="041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680A1463"/>
    <w:multiLevelType w:val="hybridMultilevel"/>
    <w:tmpl w:val="BD56094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9A9575A"/>
    <w:multiLevelType w:val="hybridMultilevel"/>
    <w:tmpl w:val="AD261AEA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6D7857D7"/>
    <w:multiLevelType w:val="hybridMultilevel"/>
    <w:tmpl w:val="6AF817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B08CE8">
      <w:numFmt w:val="bullet"/>
      <w:lvlText w:val="-"/>
      <w:lvlJc w:val="left"/>
      <w:pPr>
        <w:ind w:left="1440" w:hanging="360"/>
      </w:pPr>
      <w:rPr>
        <w:rFonts w:ascii="Calibri" w:eastAsiaTheme="minorEastAsia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7B526D7"/>
    <w:multiLevelType w:val="hybridMultilevel"/>
    <w:tmpl w:val="7B9A5C0E"/>
    <w:lvl w:ilvl="0" w:tplc="0908C6CA">
      <w:start w:val="1"/>
      <w:numFmt w:val="decimal"/>
      <w:lvlText w:val="%1."/>
      <w:lvlJc w:val="left"/>
      <w:pPr>
        <w:ind w:left="1854" w:hanging="360"/>
      </w:pPr>
      <w:rPr>
        <w:rFonts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4">
    <w:nsid w:val="7C615FA2"/>
    <w:multiLevelType w:val="hybridMultilevel"/>
    <w:tmpl w:val="092AD986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7"/>
  </w:num>
  <w:num w:numId="7">
    <w:abstractNumId w:val="28"/>
  </w:num>
  <w:num w:numId="8">
    <w:abstractNumId w:val="31"/>
  </w:num>
  <w:num w:numId="9">
    <w:abstractNumId w:val="5"/>
  </w:num>
  <w:num w:numId="10">
    <w:abstractNumId w:val="9"/>
  </w:num>
  <w:num w:numId="11">
    <w:abstractNumId w:val="20"/>
  </w:num>
  <w:num w:numId="12">
    <w:abstractNumId w:val="8"/>
  </w:num>
  <w:num w:numId="13">
    <w:abstractNumId w:val="19"/>
  </w:num>
  <w:num w:numId="14">
    <w:abstractNumId w:val="23"/>
  </w:num>
  <w:num w:numId="15">
    <w:abstractNumId w:val="32"/>
  </w:num>
  <w:num w:numId="16">
    <w:abstractNumId w:val="22"/>
  </w:num>
  <w:num w:numId="17">
    <w:abstractNumId w:val="11"/>
  </w:num>
  <w:num w:numId="18">
    <w:abstractNumId w:val="16"/>
  </w:num>
  <w:num w:numId="19">
    <w:abstractNumId w:val="6"/>
  </w:num>
  <w:num w:numId="20">
    <w:abstractNumId w:val="10"/>
  </w:num>
  <w:num w:numId="21">
    <w:abstractNumId w:val="34"/>
  </w:num>
  <w:num w:numId="22">
    <w:abstractNumId w:val="14"/>
  </w:num>
  <w:num w:numId="23">
    <w:abstractNumId w:val="29"/>
  </w:num>
  <w:num w:numId="24">
    <w:abstractNumId w:val="18"/>
  </w:num>
  <w:num w:numId="25">
    <w:abstractNumId w:val="26"/>
  </w:num>
  <w:num w:numId="26">
    <w:abstractNumId w:val="7"/>
  </w:num>
  <w:num w:numId="27">
    <w:abstractNumId w:val="25"/>
  </w:num>
  <w:num w:numId="28">
    <w:abstractNumId w:val="15"/>
  </w:num>
  <w:num w:numId="29">
    <w:abstractNumId w:val="30"/>
  </w:num>
  <w:num w:numId="30">
    <w:abstractNumId w:val="12"/>
  </w:num>
  <w:num w:numId="31">
    <w:abstractNumId w:val="27"/>
  </w:num>
  <w:num w:numId="32">
    <w:abstractNumId w:val="24"/>
  </w:num>
  <w:num w:numId="33">
    <w:abstractNumId w:val="33"/>
  </w:num>
  <w:num w:numId="34">
    <w:abstractNumId w:val="13"/>
  </w:num>
  <w:num w:numId="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222E"/>
    <w:rsid w:val="00005470"/>
    <w:rsid w:val="000111BD"/>
    <w:rsid w:val="00017776"/>
    <w:rsid w:val="00021086"/>
    <w:rsid w:val="00026F29"/>
    <w:rsid w:val="0003363B"/>
    <w:rsid w:val="00033735"/>
    <w:rsid w:val="000671DB"/>
    <w:rsid w:val="00084FD6"/>
    <w:rsid w:val="00092D4B"/>
    <w:rsid w:val="000944F4"/>
    <w:rsid w:val="000947CB"/>
    <w:rsid w:val="0009665A"/>
    <w:rsid w:val="000A3122"/>
    <w:rsid w:val="000B000E"/>
    <w:rsid w:val="000B1C5C"/>
    <w:rsid w:val="000B67A6"/>
    <w:rsid w:val="000C27C4"/>
    <w:rsid w:val="000D16D3"/>
    <w:rsid w:val="000E2013"/>
    <w:rsid w:val="000E2CBA"/>
    <w:rsid w:val="000F152D"/>
    <w:rsid w:val="000F43C7"/>
    <w:rsid w:val="00105665"/>
    <w:rsid w:val="00117355"/>
    <w:rsid w:val="00117E4A"/>
    <w:rsid w:val="00160A1A"/>
    <w:rsid w:val="00164903"/>
    <w:rsid w:val="001B2CA4"/>
    <w:rsid w:val="001D0E6A"/>
    <w:rsid w:val="001D6E70"/>
    <w:rsid w:val="001F6B99"/>
    <w:rsid w:val="00210260"/>
    <w:rsid w:val="00237196"/>
    <w:rsid w:val="0024222E"/>
    <w:rsid w:val="00245DC9"/>
    <w:rsid w:val="00260260"/>
    <w:rsid w:val="00264F5E"/>
    <w:rsid w:val="00270906"/>
    <w:rsid w:val="00271FA4"/>
    <w:rsid w:val="00277403"/>
    <w:rsid w:val="00295FB4"/>
    <w:rsid w:val="002A6154"/>
    <w:rsid w:val="002B625C"/>
    <w:rsid w:val="002E038F"/>
    <w:rsid w:val="003050A0"/>
    <w:rsid w:val="0031364A"/>
    <w:rsid w:val="003317B3"/>
    <w:rsid w:val="00340A16"/>
    <w:rsid w:val="00360A0B"/>
    <w:rsid w:val="00363E06"/>
    <w:rsid w:val="00373FB9"/>
    <w:rsid w:val="003B1361"/>
    <w:rsid w:val="003B734B"/>
    <w:rsid w:val="003C091A"/>
    <w:rsid w:val="003F0D55"/>
    <w:rsid w:val="0041429F"/>
    <w:rsid w:val="0041627C"/>
    <w:rsid w:val="00422B0B"/>
    <w:rsid w:val="004261DB"/>
    <w:rsid w:val="00434667"/>
    <w:rsid w:val="00462742"/>
    <w:rsid w:val="00471D30"/>
    <w:rsid w:val="00490D7F"/>
    <w:rsid w:val="004B4360"/>
    <w:rsid w:val="004C2249"/>
    <w:rsid w:val="004E7597"/>
    <w:rsid w:val="00513D48"/>
    <w:rsid w:val="00550B9B"/>
    <w:rsid w:val="00554A13"/>
    <w:rsid w:val="005658BA"/>
    <w:rsid w:val="00573F95"/>
    <w:rsid w:val="00584DB2"/>
    <w:rsid w:val="00586A16"/>
    <w:rsid w:val="00593F57"/>
    <w:rsid w:val="0059563E"/>
    <w:rsid w:val="005A00AA"/>
    <w:rsid w:val="005A22A3"/>
    <w:rsid w:val="005D26B4"/>
    <w:rsid w:val="005D5EEB"/>
    <w:rsid w:val="005E428B"/>
    <w:rsid w:val="005E5775"/>
    <w:rsid w:val="005F79DA"/>
    <w:rsid w:val="006003C7"/>
    <w:rsid w:val="00617CB1"/>
    <w:rsid w:val="00620004"/>
    <w:rsid w:val="006605D3"/>
    <w:rsid w:val="00673A4A"/>
    <w:rsid w:val="00673E6A"/>
    <w:rsid w:val="00677BBA"/>
    <w:rsid w:val="00697460"/>
    <w:rsid w:val="006974A6"/>
    <w:rsid w:val="006A1B2D"/>
    <w:rsid w:val="006B3C46"/>
    <w:rsid w:val="006C2DB5"/>
    <w:rsid w:val="006D3F9F"/>
    <w:rsid w:val="006E6598"/>
    <w:rsid w:val="006F6DD0"/>
    <w:rsid w:val="00705D97"/>
    <w:rsid w:val="00713DAC"/>
    <w:rsid w:val="0072058D"/>
    <w:rsid w:val="00732720"/>
    <w:rsid w:val="00736B62"/>
    <w:rsid w:val="007471C9"/>
    <w:rsid w:val="00762EC3"/>
    <w:rsid w:val="00763BD4"/>
    <w:rsid w:val="007665A0"/>
    <w:rsid w:val="007A198A"/>
    <w:rsid w:val="007B0C0F"/>
    <w:rsid w:val="007C139F"/>
    <w:rsid w:val="007C582D"/>
    <w:rsid w:val="007D69FA"/>
    <w:rsid w:val="007E1275"/>
    <w:rsid w:val="007F6FF1"/>
    <w:rsid w:val="00804E00"/>
    <w:rsid w:val="008074B6"/>
    <w:rsid w:val="0081794F"/>
    <w:rsid w:val="0085429C"/>
    <w:rsid w:val="008A7EB8"/>
    <w:rsid w:val="008E3FAB"/>
    <w:rsid w:val="008E5F09"/>
    <w:rsid w:val="0090219B"/>
    <w:rsid w:val="009242B2"/>
    <w:rsid w:val="00960EFB"/>
    <w:rsid w:val="0096650C"/>
    <w:rsid w:val="0097344F"/>
    <w:rsid w:val="0099678F"/>
    <w:rsid w:val="0099774B"/>
    <w:rsid w:val="009B41D8"/>
    <w:rsid w:val="00A00433"/>
    <w:rsid w:val="00A04100"/>
    <w:rsid w:val="00A1183D"/>
    <w:rsid w:val="00A21D16"/>
    <w:rsid w:val="00A25197"/>
    <w:rsid w:val="00A31030"/>
    <w:rsid w:val="00A316AA"/>
    <w:rsid w:val="00A32C44"/>
    <w:rsid w:val="00A458A5"/>
    <w:rsid w:val="00A50EAA"/>
    <w:rsid w:val="00A54CE9"/>
    <w:rsid w:val="00A54FEC"/>
    <w:rsid w:val="00A62508"/>
    <w:rsid w:val="00A635D2"/>
    <w:rsid w:val="00A758C3"/>
    <w:rsid w:val="00A90AA0"/>
    <w:rsid w:val="00A90DA8"/>
    <w:rsid w:val="00A927BC"/>
    <w:rsid w:val="00AC76FC"/>
    <w:rsid w:val="00AD5761"/>
    <w:rsid w:val="00AE2F79"/>
    <w:rsid w:val="00AE32B8"/>
    <w:rsid w:val="00AE3BA1"/>
    <w:rsid w:val="00AE574F"/>
    <w:rsid w:val="00AF6C6D"/>
    <w:rsid w:val="00B13CB0"/>
    <w:rsid w:val="00B45142"/>
    <w:rsid w:val="00B45C0B"/>
    <w:rsid w:val="00B47DF5"/>
    <w:rsid w:val="00B53F97"/>
    <w:rsid w:val="00B90BCC"/>
    <w:rsid w:val="00B953C4"/>
    <w:rsid w:val="00BE18D9"/>
    <w:rsid w:val="00BE581B"/>
    <w:rsid w:val="00BF1618"/>
    <w:rsid w:val="00BF3E2B"/>
    <w:rsid w:val="00C14BC1"/>
    <w:rsid w:val="00C31B59"/>
    <w:rsid w:val="00C3422E"/>
    <w:rsid w:val="00C373F5"/>
    <w:rsid w:val="00C905F0"/>
    <w:rsid w:val="00CD3D5C"/>
    <w:rsid w:val="00CE1703"/>
    <w:rsid w:val="00CE18D3"/>
    <w:rsid w:val="00CE3D33"/>
    <w:rsid w:val="00CE5505"/>
    <w:rsid w:val="00CE6A95"/>
    <w:rsid w:val="00D12085"/>
    <w:rsid w:val="00D12B4D"/>
    <w:rsid w:val="00D21A70"/>
    <w:rsid w:val="00D40C22"/>
    <w:rsid w:val="00D411BA"/>
    <w:rsid w:val="00D47EF5"/>
    <w:rsid w:val="00D566CA"/>
    <w:rsid w:val="00D809E9"/>
    <w:rsid w:val="00D813FA"/>
    <w:rsid w:val="00D8707A"/>
    <w:rsid w:val="00D91147"/>
    <w:rsid w:val="00D93E02"/>
    <w:rsid w:val="00D96A37"/>
    <w:rsid w:val="00DA613C"/>
    <w:rsid w:val="00DC1EE7"/>
    <w:rsid w:val="00DD4D52"/>
    <w:rsid w:val="00E03E60"/>
    <w:rsid w:val="00E042B5"/>
    <w:rsid w:val="00E154D2"/>
    <w:rsid w:val="00E454AB"/>
    <w:rsid w:val="00E54BFC"/>
    <w:rsid w:val="00E56B07"/>
    <w:rsid w:val="00E627DB"/>
    <w:rsid w:val="00E7393C"/>
    <w:rsid w:val="00E8236B"/>
    <w:rsid w:val="00E834FA"/>
    <w:rsid w:val="00E861AF"/>
    <w:rsid w:val="00E9368E"/>
    <w:rsid w:val="00E96E79"/>
    <w:rsid w:val="00EA3041"/>
    <w:rsid w:val="00EC00F1"/>
    <w:rsid w:val="00EC20FA"/>
    <w:rsid w:val="00EE44E8"/>
    <w:rsid w:val="00EE71F2"/>
    <w:rsid w:val="00EF36D8"/>
    <w:rsid w:val="00EF5842"/>
    <w:rsid w:val="00F033B7"/>
    <w:rsid w:val="00F1271D"/>
    <w:rsid w:val="00F4496B"/>
    <w:rsid w:val="00F521FE"/>
    <w:rsid w:val="00F632FE"/>
    <w:rsid w:val="00F9025F"/>
    <w:rsid w:val="00FB4E0C"/>
    <w:rsid w:val="00FC53A0"/>
    <w:rsid w:val="00FC68D6"/>
    <w:rsid w:val="00FC74E4"/>
    <w:rsid w:val="00FD3F04"/>
    <w:rsid w:val="00FD5F6D"/>
    <w:rsid w:val="00FD7E40"/>
    <w:rsid w:val="00FE3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92D4B"/>
  </w:style>
  <w:style w:type="paragraph" w:styleId="Titolo1">
    <w:name w:val="heading 1"/>
    <w:basedOn w:val="Normale"/>
    <w:next w:val="Normale"/>
    <w:link w:val="Titolo1Carattere"/>
    <w:uiPriority w:val="9"/>
    <w:qFormat/>
    <w:rsid w:val="008E5F09"/>
    <w:pPr>
      <w:keepNext/>
      <w:keepLines/>
      <w:spacing w:before="480" w:after="160" w:line="259" w:lineRule="auto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E5F09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eastAsia="en-US"/>
    </w:rPr>
  </w:style>
  <w:style w:type="paragraph" w:styleId="Paragrafoelenco">
    <w:name w:val="List Paragraph"/>
    <w:basedOn w:val="Normale"/>
    <w:uiPriority w:val="34"/>
    <w:qFormat/>
    <w:rsid w:val="008E5F09"/>
    <w:pPr>
      <w:spacing w:after="160" w:line="259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03E6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03E60"/>
    <w:rPr>
      <w:rFonts w:ascii="Lucida Grande" w:hAnsi="Lucida Grande" w:cs="Lucida Grande"/>
      <w:sz w:val="18"/>
      <w:szCs w:val="18"/>
    </w:rPr>
  </w:style>
  <w:style w:type="paragraph" w:styleId="Nessunaspaziatura">
    <w:name w:val="No Spacing"/>
    <w:uiPriority w:val="1"/>
    <w:qFormat/>
    <w:rsid w:val="0041429F"/>
  </w:style>
  <w:style w:type="character" w:styleId="Enfasigrassetto">
    <w:name w:val="Strong"/>
    <w:basedOn w:val="Carpredefinitoparagrafo"/>
    <w:uiPriority w:val="22"/>
    <w:qFormat/>
    <w:rsid w:val="00617CB1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617CB1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Collegamentoipertestuale">
    <w:name w:val="Hyperlink"/>
    <w:basedOn w:val="Carpredefinitoparagrafo"/>
    <w:uiPriority w:val="99"/>
    <w:unhideWhenUsed/>
    <w:rsid w:val="00617CB1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F1271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F1271D"/>
  </w:style>
  <w:style w:type="paragraph" w:styleId="Pidipagina">
    <w:name w:val="footer"/>
    <w:basedOn w:val="Normale"/>
    <w:link w:val="PidipaginaCarattere"/>
    <w:uiPriority w:val="99"/>
    <w:semiHidden/>
    <w:unhideWhenUsed/>
    <w:rsid w:val="00F1271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F1271D"/>
  </w:style>
  <w:style w:type="character" w:styleId="Collegamentovisitato">
    <w:name w:val="FollowedHyperlink"/>
    <w:basedOn w:val="Carpredefinitoparagrafo"/>
    <w:uiPriority w:val="99"/>
    <w:semiHidden/>
    <w:unhideWhenUsed/>
    <w:rsid w:val="00FD7E4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92D4B"/>
  </w:style>
  <w:style w:type="paragraph" w:styleId="Titolo1">
    <w:name w:val="heading 1"/>
    <w:basedOn w:val="Normale"/>
    <w:next w:val="Normale"/>
    <w:link w:val="Titolo1Carattere"/>
    <w:uiPriority w:val="9"/>
    <w:qFormat/>
    <w:rsid w:val="008E5F09"/>
    <w:pPr>
      <w:keepNext/>
      <w:keepLines/>
      <w:spacing w:before="480" w:after="160" w:line="259" w:lineRule="auto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E5F09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eastAsia="en-US"/>
    </w:rPr>
  </w:style>
  <w:style w:type="paragraph" w:styleId="Paragrafoelenco">
    <w:name w:val="List Paragraph"/>
    <w:basedOn w:val="Normale"/>
    <w:uiPriority w:val="34"/>
    <w:qFormat/>
    <w:rsid w:val="008E5F09"/>
    <w:pPr>
      <w:spacing w:after="160" w:line="259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03E6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03E60"/>
    <w:rPr>
      <w:rFonts w:ascii="Lucida Grande" w:hAnsi="Lucida Grande" w:cs="Lucida Grande"/>
      <w:sz w:val="18"/>
      <w:szCs w:val="18"/>
    </w:rPr>
  </w:style>
  <w:style w:type="paragraph" w:styleId="Nessunaspaziatura">
    <w:name w:val="No Spacing"/>
    <w:uiPriority w:val="1"/>
    <w:qFormat/>
    <w:rsid w:val="0041429F"/>
  </w:style>
  <w:style w:type="character" w:styleId="Enfasigrassetto">
    <w:name w:val="Strong"/>
    <w:basedOn w:val="Carpredefinitoparagrafo"/>
    <w:uiPriority w:val="22"/>
    <w:qFormat/>
    <w:rsid w:val="00617CB1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617CB1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Collegamentoipertestuale">
    <w:name w:val="Hyperlink"/>
    <w:basedOn w:val="Carpredefinitoparagrafo"/>
    <w:uiPriority w:val="99"/>
    <w:unhideWhenUsed/>
    <w:rsid w:val="00617CB1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F1271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F1271D"/>
  </w:style>
  <w:style w:type="paragraph" w:styleId="Pidipagina">
    <w:name w:val="footer"/>
    <w:basedOn w:val="Normale"/>
    <w:link w:val="PidipaginaCarattere"/>
    <w:uiPriority w:val="99"/>
    <w:semiHidden/>
    <w:unhideWhenUsed/>
    <w:rsid w:val="00F1271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F1271D"/>
  </w:style>
  <w:style w:type="character" w:styleId="Collegamentovisitato">
    <w:name w:val="FollowedHyperlink"/>
    <w:basedOn w:val="Carpredefinitoparagrafo"/>
    <w:uiPriority w:val="99"/>
    <w:semiHidden/>
    <w:unhideWhenUsed/>
    <w:rsid w:val="00FD7E4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677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facebook.com/tourismcaltagirone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comune.caltagirone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Protocollo.caltagirone@pec.it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ED2F1B-94CD-4D03-A7E9-42AB69689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5</Pages>
  <Words>1833</Words>
  <Characters>10453</Characters>
  <Application>Microsoft Office Word</Application>
  <DocSecurity>0</DocSecurity>
  <Lines>87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user-02</cp:lastModifiedBy>
  <cp:revision>32</cp:revision>
  <cp:lastPrinted>2021-05-04T18:26:00Z</cp:lastPrinted>
  <dcterms:created xsi:type="dcterms:W3CDTF">2021-06-03T06:49:00Z</dcterms:created>
  <dcterms:modified xsi:type="dcterms:W3CDTF">2021-06-09T10:12:00Z</dcterms:modified>
</cp:coreProperties>
</file>