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7B890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21301753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76A977EA" w14:textId="77777777">
        <w:trPr>
          <w:trHeight w:val="284"/>
        </w:trPr>
        <w:tc>
          <w:tcPr>
            <w:tcW w:w="567" w:type="dxa"/>
            <w:vAlign w:val="center"/>
          </w:tcPr>
          <w:p w14:paraId="4CFB88A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68B6E6D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4BC243A2" w14:textId="0071F37A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184ACB">
              <w:rPr>
                <w:rFonts w:ascii="Arial" w:hAnsi="Arial" w:cs="Arial"/>
                <w:b/>
                <w:sz w:val="16"/>
                <w:szCs w:val="16"/>
              </w:rPr>
              <w:t>21</w:t>
            </w:r>
            <w:r w:rsidR="008C03FF">
              <w:rPr>
                <w:rFonts w:ascii="Arial" w:hAnsi="Arial" w:cs="Arial"/>
                <w:b/>
                <w:sz w:val="16"/>
                <w:szCs w:val="16"/>
              </w:rPr>
              <w:t xml:space="preserve"> Lavori di </w:t>
            </w:r>
            <w:r w:rsidR="008C03FF" w:rsidRPr="00184ACB">
              <w:rPr>
                <w:rFonts w:ascii="Arial" w:hAnsi="Arial" w:cs="Arial"/>
                <w:sz w:val="16"/>
                <w:szCs w:val="16"/>
              </w:rPr>
              <w:t>manutenzione straordinaria sulla S.P. 60 ricadente nel comune di San Cono</w:t>
            </w:r>
          </w:p>
        </w:tc>
      </w:tr>
      <w:tr w:rsidR="00F93D0B" w:rsidRPr="006553AA" w14:paraId="18A02D34" w14:textId="77777777">
        <w:trPr>
          <w:trHeight w:val="284"/>
        </w:trPr>
        <w:tc>
          <w:tcPr>
            <w:tcW w:w="567" w:type="dxa"/>
            <w:vAlign w:val="center"/>
          </w:tcPr>
          <w:p w14:paraId="5E6A3295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B237198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09C9AA8A" w14:textId="28F56AE9" w:rsidR="00F93D0B" w:rsidRPr="006553AA" w:rsidRDefault="00184AC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84ACB">
              <w:rPr>
                <w:rFonts w:ascii="Arial" w:hAnsi="Arial" w:cs="Arial"/>
                <w:sz w:val="16"/>
                <w:szCs w:val="16"/>
              </w:rPr>
              <w:t>€ 300.000,00</w:t>
            </w:r>
            <w:r>
              <w:rPr>
                <w:rFonts w:ascii="Arial" w:hAnsi="Arial" w:cs="Arial"/>
                <w:sz w:val="16"/>
                <w:szCs w:val="16"/>
              </w:rPr>
              <w:t xml:space="preserve"> -</w:t>
            </w:r>
            <w:r w:rsidR="00F93D0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93D0B" w:rsidRPr="00E22ED0">
              <w:rPr>
                <w:rFonts w:ascii="Arial" w:hAnsi="Arial" w:cs="Arial"/>
                <w:sz w:val="16"/>
                <w:szCs w:val="16"/>
              </w:rPr>
              <w:t>Misura 7.4.1 del PO FESR</w:t>
            </w:r>
            <w:r w:rsidR="00EE5DB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93D0B" w:rsidRPr="00E22ED0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F93D0B" w:rsidRPr="006553AA" w14:paraId="5B50D44A" w14:textId="77777777">
        <w:trPr>
          <w:trHeight w:val="284"/>
        </w:trPr>
        <w:tc>
          <w:tcPr>
            <w:tcW w:w="567" w:type="dxa"/>
            <w:vAlign w:val="center"/>
          </w:tcPr>
          <w:p w14:paraId="53F2D8CA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673A05D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CDBE79A" w14:textId="7479191A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Lavori di manutenzione straordinaria</w:t>
            </w:r>
          </w:p>
        </w:tc>
      </w:tr>
      <w:tr w:rsidR="00F93D0B" w:rsidRPr="006553AA" w14:paraId="7C7BAFA7" w14:textId="77777777">
        <w:trPr>
          <w:trHeight w:val="284"/>
        </w:trPr>
        <w:tc>
          <w:tcPr>
            <w:tcW w:w="567" w:type="dxa"/>
            <w:vAlign w:val="center"/>
          </w:tcPr>
          <w:p w14:paraId="46ECF073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0AD15641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1BE6B35D" w14:textId="7AD5CDDA" w:rsidR="00F93D0B" w:rsidRPr="006553AA" w:rsidRDefault="00704E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704E0B">
              <w:rPr>
                <w:rFonts w:ascii="Arial" w:hAnsi="Arial" w:cs="Arial"/>
                <w:sz w:val="16"/>
                <w:szCs w:val="16"/>
              </w:rPr>
              <w:t>D47H20000300008</w:t>
            </w:r>
          </w:p>
        </w:tc>
      </w:tr>
      <w:tr w:rsidR="00F93D0B" w:rsidRPr="006553AA" w14:paraId="6E74AABE" w14:textId="77777777">
        <w:trPr>
          <w:trHeight w:val="284"/>
        </w:trPr>
        <w:tc>
          <w:tcPr>
            <w:tcW w:w="567" w:type="dxa"/>
            <w:vAlign w:val="center"/>
          </w:tcPr>
          <w:p w14:paraId="300E94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A6B7AC2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48513540" w14:textId="32577530" w:rsidR="00F93D0B" w:rsidRPr="006553AA" w:rsidRDefault="00660C33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Comune San Cono – Area Snai</w:t>
            </w:r>
          </w:p>
        </w:tc>
      </w:tr>
      <w:tr w:rsidR="00F93D0B" w:rsidRPr="006553AA" w14:paraId="2E0E8251" w14:textId="77777777">
        <w:trPr>
          <w:trHeight w:val="284"/>
        </w:trPr>
        <w:tc>
          <w:tcPr>
            <w:tcW w:w="567" w:type="dxa"/>
            <w:vAlign w:val="center"/>
          </w:tcPr>
          <w:p w14:paraId="0CC73A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5223D2A6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5CA924C8" w14:textId="6A13395E" w:rsidR="00F93D0B" w:rsidRPr="00B8568A" w:rsidRDefault="00184ACB" w:rsidP="00F93D0B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84ACB">
              <w:rPr>
                <w:rFonts w:ascii="Arial" w:hAnsi="Arial" w:cs="Arial"/>
                <w:sz w:val="16"/>
                <w:szCs w:val="16"/>
              </w:rPr>
              <w:t xml:space="preserve">I lavori di manutenzione straordinaria sulla S.P. 60 ricadente nel comune di San Cono hanno lo scopo di intervenire sia per ristabilire le minimali condizioni di sicurezza - a tutela della pubblica e privata incolumità - sia per raggiungere condizioni di percorribilità ottimali. In Il tratto di strada su cui si intende intervenire si diparte dalla SS.124, fino a raggiungere il comune di San Cono, si dipana </w:t>
            </w:r>
            <w:proofErr w:type="gramStart"/>
            <w:r w:rsidRPr="00184ACB">
              <w:rPr>
                <w:rFonts w:ascii="Arial" w:hAnsi="Arial" w:cs="Arial"/>
                <w:sz w:val="16"/>
                <w:szCs w:val="16"/>
              </w:rPr>
              <w:t>per  km</w:t>
            </w:r>
            <w:proofErr w:type="gramEnd"/>
            <w:r w:rsidRPr="00184ACB">
              <w:rPr>
                <w:rFonts w:ascii="Arial" w:hAnsi="Arial" w:cs="Arial"/>
                <w:sz w:val="16"/>
                <w:szCs w:val="16"/>
              </w:rPr>
              <w:t xml:space="preserve"> 0+850 a tratti saltuari. Gli interventi strutturali del piano viario attengono il miglioramento della pavimentazione nei tratti in cui sono presenti fessurazioni, ondulazioni e </w:t>
            </w:r>
            <w:r w:rsidR="005E5857">
              <w:rPr>
                <w:rFonts w:ascii="Arial" w:hAnsi="Arial" w:cs="Arial"/>
                <w:sz w:val="16"/>
                <w:szCs w:val="16"/>
              </w:rPr>
              <w:t>n</w:t>
            </w:r>
            <w:r w:rsidR="005E5857" w:rsidRPr="00184ACB">
              <w:rPr>
                <w:rFonts w:ascii="Arial" w:hAnsi="Arial" w:cs="Arial"/>
                <w:sz w:val="16"/>
                <w:szCs w:val="16"/>
              </w:rPr>
              <w:t>ormale</w:t>
            </w:r>
            <w:r w:rsidRPr="00184ACB">
              <w:rPr>
                <w:rFonts w:ascii="Arial" w:hAnsi="Arial" w:cs="Arial"/>
                <w:sz w:val="16"/>
                <w:szCs w:val="16"/>
              </w:rPr>
              <w:t xml:space="preserve"> compreso il rifacimento o la nuova collocazione di segnaletica orizzontale e verticale e la posa in opera di barriere di sicurezza stradali.</w:t>
            </w:r>
            <w:r w:rsidR="00F93D0B"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93D0B"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L’intervento è coerente con gli strumenti di pianificazione regionale relativi alla viabilità secondaria. La coerenza programmatica dello stesso è altresì garantita dal </w:t>
            </w:r>
            <w:r w:rsidR="00F8703C">
              <w:rPr>
                <w:rFonts w:ascii="Arial" w:hAnsi="Arial" w:cs="Arial"/>
                <w:b/>
                <w:bCs/>
                <w:sz w:val="16"/>
                <w:szCs w:val="16"/>
              </w:rPr>
              <w:t>fatto che</w:t>
            </w:r>
            <w:r w:rsidR="00F93D0B"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il tratto stradale indicato è funzionale al collegamento tra i distretti di produzione agricola e agroalimentare del territorio calatino ed i nodi secondari e terziari nonché i principali assi viari.</w:t>
            </w:r>
          </w:p>
          <w:p w14:paraId="4354FA2E" w14:textId="5FF4F0FC" w:rsidR="00F93D0B" w:rsidRPr="00D17871" w:rsidRDefault="00F93D0B" w:rsidP="00F9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6553AA" w14:paraId="3B241493" w14:textId="77777777">
        <w:trPr>
          <w:trHeight w:val="284"/>
        </w:trPr>
        <w:tc>
          <w:tcPr>
            <w:tcW w:w="567" w:type="dxa"/>
            <w:vAlign w:val="center"/>
          </w:tcPr>
          <w:p w14:paraId="7DAA1B77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01EC8D5C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6433CD89" w14:textId="6EED3F4C" w:rsidR="00F93D0B" w:rsidRDefault="00184ACB" w:rsidP="00184AC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84ACB">
              <w:rPr>
                <w:rFonts w:ascii="Arial" w:hAnsi="Arial" w:cs="Arial"/>
                <w:sz w:val="16"/>
                <w:szCs w:val="16"/>
              </w:rPr>
              <w:t xml:space="preserve">L'intervento in oggetto mira a ricucire il reticolo viario esistente ripristinando un collegamento essenziale tra San Cono, le arterie principali ed i comuni vicini, nonché con le aree rurali.  Le maggiori condizioni di sicurezza della strada oggetto del presente intervento di manutenzione, contribuiranno a migliorare le interconnessioni con gli assi viari principali ed in </w:t>
            </w:r>
            <w:proofErr w:type="gramStart"/>
            <w:r w:rsidRPr="00184ACB">
              <w:rPr>
                <w:rFonts w:ascii="Arial" w:hAnsi="Arial" w:cs="Arial"/>
                <w:sz w:val="16"/>
                <w:szCs w:val="16"/>
              </w:rPr>
              <w:t>particolare  il</w:t>
            </w:r>
            <w:proofErr w:type="gramEnd"/>
            <w:r w:rsidRPr="00184ACB">
              <w:rPr>
                <w:rFonts w:ascii="Arial" w:hAnsi="Arial" w:cs="Arial"/>
                <w:sz w:val="16"/>
                <w:szCs w:val="16"/>
              </w:rPr>
              <w:t xml:space="preserve"> collegamento viario fra i Comuni di  San Cono – Piazza Armerina – Gela. Quindi l'int</w:t>
            </w:r>
            <w:r w:rsidR="005E5857">
              <w:rPr>
                <w:rFonts w:ascii="Arial" w:hAnsi="Arial" w:cs="Arial"/>
                <w:sz w:val="16"/>
                <w:szCs w:val="16"/>
              </w:rPr>
              <w:t>e</w:t>
            </w:r>
            <w:r w:rsidRPr="00184ACB">
              <w:rPr>
                <w:rFonts w:ascii="Arial" w:hAnsi="Arial" w:cs="Arial"/>
                <w:sz w:val="16"/>
                <w:szCs w:val="16"/>
              </w:rPr>
              <w:t xml:space="preserve">rvento contribuisce a migliorare l'indice di accessibilità verso i nodi urbani e logistici, favorendo la riduzione dei tempi medi (in minuti) occorrenti per raggiungere i comuni non polo e polo più vicini.  Atteso il notevole sviluppo nella zona, delle </w:t>
            </w:r>
            <w:proofErr w:type="gramStart"/>
            <w:r w:rsidRPr="00184ACB">
              <w:rPr>
                <w:rFonts w:ascii="Arial" w:hAnsi="Arial" w:cs="Arial"/>
                <w:sz w:val="16"/>
                <w:szCs w:val="16"/>
              </w:rPr>
              <w:t>produzioni  agricole</w:t>
            </w:r>
            <w:proofErr w:type="gramEnd"/>
            <w:r w:rsidRPr="00184ACB">
              <w:rPr>
                <w:rFonts w:ascii="Arial" w:hAnsi="Arial" w:cs="Arial"/>
                <w:sz w:val="16"/>
                <w:szCs w:val="16"/>
              </w:rPr>
              <w:t xml:space="preserve"> di pregio come la coltivazione di  ficodindia, l’intervento incide sulla possibilità di agevolarne il trasporto per raggiungere gli importanti mercati ortofrutticoli di Catania e di Gela. La S.P. 60 ricadente nel comune di San Cono imbocca la SS.124 - Strada Statale 117/</w:t>
            </w:r>
            <w:proofErr w:type="gramStart"/>
            <w:r w:rsidRPr="00184ACB">
              <w:rPr>
                <w:rFonts w:ascii="Arial" w:hAnsi="Arial" w:cs="Arial"/>
                <w:sz w:val="16"/>
                <w:szCs w:val="16"/>
              </w:rPr>
              <w:t>bis  ed</w:t>
            </w:r>
            <w:proofErr w:type="gramEnd"/>
            <w:r w:rsidRPr="00184ACB">
              <w:rPr>
                <w:rFonts w:ascii="Arial" w:hAnsi="Arial" w:cs="Arial"/>
                <w:sz w:val="16"/>
                <w:szCs w:val="16"/>
              </w:rPr>
              <w:t xml:space="preserve"> è collegata  alla Strada Statale  417 (Catania-Gela), che conducono alla rete centrale multimodale (A18) Autostrada Catania – Messina e TEN-T (A19) Autostrada Palermo - Catania.  </w:t>
            </w:r>
          </w:p>
          <w:p w14:paraId="6AF7AFE7" w14:textId="4B71B4D9" w:rsidR="00184ACB" w:rsidRPr="00586960" w:rsidRDefault="00184ACB" w:rsidP="00184AC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0DC4" w:rsidRPr="006553AA" w14:paraId="2E73D8DF" w14:textId="77777777">
        <w:trPr>
          <w:trHeight w:val="284"/>
        </w:trPr>
        <w:tc>
          <w:tcPr>
            <w:tcW w:w="567" w:type="dxa"/>
            <w:vAlign w:val="center"/>
          </w:tcPr>
          <w:p w14:paraId="72362C48" w14:textId="77777777" w:rsidR="00160DC4" w:rsidRPr="006553AA" w:rsidRDefault="00160DC4" w:rsidP="00160DC4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34DC10A" w14:textId="77777777" w:rsidR="00160DC4" w:rsidRPr="006553AA" w:rsidRDefault="00160DC4" w:rsidP="00160DC4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47BABD45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1FBD076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14793B40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8F37246" w14:textId="747BAD78" w:rsidR="00160DC4" w:rsidRPr="006553AA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0DC4" w:rsidRPr="00586960" w14:paraId="11397CAC" w14:textId="77777777">
        <w:trPr>
          <w:trHeight w:val="284"/>
        </w:trPr>
        <w:tc>
          <w:tcPr>
            <w:tcW w:w="567" w:type="dxa"/>
            <w:vAlign w:val="center"/>
          </w:tcPr>
          <w:p w14:paraId="2D53BD27" w14:textId="77777777" w:rsidR="00160DC4" w:rsidRPr="00586960" w:rsidRDefault="00160DC4" w:rsidP="00160DC4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008C485B" w14:textId="77777777" w:rsidR="00160DC4" w:rsidRPr="00586960" w:rsidRDefault="00160DC4" w:rsidP="00160DC4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09E2CDCF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5CFE4395" w14:textId="2C81D485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845051">
              <w:rPr>
                <w:rFonts w:ascii="Arial" w:hAnsi="Arial" w:cs="Arial"/>
                <w:sz w:val="16"/>
                <w:szCs w:val="16"/>
              </w:rPr>
              <w:t>od.</w:t>
            </w:r>
            <w:r>
              <w:rPr>
                <w:rFonts w:ascii="Arial" w:hAnsi="Arial" w:cs="Arial"/>
                <w:sz w:val="16"/>
                <w:szCs w:val="16"/>
              </w:rPr>
              <w:t xml:space="preserve"> 14) </w:t>
            </w:r>
          </w:p>
          <w:p w14:paraId="21738C9D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8E62292" w14:textId="15F1B32F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1 km</w:t>
            </w:r>
          </w:p>
          <w:p w14:paraId="5FC93C70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6208920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93974CD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5C42D70E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0B411439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AB183E8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671E33C5" w14:textId="77777777" w:rsidR="00160DC4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0C06D9A" w14:textId="0292E700" w:rsidR="00160DC4" w:rsidRPr="00586960" w:rsidRDefault="00160DC4" w:rsidP="00160DC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586960" w14:paraId="26954C2C" w14:textId="77777777">
        <w:trPr>
          <w:trHeight w:val="284"/>
        </w:trPr>
        <w:tc>
          <w:tcPr>
            <w:tcW w:w="567" w:type="dxa"/>
            <w:vAlign w:val="center"/>
          </w:tcPr>
          <w:p w14:paraId="65709BA6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2C102A9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33F1856" w14:textId="535D4BFF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</w:t>
            </w:r>
            <w:proofErr w:type="gramStart"/>
            <w:r w:rsidRPr="008E7C18">
              <w:rPr>
                <w:rFonts w:ascii="Arial" w:hAnsi="Arial" w:cs="Arial"/>
                <w:sz w:val="16"/>
                <w:szCs w:val="16"/>
              </w:rPr>
              <w:t xml:space="preserve">pubblica  </w:t>
            </w:r>
            <w:r>
              <w:rPr>
                <w:rFonts w:ascii="Arial" w:hAnsi="Arial" w:cs="Arial"/>
                <w:sz w:val="16"/>
                <w:szCs w:val="16"/>
              </w:rPr>
              <w:t>D.lgs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F93D0B" w:rsidRPr="00586960" w14:paraId="02F9FCCF" w14:textId="77777777">
        <w:trPr>
          <w:trHeight w:val="284"/>
        </w:trPr>
        <w:tc>
          <w:tcPr>
            <w:tcW w:w="567" w:type="dxa"/>
            <w:vAlign w:val="center"/>
          </w:tcPr>
          <w:p w14:paraId="4897FEE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A1B3A1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518F5699" w14:textId="2EB5F5FB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3352E8BC" w14:textId="77777777">
        <w:trPr>
          <w:trHeight w:val="284"/>
        </w:trPr>
        <w:tc>
          <w:tcPr>
            <w:tcW w:w="567" w:type="dxa"/>
            <w:vAlign w:val="center"/>
          </w:tcPr>
          <w:p w14:paraId="4B6440C7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6015F93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4607C665" w14:textId="647C209F" w:rsidR="00F93D0B" w:rsidRPr="00586960" w:rsidRDefault="00845051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194E4EE0" w14:textId="77777777">
        <w:trPr>
          <w:trHeight w:val="284"/>
        </w:trPr>
        <w:tc>
          <w:tcPr>
            <w:tcW w:w="567" w:type="dxa"/>
            <w:vAlign w:val="center"/>
          </w:tcPr>
          <w:p w14:paraId="0EB7382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5F32C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7CF68B63" w14:textId="4BDF3C34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F93D0B" w:rsidRPr="00586960" w14:paraId="66F788C0" w14:textId="77777777">
        <w:trPr>
          <w:trHeight w:val="284"/>
        </w:trPr>
        <w:tc>
          <w:tcPr>
            <w:tcW w:w="567" w:type="dxa"/>
            <w:vAlign w:val="center"/>
          </w:tcPr>
          <w:p w14:paraId="6C34AF3B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C334BB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6EB9673" w14:textId="28A6A0A2" w:rsidR="00F93D0B" w:rsidRPr="00586960" w:rsidRDefault="00660C33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Dirigente Città Metropolitana di Catania</w:t>
            </w:r>
          </w:p>
        </w:tc>
      </w:tr>
      <w:tr w:rsidR="00F93D0B" w:rsidRPr="00586960" w14:paraId="1E7E6830" w14:textId="77777777">
        <w:trPr>
          <w:trHeight w:val="284"/>
        </w:trPr>
        <w:tc>
          <w:tcPr>
            <w:tcW w:w="567" w:type="dxa"/>
            <w:vAlign w:val="center"/>
          </w:tcPr>
          <w:p w14:paraId="414618D3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331FC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795720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FC0FE" w14:textId="77777777" w:rsidR="002F7DF1" w:rsidRPr="00586960" w:rsidRDefault="002F7DF1" w:rsidP="003F3139">
      <w:pPr>
        <w:rPr>
          <w:rFonts w:ascii="Arial" w:hAnsi="Arial" w:cs="Arial"/>
          <w:sz w:val="28"/>
          <w:szCs w:val="28"/>
        </w:rPr>
      </w:pPr>
    </w:p>
    <w:p w14:paraId="444BBC05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lastRenderedPageBreak/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46D8CF9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2878ED73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423A2241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B40EA6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35181C31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49C5E33B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47AB1FCE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AF005B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C7DC55F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8FE4E0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F054926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8D41D89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C37DA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009949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A9759B3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B58FBE0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D5738E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9B8D2E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280A4CB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3EB94B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5A3167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62EF1C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1FE1C6F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95B08F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5EB0C16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CA0EB9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47B6B21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DC9B851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281D66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DF8A5A6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6F7963E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34B8031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57AC63C4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A0C12C1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C3832F5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307A75E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61F97B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B7C2CE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5D3441B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4E87D6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2FC393F5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50CCD6E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3731CF6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CEE5F1D" w14:textId="5BF7D08F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CE0AB5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D0FEF39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7595A03" w14:textId="34FE12D5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329" w:type="dxa"/>
            <w:vAlign w:val="center"/>
          </w:tcPr>
          <w:p w14:paraId="69DF0C1D" w14:textId="0023CF51" w:rsidR="002F7DF1" w:rsidRPr="00BF09F1" w:rsidRDefault="00184ACB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923680">
              <w:rPr>
                <w:rFonts w:ascii="Arial" w:hAnsi="Arial" w:cs="Arial"/>
                <w:sz w:val="16"/>
                <w:szCs w:val="16"/>
              </w:rPr>
              <w:t>00,00</w:t>
            </w:r>
          </w:p>
        </w:tc>
      </w:tr>
      <w:tr w:rsidR="00C040A1" w:rsidRPr="006553AA" w14:paraId="37D5E1B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7E13AAB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946D51" w14:textId="089F0351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073282F0" w14:textId="78D500C2" w:rsidR="00C040A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7127A8" w:rsidRPr="006553AA" w14:paraId="226E9D8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4DAAA9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98FF57" w14:textId="1951FD8E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7188A6A9" w14:textId="0F41938C" w:rsidR="007127A8" w:rsidRPr="00BF09F1" w:rsidRDefault="00184ACB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7127A8" w:rsidRPr="006553AA" w14:paraId="3136A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F8DC3FF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CA4D87D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B121EDB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E16BEE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21B387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295349F0" w14:textId="359D94CF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B4841F1" w14:textId="4B54AA7F" w:rsidR="002F7DF1" w:rsidRPr="00BF09F1" w:rsidRDefault="00184ACB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23680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8.</w:t>
            </w:r>
            <w:r w:rsidR="00923680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92368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040A1" w:rsidRPr="006553AA" w14:paraId="54192EF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D33471C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33BE0E6" w14:textId="41444108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B2FCEB0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9CD52F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9A568D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09B32B2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398AB84E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6D0E740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700E34A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81C3D51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E68FF15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61C884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74F4A44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84EE366" w14:textId="372DDC99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(10 %)</w:t>
            </w:r>
          </w:p>
        </w:tc>
        <w:tc>
          <w:tcPr>
            <w:tcW w:w="2329" w:type="dxa"/>
            <w:vAlign w:val="center"/>
          </w:tcPr>
          <w:p w14:paraId="3576B578" w14:textId="1A6DA3CF" w:rsidR="002F7DF1" w:rsidRPr="00BF09F1" w:rsidRDefault="00184ACB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923680">
              <w:rPr>
                <w:rFonts w:ascii="Arial" w:hAnsi="Arial" w:cs="Arial"/>
                <w:sz w:val="16"/>
                <w:szCs w:val="16"/>
              </w:rPr>
              <w:t>0.000,00</w:t>
            </w:r>
          </w:p>
        </w:tc>
      </w:tr>
      <w:tr w:rsidR="002F7DF1" w:rsidRPr="006553AA" w14:paraId="46D2C79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A4AA7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5B2B6FB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C68AD7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5F4607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3F587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5C310BE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0A21B0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3E6791F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B24BB0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B27A53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AF9956F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D2B2556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BC1842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79F6FF83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13B54BD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3DC0163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6B4430D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2130884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F3A8A65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9EAB131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4A2DEB6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EAC06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08763562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455B889A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B9C6E4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B408772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598E37A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381EB9F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94482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AA0A93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089049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235B7C7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A3919A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B996B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7B1FCA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ECAD899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1D840D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03C08D1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0A2B00D0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FE9122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6E41F6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68967B20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FFE755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94F6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1742D0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Cronoprogramma delle attività</w:t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50A5A051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16AE1BB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C62974E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0D53530C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32CE2C0C" w14:textId="77777777">
        <w:trPr>
          <w:trHeight w:val="178"/>
        </w:trPr>
        <w:tc>
          <w:tcPr>
            <w:tcW w:w="3397" w:type="dxa"/>
            <w:vAlign w:val="center"/>
          </w:tcPr>
          <w:p w14:paraId="7D041CA9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21CC8C69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F336C4A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1E9DAE6A" w14:textId="77777777">
        <w:trPr>
          <w:trHeight w:val="178"/>
        </w:trPr>
        <w:tc>
          <w:tcPr>
            <w:tcW w:w="3397" w:type="dxa"/>
            <w:vAlign w:val="center"/>
          </w:tcPr>
          <w:p w14:paraId="2A7CA80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0B47861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1F0D163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F7DE8AA" w14:textId="77777777">
        <w:trPr>
          <w:trHeight w:val="178"/>
        </w:trPr>
        <w:tc>
          <w:tcPr>
            <w:tcW w:w="3397" w:type="dxa"/>
            <w:vAlign w:val="center"/>
          </w:tcPr>
          <w:p w14:paraId="2238DE1E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AADF4E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E99DB45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690B5EE" w14:textId="77777777">
        <w:trPr>
          <w:trHeight w:val="178"/>
        </w:trPr>
        <w:tc>
          <w:tcPr>
            <w:tcW w:w="3397" w:type="dxa"/>
            <w:vAlign w:val="center"/>
          </w:tcPr>
          <w:p w14:paraId="4C53B2AD" w14:textId="6798126D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incluso istruttoria validazione e decr</w:t>
            </w:r>
            <w:r w:rsidR="00EF3D37">
              <w:rPr>
                <w:rFonts w:ascii="Arial" w:hAnsi="Arial" w:cs="Arial"/>
                <w:b/>
                <w:bCs/>
                <w:sz w:val="16"/>
                <w:szCs w:val="16"/>
              </w:rPr>
              <w:t>e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>tazione</w:t>
            </w:r>
          </w:p>
        </w:tc>
        <w:tc>
          <w:tcPr>
            <w:tcW w:w="3980" w:type="dxa"/>
            <w:vAlign w:val="center"/>
          </w:tcPr>
          <w:p w14:paraId="41FA667F" w14:textId="6353226F" w:rsidR="002F7DF1" w:rsidRPr="00586960" w:rsidRDefault="00AD2F60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01/01/2020</w:t>
            </w:r>
          </w:p>
        </w:tc>
        <w:tc>
          <w:tcPr>
            <w:tcW w:w="2260" w:type="dxa"/>
            <w:vAlign w:val="center"/>
          </w:tcPr>
          <w:p w14:paraId="3E3AF333" w14:textId="044D6642" w:rsidR="002F7DF1" w:rsidRPr="00586960" w:rsidRDefault="00923680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F3D37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/0</w:t>
            </w:r>
            <w:r w:rsidR="00F8703C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2F7DF1" w:rsidRPr="00586960" w14:paraId="0140F46E" w14:textId="77777777">
        <w:trPr>
          <w:trHeight w:val="178"/>
        </w:trPr>
        <w:tc>
          <w:tcPr>
            <w:tcW w:w="3397" w:type="dxa"/>
            <w:vAlign w:val="center"/>
          </w:tcPr>
          <w:p w14:paraId="28A05377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9AEB434" w14:textId="2D479347" w:rsidR="002F7DF1" w:rsidRPr="00586960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607FF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607FF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E43FCAB" w14:textId="07A5987A" w:rsidR="002F7DF1" w:rsidRPr="00586960" w:rsidRDefault="00EF3D37" w:rsidP="003A65F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607FFD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607FFD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F7DF1" w:rsidRPr="00586960" w14:paraId="0C44864E" w14:textId="77777777">
        <w:trPr>
          <w:trHeight w:val="211"/>
        </w:trPr>
        <w:tc>
          <w:tcPr>
            <w:tcW w:w="3397" w:type="dxa"/>
            <w:vAlign w:val="center"/>
          </w:tcPr>
          <w:p w14:paraId="33EDDE4D" w14:textId="77777777" w:rsidR="002F7DF1" w:rsidRPr="00586960" w:rsidRDefault="002F7DF1" w:rsidP="003F31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7760E9C" w14:textId="002D157C" w:rsidR="002F7DF1" w:rsidRPr="00586960" w:rsidRDefault="002F7DF1" w:rsidP="005A4B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B4576" w14:textId="77777777" w:rsidR="002F7DF1" w:rsidRPr="00586960" w:rsidRDefault="002F7DF1" w:rsidP="005A4B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293B9E7" w14:textId="77777777">
        <w:trPr>
          <w:trHeight w:val="180"/>
        </w:trPr>
        <w:tc>
          <w:tcPr>
            <w:tcW w:w="3397" w:type="dxa"/>
            <w:vAlign w:val="center"/>
          </w:tcPr>
          <w:p w14:paraId="3BE107EC" w14:textId="77777777" w:rsidR="002F7DF1" w:rsidRPr="00586960" w:rsidRDefault="002F7DF1" w:rsidP="003F3139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42F9BB4E" w14:textId="003ED157" w:rsidR="002F7DF1" w:rsidRPr="00586960" w:rsidRDefault="00EF3D37" w:rsidP="003A65F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607FFD">
              <w:rPr>
                <w:rFonts w:ascii="Arial" w:hAnsi="Arial" w:cs="Arial"/>
                <w:sz w:val="16"/>
                <w:szCs w:val="16"/>
              </w:rPr>
              <w:t>06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607FF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01937F9F" w14:textId="0BD80930" w:rsidR="002F7DF1" w:rsidRPr="00586960" w:rsidRDefault="00EF3D37" w:rsidP="003F3139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31/12/2021</w:t>
            </w:r>
          </w:p>
        </w:tc>
      </w:tr>
      <w:tr w:rsidR="002F7DF1" w:rsidRPr="006553AA" w14:paraId="5B07B7E6" w14:textId="77777777">
        <w:trPr>
          <w:trHeight w:val="178"/>
        </w:trPr>
        <w:tc>
          <w:tcPr>
            <w:tcW w:w="3397" w:type="dxa"/>
            <w:vAlign w:val="center"/>
          </w:tcPr>
          <w:p w14:paraId="484F7CCE" w14:textId="77777777" w:rsidR="002F7DF1" w:rsidRPr="006553AA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2C73BE6C" w14:textId="71AA351B" w:rsidR="002F7DF1" w:rsidRPr="00EF3D37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01/01/2022</w:t>
            </w:r>
          </w:p>
        </w:tc>
        <w:tc>
          <w:tcPr>
            <w:tcW w:w="2260" w:type="dxa"/>
            <w:vAlign w:val="center"/>
          </w:tcPr>
          <w:p w14:paraId="6F5CED47" w14:textId="55BA80D5" w:rsidR="002F7DF1" w:rsidRPr="00EF3D37" w:rsidRDefault="00EF3D37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30/0</w:t>
            </w:r>
            <w:r w:rsidR="005E5857">
              <w:rPr>
                <w:rFonts w:ascii="Arial" w:hAnsi="Arial" w:cs="Arial"/>
                <w:sz w:val="16"/>
                <w:szCs w:val="16"/>
              </w:rPr>
              <w:t>3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56A34EFE" w14:textId="77777777" w:rsidR="00586960" w:rsidRDefault="00586960">
      <w:pPr>
        <w:rPr>
          <w:rFonts w:ascii="Arial" w:hAnsi="Arial" w:cs="Arial"/>
          <w:b/>
          <w:bCs/>
        </w:rPr>
      </w:pPr>
    </w:p>
    <w:p w14:paraId="521A42CF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60"/>
      </w:tblGrid>
      <w:tr w:rsidR="002F7DF1" w:rsidRPr="006553AA" w14:paraId="704C9AA8" w14:textId="77777777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481E58D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65030B6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60" w:type="dxa"/>
            <w:shd w:val="clear" w:color="auto" w:fill="808080"/>
            <w:vAlign w:val="bottom"/>
          </w:tcPr>
          <w:p w14:paraId="1D696B78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607FFD" w:rsidRPr="006553AA" w14:paraId="4D57B32A" w14:textId="77777777">
        <w:trPr>
          <w:trHeight w:val="178"/>
        </w:trPr>
        <w:tc>
          <w:tcPr>
            <w:tcW w:w="3420" w:type="dxa"/>
            <w:vAlign w:val="bottom"/>
          </w:tcPr>
          <w:p w14:paraId="45D6047C" w14:textId="43C2D271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</w:t>
            </w: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trimestre</w:t>
            </w:r>
          </w:p>
        </w:tc>
        <w:tc>
          <w:tcPr>
            <w:tcW w:w="3980" w:type="dxa"/>
            <w:vAlign w:val="bottom"/>
          </w:tcPr>
          <w:p w14:paraId="3E76E0CA" w14:textId="79D040C5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719A73C1" w14:textId="1BE68B2B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6.600,00</w:t>
            </w:r>
          </w:p>
        </w:tc>
      </w:tr>
      <w:tr w:rsidR="00607FFD" w:rsidRPr="006553AA" w14:paraId="7B03C4A1" w14:textId="77777777">
        <w:trPr>
          <w:trHeight w:val="178"/>
        </w:trPr>
        <w:tc>
          <w:tcPr>
            <w:tcW w:w="3420" w:type="dxa"/>
            <w:vAlign w:val="bottom"/>
          </w:tcPr>
          <w:p w14:paraId="0D83DF99" w14:textId="022AEC95" w:rsidR="00607FFD" w:rsidRPr="006553AA" w:rsidRDefault="00607FFD" w:rsidP="00607FFD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72599CC" w14:textId="4551C64B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1889D6D7" w14:textId="3BE30991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607FFD" w:rsidRPr="006553AA" w14:paraId="2EBDEC4B" w14:textId="77777777">
        <w:trPr>
          <w:trHeight w:val="178"/>
        </w:trPr>
        <w:tc>
          <w:tcPr>
            <w:tcW w:w="3420" w:type="dxa"/>
            <w:vAlign w:val="bottom"/>
          </w:tcPr>
          <w:p w14:paraId="38813C6F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50F8308F" w14:textId="6D31077B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C6BCDAA" w14:textId="0FF2C729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607FFD" w:rsidRPr="006553AA" w14:paraId="51FDC3B2" w14:textId="77777777">
        <w:trPr>
          <w:trHeight w:val="180"/>
        </w:trPr>
        <w:tc>
          <w:tcPr>
            <w:tcW w:w="3420" w:type="dxa"/>
            <w:vAlign w:val="bottom"/>
          </w:tcPr>
          <w:p w14:paraId="471EC48D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2671DC2" w14:textId="0CF8EA87" w:rsidR="00607FFD" w:rsidRPr="006553AA" w:rsidRDefault="00607FFD" w:rsidP="00607FF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48ED485C" w14:textId="6FCF2E4F" w:rsidR="00607FFD" w:rsidRPr="006553AA" w:rsidRDefault="00607FFD" w:rsidP="00607FF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607FFD" w:rsidRPr="006553AA" w14:paraId="563E6B60" w14:textId="77777777">
        <w:trPr>
          <w:trHeight w:val="178"/>
        </w:trPr>
        <w:tc>
          <w:tcPr>
            <w:tcW w:w="3420" w:type="dxa"/>
            <w:vAlign w:val="bottom"/>
          </w:tcPr>
          <w:p w14:paraId="0F495F14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CD14CD3" w14:textId="444A05CC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547CE3DD" w14:textId="7A30724C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607FFD" w:rsidRPr="006553AA" w14:paraId="5098D75F" w14:textId="77777777">
        <w:trPr>
          <w:trHeight w:val="178"/>
        </w:trPr>
        <w:tc>
          <w:tcPr>
            <w:tcW w:w="3420" w:type="dxa"/>
            <w:vAlign w:val="bottom"/>
          </w:tcPr>
          <w:p w14:paraId="33AA36C4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2403BE78" w14:textId="71E9B6F2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EAEBD16" w14:textId="2F9DD980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57.600,00</w:t>
            </w:r>
          </w:p>
        </w:tc>
      </w:tr>
      <w:tr w:rsidR="00607FFD" w:rsidRPr="006553AA" w14:paraId="190CC5A9" w14:textId="77777777">
        <w:trPr>
          <w:trHeight w:val="178"/>
        </w:trPr>
        <w:tc>
          <w:tcPr>
            <w:tcW w:w="3420" w:type="dxa"/>
            <w:vAlign w:val="bottom"/>
          </w:tcPr>
          <w:p w14:paraId="128B4450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3C85AA7" w14:textId="343853D5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384A64E0" w14:textId="713BF190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1913E556" w14:textId="77777777">
        <w:trPr>
          <w:trHeight w:val="180"/>
        </w:trPr>
        <w:tc>
          <w:tcPr>
            <w:tcW w:w="3420" w:type="dxa"/>
            <w:vAlign w:val="bottom"/>
          </w:tcPr>
          <w:p w14:paraId="1A07A788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2B2DCA8" w14:textId="6FF4D9A2" w:rsidR="00607FFD" w:rsidRPr="006553AA" w:rsidRDefault="00607FFD" w:rsidP="00607FF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12C7E11E" w14:textId="23AF1CB9" w:rsidR="00607FFD" w:rsidRPr="006553AA" w:rsidRDefault="00607FFD" w:rsidP="00607FF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42B9A0C7" w14:textId="77777777">
        <w:trPr>
          <w:trHeight w:val="178"/>
        </w:trPr>
        <w:tc>
          <w:tcPr>
            <w:tcW w:w="3420" w:type="dxa"/>
            <w:vAlign w:val="bottom"/>
          </w:tcPr>
          <w:p w14:paraId="2B51D8E1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7DF9F1E6" w14:textId="1F4E1217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78C1ED4D" w14:textId="32B23FE0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2DDB05D5" w14:textId="77777777">
        <w:trPr>
          <w:trHeight w:val="178"/>
        </w:trPr>
        <w:tc>
          <w:tcPr>
            <w:tcW w:w="3420" w:type="dxa"/>
            <w:vAlign w:val="bottom"/>
          </w:tcPr>
          <w:p w14:paraId="6659CB3B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DD68794" w14:textId="1118C81C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A1BF6E2" w14:textId="7B49491E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73904F1D" w14:textId="77777777">
        <w:trPr>
          <w:trHeight w:val="178"/>
        </w:trPr>
        <w:tc>
          <w:tcPr>
            <w:tcW w:w="3420" w:type="dxa"/>
            <w:vAlign w:val="bottom"/>
          </w:tcPr>
          <w:p w14:paraId="467B8C07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II trimestre</w:t>
            </w:r>
          </w:p>
        </w:tc>
        <w:tc>
          <w:tcPr>
            <w:tcW w:w="3980" w:type="dxa"/>
            <w:vAlign w:val="bottom"/>
          </w:tcPr>
          <w:p w14:paraId="0CB7C59B" w14:textId="27C2A968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012495B7" w14:textId="3117F806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607FFD" w:rsidRPr="006553AA" w14:paraId="3DBD1E84" w14:textId="77777777">
        <w:trPr>
          <w:trHeight w:val="180"/>
        </w:trPr>
        <w:tc>
          <w:tcPr>
            <w:tcW w:w="3420" w:type="dxa"/>
            <w:vAlign w:val="bottom"/>
          </w:tcPr>
          <w:p w14:paraId="0238103D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BD3A730" w14:textId="77777777" w:rsidR="00607FFD" w:rsidRPr="006553AA" w:rsidRDefault="00607FFD" w:rsidP="00607FFD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1C1AAAA" w14:textId="77777777" w:rsidR="00607FFD" w:rsidRPr="006553AA" w:rsidRDefault="00607FFD" w:rsidP="00607FFD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07C79C86" w14:textId="77777777">
        <w:trPr>
          <w:trHeight w:val="178"/>
        </w:trPr>
        <w:tc>
          <w:tcPr>
            <w:tcW w:w="3420" w:type="dxa"/>
            <w:vAlign w:val="bottom"/>
          </w:tcPr>
          <w:p w14:paraId="1B4870DE" w14:textId="77777777" w:rsidR="00607FFD" w:rsidRPr="006553AA" w:rsidRDefault="00607FFD" w:rsidP="00607FFD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51EAFFE" w14:textId="77777777" w:rsidR="00607FFD" w:rsidRPr="006553AA" w:rsidRDefault="00607FFD" w:rsidP="00607FFD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55277B8" w14:textId="77777777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07FFD" w:rsidRPr="006553AA" w14:paraId="288E4397" w14:textId="77777777">
        <w:trPr>
          <w:trHeight w:val="178"/>
        </w:trPr>
        <w:tc>
          <w:tcPr>
            <w:tcW w:w="3420" w:type="dxa"/>
            <w:vAlign w:val="bottom"/>
          </w:tcPr>
          <w:p w14:paraId="0FCC6985" w14:textId="77777777" w:rsidR="00607FFD" w:rsidRPr="006553AA" w:rsidRDefault="00607FFD" w:rsidP="00607FFD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2FF8C692" w14:textId="77777777" w:rsidR="00607FFD" w:rsidRPr="006553AA" w:rsidRDefault="00607FFD" w:rsidP="00607FFD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60" w:type="dxa"/>
            <w:vAlign w:val="bottom"/>
          </w:tcPr>
          <w:p w14:paraId="75E68BCE" w14:textId="1E781DF6" w:rsidR="00607FFD" w:rsidRPr="006553AA" w:rsidRDefault="00607FFD" w:rsidP="00607FFD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300.000,00</w:t>
            </w:r>
          </w:p>
        </w:tc>
      </w:tr>
    </w:tbl>
    <w:p w14:paraId="74C3C51B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139"/>
    <w:rsid w:val="0001198C"/>
    <w:rsid w:val="00027DFF"/>
    <w:rsid w:val="00035872"/>
    <w:rsid w:val="000669A6"/>
    <w:rsid w:val="000B0828"/>
    <w:rsid w:val="000E490C"/>
    <w:rsid w:val="00147381"/>
    <w:rsid w:val="00156121"/>
    <w:rsid w:val="00160DC4"/>
    <w:rsid w:val="0017620E"/>
    <w:rsid w:val="00184ACB"/>
    <w:rsid w:val="001911A4"/>
    <w:rsid w:val="00192FE4"/>
    <w:rsid w:val="001B6240"/>
    <w:rsid w:val="001F0546"/>
    <w:rsid w:val="00213D24"/>
    <w:rsid w:val="00230DFB"/>
    <w:rsid w:val="0025458C"/>
    <w:rsid w:val="002811AD"/>
    <w:rsid w:val="002C5EF7"/>
    <w:rsid w:val="002F7DF1"/>
    <w:rsid w:val="00302640"/>
    <w:rsid w:val="003A26F2"/>
    <w:rsid w:val="003A35A3"/>
    <w:rsid w:val="003A65FA"/>
    <w:rsid w:val="003D2965"/>
    <w:rsid w:val="003F3139"/>
    <w:rsid w:val="00400FB6"/>
    <w:rsid w:val="004047A0"/>
    <w:rsid w:val="00482672"/>
    <w:rsid w:val="004B4754"/>
    <w:rsid w:val="004D1AAF"/>
    <w:rsid w:val="004F4926"/>
    <w:rsid w:val="004F5634"/>
    <w:rsid w:val="00535386"/>
    <w:rsid w:val="005665FC"/>
    <w:rsid w:val="00586960"/>
    <w:rsid w:val="005A4B4E"/>
    <w:rsid w:val="005C4F47"/>
    <w:rsid w:val="005E5857"/>
    <w:rsid w:val="00605C88"/>
    <w:rsid w:val="00607FFD"/>
    <w:rsid w:val="00611943"/>
    <w:rsid w:val="006470CF"/>
    <w:rsid w:val="006553AA"/>
    <w:rsid w:val="00660816"/>
    <w:rsid w:val="00660C33"/>
    <w:rsid w:val="006A3B44"/>
    <w:rsid w:val="006C15C1"/>
    <w:rsid w:val="006D49F1"/>
    <w:rsid w:val="006F23BA"/>
    <w:rsid w:val="00700068"/>
    <w:rsid w:val="00704E0B"/>
    <w:rsid w:val="007068CD"/>
    <w:rsid w:val="007127A8"/>
    <w:rsid w:val="00732CA0"/>
    <w:rsid w:val="00734940"/>
    <w:rsid w:val="007374A2"/>
    <w:rsid w:val="00777A67"/>
    <w:rsid w:val="007A007B"/>
    <w:rsid w:val="007B68A7"/>
    <w:rsid w:val="007D3227"/>
    <w:rsid w:val="00845051"/>
    <w:rsid w:val="00876ACF"/>
    <w:rsid w:val="008B1921"/>
    <w:rsid w:val="008C03FF"/>
    <w:rsid w:val="008D1C78"/>
    <w:rsid w:val="008E4052"/>
    <w:rsid w:val="00907AD1"/>
    <w:rsid w:val="00914764"/>
    <w:rsid w:val="00923680"/>
    <w:rsid w:val="00953A1A"/>
    <w:rsid w:val="009F53FD"/>
    <w:rsid w:val="00A02B3B"/>
    <w:rsid w:val="00A820AF"/>
    <w:rsid w:val="00AD2F60"/>
    <w:rsid w:val="00B31247"/>
    <w:rsid w:val="00B35FCF"/>
    <w:rsid w:val="00B52301"/>
    <w:rsid w:val="00B661C6"/>
    <w:rsid w:val="00B81704"/>
    <w:rsid w:val="00BA31C4"/>
    <w:rsid w:val="00BF09F1"/>
    <w:rsid w:val="00BF3E47"/>
    <w:rsid w:val="00C040A1"/>
    <w:rsid w:val="00C25E2F"/>
    <w:rsid w:val="00CB0F9A"/>
    <w:rsid w:val="00CC1635"/>
    <w:rsid w:val="00CD3CF3"/>
    <w:rsid w:val="00D17871"/>
    <w:rsid w:val="00D5080D"/>
    <w:rsid w:val="00D83ABC"/>
    <w:rsid w:val="00DD04D9"/>
    <w:rsid w:val="00DD1B2F"/>
    <w:rsid w:val="00DE1281"/>
    <w:rsid w:val="00DE3FFD"/>
    <w:rsid w:val="00E15C6F"/>
    <w:rsid w:val="00E5673C"/>
    <w:rsid w:val="00E82CFC"/>
    <w:rsid w:val="00EE44D5"/>
    <w:rsid w:val="00EE5DB6"/>
    <w:rsid w:val="00EF25B8"/>
    <w:rsid w:val="00EF3D37"/>
    <w:rsid w:val="00F01B5E"/>
    <w:rsid w:val="00F37DF2"/>
    <w:rsid w:val="00F54B24"/>
    <w:rsid w:val="00F8703C"/>
    <w:rsid w:val="00F9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FD1E27"/>
  <w15:docId w15:val="{6930623B-1780-4A3E-948D-68BBF082E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61194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1194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11943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1194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11943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19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19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</dc:creator>
  <cp:keywords/>
  <dc:description/>
  <cp:lastModifiedBy>Gianluca Marano</cp:lastModifiedBy>
  <cp:revision>30</cp:revision>
  <dcterms:created xsi:type="dcterms:W3CDTF">2019-11-18T11:54:00Z</dcterms:created>
  <dcterms:modified xsi:type="dcterms:W3CDTF">2020-11-24T09:20:00Z</dcterms:modified>
</cp:coreProperties>
</file>