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B7B890" w14:textId="77777777" w:rsidR="002F7DF1" w:rsidRDefault="002F7DF1" w:rsidP="003F3139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Relazione tecnica e cronoprogramma</w:t>
      </w:r>
    </w:p>
    <w:p w14:paraId="21301753" w14:textId="77777777" w:rsidR="002F7DF1" w:rsidRPr="003F3139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Scheda intervento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2835"/>
        <w:gridCol w:w="6268"/>
      </w:tblGrid>
      <w:tr w:rsidR="002F7DF1" w:rsidRPr="006553AA" w14:paraId="76A977EA" w14:textId="77777777">
        <w:trPr>
          <w:trHeight w:val="284"/>
        </w:trPr>
        <w:tc>
          <w:tcPr>
            <w:tcW w:w="567" w:type="dxa"/>
            <w:vAlign w:val="center"/>
          </w:tcPr>
          <w:p w14:paraId="4CFB88AB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68B6E6D4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Codice intervento e Titolo</w:t>
            </w:r>
          </w:p>
        </w:tc>
        <w:tc>
          <w:tcPr>
            <w:tcW w:w="6268" w:type="dxa"/>
            <w:vAlign w:val="center"/>
          </w:tcPr>
          <w:p w14:paraId="4BC243A2" w14:textId="705DD162" w:rsidR="002F7DF1" w:rsidRPr="006553AA" w:rsidRDefault="00A02B3B" w:rsidP="0017620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AICA</w:t>
            </w:r>
            <w:r w:rsidR="000E490C">
              <w:rPr>
                <w:rFonts w:ascii="Arial" w:hAnsi="Arial" w:cs="Arial"/>
                <w:b/>
                <w:sz w:val="16"/>
                <w:szCs w:val="16"/>
              </w:rPr>
              <w:t>_</w:t>
            </w:r>
            <w:r w:rsidR="005E7DAA">
              <w:rPr>
                <w:rFonts w:ascii="Arial" w:hAnsi="Arial" w:cs="Arial"/>
                <w:b/>
                <w:sz w:val="16"/>
                <w:szCs w:val="16"/>
              </w:rPr>
              <w:t xml:space="preserve">23 </w:t>
            </w:r>
            <w:r w:rsidR="005E7DAA" w:rsidRPr="005E7DAA">
              <w:rPr>
                <w:rFonts w:ascii="Arial" w:hAnsi="Arial" w:cs="Arial"/>
                <w:b/>
                <w:sz w:val="16"/>
                <w:szCs w:val="16"/>
              </w:rPr>
              <w:t>S.P. 31 – Lavori urgenti di rifacimento del piano viabile e della segnaletica stradale tratto ricadente nel Comune di Mineo</w:t>
            </w:r>
          </w:p>
        </w:tc>
      </w:tr>
      <w:tr w:rsidR="00F93D0B" w:rsidRPr="006553AA" w14:paraId="18A02D34" w14:textId="77777777">
        <w:trPr>
          <w:trHeight w:val="284"/>
        </w:trPr>
        <w:tc>
          <w:tcPr>
            <w:tcW w:w="567" w:type="dxa"/>
            <w:vAlign w:val="center"/>
          </w:tcPr>
          <w:p w14:paraId="5E6A3295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2B237198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e copertura finanziaria</w:t>
            </w:r>
          </w:p>
        </w:tc>
        <w:tc>
          <w:tcPr>
            <w:tcW w:w="6268" w:type="dxa"/>
            <w:vAlign w:val="center"/>
          </w:tcPr>
          <w:p w14:paraId="09C9AA8A" w14:textId="2DCEF71E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€           </w:t>
            </w:r>
            <w:r w:rsidR="005E7DAA" w:rsidRPr="005E7DAA">
              <w:rPr>
                <w:rFonts w:ascii="Arial" w:hAnsi="Arial" w:cs="Arial"/>
                <w:sz w:val="16"/>
                <w:szCs w:val="16"/>
              </w:rPr>
              <w:t>471</w:t>
            </w:r>
            <w:r w:rsidR="005E7DAA">
              <w:rPr>
                <w:rFonts w:ascii="Arial" w:hAnsi="Arial" w:cs="Arial"/>
                <w:sz w:val="16"/>
                <w:szCs w:val="16"/>
              </w:rPr>
              <w:t>.</w:t>
            </w:r>
            <w:r w:rsidR="005E7DAA" w:rsidRPr="005E7DAA">
              <w:rPr>
                <w:rFonts w:ascii="Arial" w:hAnsi="Arial" w:cs="Arial"/>
                <w:sz w:val="16"/>
                <w:szCs w:val="16"/>
              </w:rPr>
              <w:t>575,5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5E7DA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22ED0">
              <w:rPr>
                <w:rFonts w:ascii="Arial" w:hAnsi="Arial" w:cs="Arial"/>
                <w:sz w:val="16"/>
                <w:szCs w:val="16"/>
              </w:rPr>
              <w:t>Misura 7.4.1 del PO FESR 2014-2020</w:t>
            </w:r>
          </w:p>
        </w:tc>
      </w:tr>
      <w:tr w:rsidR="00F93D0B" w:rsidRPr="006553AA" w14:paraId="5B50D44A" w14:textId="77777777">
        <w:trPr>
          <w:trHeight w:val="284"/>
        </w:trPr>
        <w:tc>
          <w:tcPr>
            <w:tcW w:w="567" w:type="dxa"/>
            <w:vAlign w:val="center"/>
          </w:tcPr>
          <w:p w14:paraId="53F2D8CA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673A05D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Oggetto dell'intervento</w:t>
            </w:r>
          </w:p>
        </w:tc>
        <w:tc>
          <w:tcPr>
            <w:tcW w:w="6268" w:type="dxa"/>
            <w:vAlign w:val="center"/>
          </w:tcPr>
          <w:p w14:paraId="3CDBE79A" w14:textId="7479191A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>Lavori di manutenzione straordinaria</w:t>
            </w:r>
          </w:p>
        </w:tc>
      </w:tr>
      <w:tr w:rsidR="00F93D0B" w:rsidRPr="006553AA" w14:paraId="7C7BAFA7" w14:textId="77777777">
        <w:trPr>
          <w:trHeight w:val="284"/>
        </w:trPr>
        <w:tc>
          <w:tcPr>
            <w:tcW w:w="567" w:type="dxa"/>
            <w:vAlign w:val="center"/>
          </w:tcPr>
          <w:p w14:paraId="46ECF073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0AD15641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CUP</w:t>
            </w:r>
          </w:p>
        </w:tc>
        <w:tc>
          <w:tcPr>
            <w:tcW w:w="6268" w:type="dxa"/>
            <w:vAlign w:val="center"/>
          </w:tcPr>
          <w:p w14:paraId="1BE6B35D" w14:textId="644CD0FB" w:rsidR="00F93D0B" w:rsidRPr="006553AA" w:rsidRDefault="001B161C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B161C">
              <w:rPr>
                <w:rFonts w:ascii="Arial" w:hAnsi="Arial" w:cs="Arial"/>
                <w:sz w:val="16"/>
                <w:szCs w:val="16"/>
              </w:rPr>
              <w:t>D97H20000430008</w:t>
            </w:r>
          </w:p>
        </w:tc>
      </w:tr>
      <w:tr w:rsidR="00F93D0B" w:rsidRPr="006553AA" w14:paraId="6E74AABE" w14:textId="77777777">
        <w:trPr>
          <w:trHeight w:val="284"/>
        </w:trPr>
        <w:tc>
          <w:tcPr>
            <w:tcW w:w="567" w:type="dxa"/>
            <w:vAlign w:val="center"/>
          </w:tcPr>
          <w:p w14:paraId="300E94B4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835" w:type="dxa"/>
            <w:vAlign w:val="center"/>
          </w:tcPr>
          <w:p w14:paraId="3A6B7AC2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Localizzazione intervento</w:t>
            </w:r>
          </w:p>
        </w:tc>
        <w:tc>
          <w:tcPr>
            <w:tcW w:w="6268" w:type="dxa"/>
            <w:vAlign w:val="center"/>
          </w:tcPr>
          <w:p w14:paraId="48513540" w14:textId="254FD25E" w:rsidR="00F93D0B" w:rsidRPr="006553AA" w:rsidRDefault="005E7DAA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5E7DAA">
              <w:rPr>
                <w:rFonts w:ascii="Arial" w:hAnsi="Arial" w:cs="Arial"/>
                <w:sz w:val="16"/>
                <w:szCs w:val="16"/>
              </w:rPr>
              <w:t xml:space="preserve">Comune di Mineo e Comune </w:t>
            </w:r>
            <w:proofErr w:type="gramStart"/>
            <w:r w:rsidRPr="005E7DAA">
              <w:rPr>
                <w:rFonts w:ascii="Arial" w:hAnsi="Arial" w:cs="Arial"/>
                <w:sz w:val="16"/>
                <w:szCs w:val="16"/>
              </w:rPr>
              <w:t>di  Grammichele</w:t>
            </w:r>
            <w:proofErr w:type="gramEnd"/>
          </w:p>
        </w:tc>
      </w:tr>
      <w:tr w:rsidR="00F93D0B" w:rsidRPr="006553AA" w14:paraId="2E0E8251" w14:textId="77777777">
        <w:trPr>
          <w:trHeight w:val="284"/>
        </w:trPr>
        <w:tc>
          <w:tcPr>
            <w:tcW w:w="567" w:type="dxa"/>
            <w:vAlign w:val="center"/>
          </w:tcPr>
          <w:p w14:paraId="0CC73AB4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835" w:type="dxa"/>
            <w:vAlign w:val="center"/>
          </w:tcPr>
          <w:p w14:paraId="5223D2A6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Coerenza programmatica e contestualizzazione dell'intervento</w:t>
            </w:r>
          </w:p>
        </w:tc>
        <w:tc>
          <w:tcPr>
            <w:tcW w:w="6268" w:type="dxa"/>
            <w:vAlign w:val="center"/>
          </w:tcPr>
          <w:p w14:paraId="3FBE4425" w14:textId="4FEB2D08" w:rsidR="005E7DAA" w:rsidRPr="005E7DAA" w:rsidRDefault="005E7DAA" w:rsidP="005E7D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E7DAA">
              <w:rPr>
                <w:rFonts w:ascii="Arial" w:hAnsi="Arial" w:cs="Arial"/>
                <w:sz w:val="16"/>
                <w:szCs w:val="16"/>
              </w:rPr>
              <w:t xml:space="preserve">L’intervento consiste in </w:t>
            </w:r>
            <w:proofErr w:type="gramStart"/>
            <w:r w:rsidRPr="005E7DAA">
              <w:rPr>
                <w:rFonts w:ascii="Arial" w:hAnsi="Arial" w:cs="Arial"/>
                <w:sz w:val="16"/>
                <w:szCs w:val="16"/>
              </w:rPr>
              <w:t>lavori  strutturali</w:t>
            </w:r>
            <w:proofErr w:type="gramEnd"/>
            <w:r w:rsidRPr="005E7DAA">
              <w:rPr>
                <w:rFonts w:ascii="Arial" w:hAnsi="Arial" w:cs="Arial"/>
                <w:sz w:val="16"/>
                <w:szCs w:val="16"/>
              </w:rPr>
              <w:t>: Lavori urgenti di rifacimento del piano viabile e della segnaletica stradale tratto ricadente nel Comune di Mineo</w:t>
            </w:r>
          </w:p>
          <w:p w14:paraId="323AF154" w14:textId="77777777" w:rsidR="005E7DAA" w:rsidRDefault="005E7DAA" w:rsidP="005E7D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E7DAA">
              <w:rPr>
                <w:rFonts w:ascii="Arial" w:hAnsi="Arial" w:cs="Arial"/>
                <w:sz w:val="16"/>
                <w:szCs w:val="16"/>
              </w:rPr>
              <w:t xml:space="preserve">Il tratto </w:t>
            </w:r>
            <w:proofErr w:type="gramStart"/>
            <w:r w:rsidRPr="005E7DAA">
              <w:rPr>
                <w:rFonts w:ascii="Arial" w:hAnsi="Arial" w:cs="Arial"/>
                <w:sz w:val="16"/>
                <w:szCs w:val="16"/>
              </w:rPr>
              <w:t>di  strada</w:t>
            </w:r>
            <w:proofErr w:type="gramEnd"/>
            <w:r w:rsidRPr="005E7DAA">
              <w:rPr>
                <w:rFonts w:ascii="Arial" w:hAnsi="Arial" w:cs="Arial"/>
                <w:sz w:val="16"/>
                <w:szCs w:val="16"/>
              </w:rPr>
              <w:t xml:space="preserve"> su cui si intende intervenire ricade nel Comune di Mineo  al km 2+000</w:t>
            </w:r>
          </w:p>
          <w:p w14:paraId="7AA2BAF4" w14:textId="77777777" w:rsidR="005E7DAA" w:rsidRDefault="005E7DAA" w:rsidP="005E7DAA">
            <w:pPr>
              <w:spacing w:after="0" w:line="240" w:lineRule="au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5CA924C8" w14:textId="2633784B" w:rsidR="00F93D0B" w:rsidRPr="00B8568A" w:rsidRDefault="00F93D0B" w:rsidP="005E7DAA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856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L’intervento è coerente con gli strumenti di pianificazione regionale relativi alla viabilità secondaria. La coerenza programmatica dello stesso è altresì garantita dal </w:t>
            </w:r>
            <w:r w:rsidR="008152E3">
              <w:rPr>
                <w:rFonts w:ascii="Arial" w:hAnsi="Arial" w:cs="Arial"/>
                <w:b/>
                <w:bCs/>
                <w:sz w:val="16"/>
                <w:szCs w:val="16"/>
              </w:rPr>
              <w:t>fatto che</w:t>
            </w:r>
            <w:r w:rsidRPr="00B856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il tratto stradale indicato è funzionale al collegamento tra i distretti di produzione agricola e agroalimentare del territorio calatino ed i nodi secondari e terziari nonché i principali assi viari.</w:t>
            </w:r>
          </w:p>
          <w:p w14:paraId="4354FA2E" w14:textId="5FF4F0FC" w:rsidR="00F93D0B" w:rsidRPr="00D17871" w:rsidRDefault="00F93D0B" w:rsidP="00F93D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3D0B" w:rsidRPr="006553AA" w14:paraId="3B241493" w14:textId="77777777">
        <w:trPr>
          <w:trHeight w:val="284"/>
        </w:trPr>
        <w:tc>
          <w:tcPr>
            <w:tcW w:w="567" w:type="dxa"/>
            <w:vAlign w:val="center"/>
          </w:tcPr>
          <w:p w14:paraId="7DAA1B77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835" w:type="dxa"/>
            <w:vAlign w:val="center"/>
          </w:tcPr>
          <w:p w14:paraId="01EC8D5C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Descrizione dell'intervento (sintesi della relazione tecnica)</w:t>
            </w:r>
          </w:p>
        </w:tc>
        <w:tc>
          <w:tcPr>
            <w:tcW w:w="6268" w:type="dxa"/>
            <w:vAlign w:val="center"/>
          </w:tcPr>
          <w:p w14:paraId="0B002539" w14:textId="77777777" w:rsidR="005E7DAA" w:rsidRPr="005E7DAA" w:rsidRDefault="005E7DAA" w:rsidP="005E7D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E7DAA">
              <w:rPr>
                <w:rFonts w:ascii="Arial" w:hAnsi="Arial" w:cs="Arial"/>
                <w:sz w:val="16"/>
                <w:szCs w:val="16"/>
              </w:rPr>
              <w:t>L’intervento a valere sulla S.P. 31 potenzia il collegamento viario, ed in primis il transito dei mezzi pesanti, fra il comune di Mineo e la S.S. 194 sedi di produzioni agricole di pregio, ricuce altresì il reticolo dei collegamenti con Grammichele e con Vizzini.</w:t>
            </w:r>
          </w:p>
          <w:p w14:paraId="1FA0B3AE" w14:textId="77777777" w:rsidR="005E7DAA" w:rsidRPr="005E7DAA" w:rsidRDefault="005E7DAA" w:rsidP="005E7D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E7DAA">
              <w:rPr>
                <w:rFonts w:ascii="Arial" w:hAnsi="Arial" w:cs="Arial"/>
                <w:sz w:val="16"/>
                <w:szCs w:val="16"/>
              </w:rPr>
              <w:t>La realizzazione di nuova pavimentazione ed eliminazione dei pericoli di mancanza di segnaletica orizzontale e verticale, darà maggiori condizioni di sicurezza al transito veicolare e contribuirà a migliorare le interconnessioni con gli assi portanti della strada Statale 385 Catania-Caltagirone,  e la Strada Statale 417 (Catania-Caltagirone) che conduce alla S.S 114 e alla  rete centrale multimodale TEN-T (A19) Autostrada Palermo - Catania e (A18) Autostrada Catania – Messina .</w:t>
            </w:r>
          </w:p>
          <w:p w14:paraId="7319E7FC" w14:textId="77777777" w:rsidR="005E7DAA" w:rsidRPr="005E7DAA" w:rsidRDefault="005E7DAA" w:rsidP="005E7D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E7DAA">
              <w:rPr>
                <w:rFonts w:ascii="Arial" w:hAnsi="Arial" w:cs="Arial"/>
                <w:sz w:val="16"/>
                <w:szCs w:val="16"/>
              </w:rPr>
              <w:t xml:space="preserve">Con l’intervento in progetto si miglioreranno le condizioni di accessibilità anche alle arterie secondarie (come la S.P. 86 e la SS 124   di collegamento con i centri abitati di Licodia Eubea </w:t>
            </w:r>
            <w:proofErr w:type="gramStart"/>
            <w:r w:rsidRPr="005E7DAA">
              <w:rPr>
                <w:rFonts w:ascii="Arial" w:hAnsi="Arial" w:cs="Arial"/>
                <w:sz w:val="16"/>
                <w:szCs w:val="16"/>
              </w:rPr>
              <w:t>e  Grammichele</w:t>
            </w:r>
            <w:proofErr w:type="gramEnd"/>
            <w:r w:rsidRPr="005E7DAA">
              <w:rPr>
                <w:rFonts w:ascii="Arial" w:hAnsi="Arial" w:cs="Arial"/>
                <w:sz w:val="16"/>
                <w:szCs w:val="16"/>
              </w:rPr>
              <w:t>),  distretti di produzione agricola e agro-industriale della zona  in particolare i pregiati vigneti  con uve da tavola della qualità “Italia” .</w:t>
            </w:r>
          </w:p>
          <w:p w14:paraId="6AF7AFE7" w14:textId="77777777" w:rsidR="00F93D0B" w:rsidRPr="00586960" w:rsidRDefault="00F93D0B" w:rsidP="005E7D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60DBA" w:rsidRPr="006553AA" w14:paraId="2E73D8DF" w14:textId="77777777">
        <w:trPr>
          <w:trHeight w:val="284"/>
        </w:trPr>
        <w:tc>
          <w:tcPr>
            <w:tcW w:w="567" w:type="dxa"/>
            <w:vAlign w:val="center"/>
          </w:tcPr>
          <w:p w14:paraId="72362C48" w14:textId="77777777" w:rsidR="00F60DBA" w:rsidRPr="006553AA" w:rsidRDefault="00F60DBA" w:rsidP="00F60DB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835" w:type="dxa"/>
            <w:vAlign w:val="center"/>
          </w:tcPr>
          <w:p w14:paraId="234DC10A" w14:textId="77777777" w:rsidR="00F60DBA" w:rsidRPr="006553AA" w:rsidRDefault="00F60DBA" w:rsidP="00F60DB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Risultati attesi</w:t>
            </w:r>
          </w:p>
        </w:tc>
        <w:tc>
          <w:tcPr>
            <w:tcW w:w="6268" w:type="dxa"/>
            <w:vAlign w:val="center"/>
          </w:tcPr>
          <w:p w14:paraId="274E7CCE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916B0E6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Rafforzamento delle connessioni dei nodi secondari e terziari alla rete TEN-T (R.A. 7.4 AP)</w:t>
            </w:r>
          </w:p>
          <w:p w14:paraId="468D14A9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8F37246" w14:textId="6A3250B1" w:rsidR="00F60DBA" w:rsidRPr="006553A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60DBA" w:rsidRPr="00586960" w14:paraId="11397CAC" w14:textId="77777777">
        <w:trPr>
          <w:trHeight w:val="284"/>
        </w:trPr>
        <w:tc>
          <w:tcPr>
            <w:tcW w:w="567" w:type="dxa"/>
            <w:vAlign w:val="center"/>
          </w:tcPr>
          <w:p w14:paraId="2D53BD27" w14:textId="77777777" w:rsidR="00F60DBA" w:rsidRPr="00586960" w:rsidRDefault="00F60DBA" w:rsidP="00F60DB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2835" w:type="dxa"/>
            <w:vAlign w:val="center"/>
          </w:tcPr>
          <w:p w14:paraId="008C485B" w14:textId="77777777" w:rsidR="00F60DBA" w:rsidRPr="00586960" w:rsidRDefault="00F60DBA" w:rsidP="00F60DB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Indicatori di realizzazione e risultato</w:t>
            </w:r>
          </w:p>
        </w:tc>
        <w:tc>
          <w:tcPr>
            <w:tcW w:w="6268" w:type="dxa"/>
            <w:vAlign w:val="center"/>
          </w:tcPr>
          <w:p w14:paraId="2D5E7E92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realizzazione:</w:t>
            </w:r>
          </w:p>
          <w:p w14:paraId="1D2A8573" w14:textId="1D941CF8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Lunghezza totale delle strade ricostruite o ristrutturate (C</w:t>
            </w:r>
            <w:r w:rsidR="000728E4">
              <w:rPr>
                <w:rFonts w:ascii="Arial" w:hAnsi="Arial" w:cs="Arial"/>
                <w:sz w:val="16"/>
                <w:szCs w:val="16"/>
              </w:rPr>
              <w:t>od. 1</w:t>
            </w:r>
            <w:r>
              <w:rPr>
                <w:rFonts w:ascii="Arial" w:hAnsi="Arial" w:cs="Arial"/>
                <w:sz w:val="16"/>
                <w:szCs w:val="16"/>
              </w:rPr>
              <w:t xml:space="preserve">14) </w:t>
            </w:r>
          </w:p>
          <w:p w14:paraId="034E6186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10015DD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Base Line  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0  Target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2 km</w:t>
            </w:r>
          </w:p>
          <w:p w14:paraId="2B53A45E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2D575E7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218EAE6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risultato:</w:t>
            </w:r>
          </w:p>
          <w:p w14:paraId="60F83412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Indice di accessibilità da e verso i nodi urbani e logistici (Cod. 445 Tempi di percorrenza verso i nodi urbani e logistici)</w:t>
            </w:r>
          </w:p>
          <w:p w14:paraId="2CF2916C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0C1B1E0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Base </w:t>
            </w: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Line:</w:t>
            </w:r>
            <w:r>
              <w:rPr>
                <w:rFonts w:ascii="Arial" w:hAnsi="Arial" w:cs="Arial"/>
                <w:sz w:val="16"/>
                <w:szCs w:val="16"/>
              </w:rPr>
              <w:t xml:space="preserve">  52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Target: </w:t>
            </w:r>
            <w:r>
              <w:rPr>
                <w:rFonts w:ascii="Arial" w:hAnsi="Arial" w:cs="Arial"/>
                <w:sz w:val="16"/>
                <w:szCs w:val="16"/>
              </w:rPr>
              <w:t xml:space="preserve"> -10%</w:t>
            </w:r>
          </w:p>
          <w:p w14:paraId="51D1CFD1" w14:textId="77777777" w:rsidR="00F60DBA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0C06D9A" w14:textId="0292E700" w:rsidR="00F60DBA" w:rsidRPr="00586960" w:rsidRDefault="00F60DBA" w:rsidP="00F60DB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3D0B" w:rsidRPr="00586960" w14:paraId="26954C2C" w14:textId="77777777">
        <w:trPr>
          <w:trHeight w:val="284"/>
        </w:trPr>
        <w:tc>
          <w:tcPr>
            <w:tcW w:w="567" w:type="dxa"/>
            <w:vAlign w:val="center"/>
          </w:tcPr>
          <w:p w14:paraId="65709BA6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14:paraId="2C102A9A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Modalità previste per l'attivazione del cantiere</w:t>
            </w:r>
          </w:p>
        </w:tc>
        <w:tc>
          <w:tcPr>
            <w:tcW w:w="6268" w:type="dxa"/>
            <w:vAlign w:val="center"/>
          </w:tcPr>
          <w:p w14:paraId="033F1856" w14:textId="535D4BFF" w:rsidR="00F93D0B" w:rsidRPr="00586960" w:rsidRDefault="00F93D0B" w:rsidP="00F93D0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 xml:space="preserve">Avviso ad evidenza </w:t>
            </w:r>
            <w:proofErr w:type="gramStart"/>
            <w:r w:rsidRPr="008E7C18">
              <w:rPr>
                <w:rFonts w:ascii="Arial" w:hAnsi="Arial" w:cs="Arial"/>
                <w:sz w:val="16"/>
                <w:szCs w:val="16"/>
              </w:rPr>
              <w:t xml:space="preserve">pubblica 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D.lgs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50/2016</w:t>
            </w:r>
          </w:p>
        </w:tc>
      </w:tr>
      <w:tr w:rsidR="00F93D0B" w:rsidRPr="00586960" w14:paraId="02F9FCCF" w14:textId="77777777">
        <w:trPr>
          <w:trHeight w:val="284"/>
        </w:trPr>
        <w:tc>
          <w:tcPr>
            <w:tcW w:w="567" w:type="dxa"/>
            <w:vAlign w:val="center"/>
          </w:tcPr>
          <w:p w14:paraId="4897FEEA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0A1B3A11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necessaria per l'avvio dell'affidamento</w:t>
            </w:r>
          </w:p>
        </w:tc>
        <w:tc>
          <w:tcPr>
            <w:tcW w:w="6268" w:type="dxa"/>
            <w:vAlign w:val="center"/>
          </w:tcPr>
          <w:p w14:paraId="518F5699" w14:textId="2EB5F5FB" w:rsidR="00F93D0B" w:rsidRPr="00586960" w:rsidRDefault="00F93D0B" w:rsidP="00F93D0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F93D0B" w:rsidRPr="00586960" w14:paraId="3352E8BC" w14:textId="77777777">
        <w:trPr>
          <w:trHeight w:val="284"/>
        </w:trPr>
        <w:tc>
          <w:tcPr>
            <w:tcW w:w="567" w:type="dxa"/>
            <w:vAlign w:val="center"/>
          </w:tcPr>
          <w:p w14:paraId="4B6440C7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6015F93F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attualmente disponibile</w:t>
            </w:r>
          </w:p>
        </w:tc>
        <w:tc>
          <w:tcPr>
            <w:tcW w:w="6268" w:type="dxa"/>
            <w:vAlign w:val="center"/>
          </w:tcPr>
          <w:p w14:paraId="4607C665" w14:textId="2B1CED97" w:rsidR="00F93D0B" w:rsidRPr="00586960" w:rsidRDefault="000728E4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F93D0B" w:rsidRPr="00586960" w14:paraId="194E4EE0" w14:textId="77777777">
        <w:trPr>
          <w:trHeight w:val="284"/>
        </w:trPr>
        <w:tc>
          <w:tcPr>
            <w:tcW w:w="567" w:type="dxa"/>
            <w:vAlign w:val="center"/>
          </w:tcPr>
          <w:p w14:paraId="0EB7382F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5F32C4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Soggetto attuatore</w:t>
            </w:r>
          </w:p>
        </w:tc>
        <w:tc>
          <w:tcPr>
            <w:tcW w:w="6268" w:type="dxa"/>
            <w:vAlign w:val="center"/>
          </w:tcPr>
          <w:p w14:paraId="7CF68B63" w14:textId="4BDF3C34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Città Metropolitana di Catania</w:t>
            </w:r>
          </w:p>
        </w:tc>
      </w:tr>
      <w:tr w:rsidR="00F93D0B" w:rsidRPr="00586960" w14:paraId="66F788C0" w14:textId="77777777">
        <w:trPr>
          <w:trHeight w:val="284"/>
        </w:trPr>
        <w:tc>
          <w:tcPr>
            <w:tcW w:w="567" w:type="dxa"/>
            <w:vAlign w:val="center"/>
          </w:tcPr>
          <w:p w14:paraId="6C34AF3B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3C334BB1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Responsabile dell'Attuazione/RUP</w:t>
            </w:r>
          </w:p>
        </w:tc>
        <w:tc>
          <w:tcPr>
            <w:tcW w:w="6268" w:type="dxa"/>
            <w:vAlign w:val="center"/>
          </w:tcPr>
          <w:p w14:paraId="16EB9673" w14:textId="0D5D3C90" w:rsidR="00F93D0B" w:rsidRPr="00586960" w:rsidRDefault="00156E6C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Funzionario Città Metropolitana di Catania</w:t>
            </w:r>
          </w:p>
        </w:tc>
      </w:tr>
      <w:tr w:rsidR="00F93D0B" w:rsidRPr="00586960" w14:paraId="1E7E6830" w14:textId="77777777">
        <w:trPr>
          <w:trHeight w:val="284"/>
        </w:trPr>
        <w:tc>
          <w:tcPr>
            <w:tcW w:w="567" w:type="dxa"/>
            <w:vAlign w:val="center"/>
          </w:tcPr>
          <w:p w14:paraId="414618D3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9331FC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68" w:type="dxa"/>
            <w:vAlign w:val="center"/>
          </w:tcPr>
          <w:p w14:paraId="7957204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6FC0FE" w14:textId="77777777" w:rsidR="002F7DF1" w:rsidRPr="00586960" w:rsidRDefault="002F7DF1" w:rsidP="003F3139">
      <w:pPr>
        <w:rPr>
          <w:rFonts w:ascii="Arial" w:hAnsi="Arial" w:cs="Arial"/>
          <w:sz w:val="28"/>
          <w:szCs w:val="28"/>
        </w:rPr>
      </w:pPr>
    </w:p>
    <w:p w14:paraId="444BBC05" w14:textId="77777777" w:rsidR="002F7DF1" w:rsidRPr="00586960" w:rsidRDefault="002F7DF1" w:rsidP="003F3139">
      <w:pPr>
        <w:jc w:val="center"/>
        <w:rPr>
          <w:rFonts w:ascii="Arial" w:hAnsi="Arial" w:cs="Arial"/>
          <w:sz w:val="28"/>
          <w:szCs w:val="28"/>
        </w:rPr>
      </w:pPr>
      <w:r w:rsidRPr="00586960">
        <w:rPr>
          <w:rFonts w:ascii="Arial" w:hAnsi="Arial" w:cs="Arial"/>
          <w:b/>
          <w:bCs/>
        </w:rPr>
        <w:t>Tipologie di spesa</w:t>
      </w:r>
    </w:p>
    <w:tbl>
      <w:tblPr>
        <w:tblW w:w="972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2"/>
        <w:gridCol w:w="3969"/>
        <w:gridCol w:w="2329"/>
      </w:tblGrid>
      <w:tr w:rsidR="002F7DF1" w:rsidRPr="00586960" w14:paraId="146D8CF9" w14:textId="77777777" w:rsidTr="00147381">
        <w:trPr>
          <w:trHeight w:val="238"/>
        </w:trPr>
        <w:tc>
          <w:tcPr>
            <w:tcW w:w="3422" w:type="dxa"/>
            <w:shd w:val="clear" w:color="auto" w:fill="808080"/>
            <w:vAlign w:val="center"/>
          </w:tcPr>
          <w:p w14:paraId="2878ED73" w14:textId="77777777" w:rsidR="002F7DF1" w:rsidRPr="00586960" w:rsidRDefault="002F7DF1" w:rsidP="003F3139">
            <w:pPr>
              <w:spacing w:after="0" w:line="183" w:lineRule="exact"/>
              <w:ind w:left="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Voci di spesa</w:t>
            </w:r>
          </w:p>
        </w:tc>
        <w:tc>
          <w:tcPr>
            <w:tcW w:w="3969" w:type="dxa"/>
            <w:shd w:val="clear" w:color="auto" w:fill="808080"/>
            <w:vAlign w:val="center"/>
          </w:tcPr>
          <w:p w14:paraId="423A2241" w14:textId="77777777" w:rsidR="002F7DF1" w:rsidRPr="00586960" w:rsidRDefault="002F7DF1" w:rsidP="003F3139">
            <w:pPr>
              <w:spacing w:after="0" w:line="183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Descrizione</w:t>
            </w:r>
          </w:p>
        </w:tc>
        <w:tc>
          <w:tcPr>
            <w:tcW w:w="2329" w:type="dxa"/>
            <w:shd w:val="clear" w:color="auto" w:fill="808080"/>
            <w:vAlign w:val="center"/>
          </w:tcPr>
          <w:p w14:paraId="4B40EA69" w14:textId="77777777" w:rsidR="002F7DF1" w:rsidRPr="00586960" w:rsidRDefault="002F7DF1" w:rsidP="003F3139">
            <w:pPr>
              <w:spacing w:after="0" w:line="183" w:lineRule="exact"/>
              <w:ind w:right="2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Valuta</w:t>
            </w:r>
          </w:p>
        </w:tc>
      </w:tr>
      <w:tr w:rsidR="002F7DF1" w:rsidRPr="006553AA" w14:paraId="35181C31" w14:textId="77777777">
        <w:trPr>
          <w:trHeight w:val="26"/>
        </w:trPr>
        <w:tc>
          <w:tcPr>
            <w:tcW w:w="3422" w:type="dxa"/>
            <w:vAlign w:val="center"/>
          </w:tcPr>
          <w:p w14:paraId="49C5E33B" w14:textId="77777777" w:rsidR="002F7DF1" w:rsidRPr="00586960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Costi del personale</w:t>
            </w:r>
          </w:p>
        </w:tc>
        <w:tc>
          <w:tcPr>
            <w:tcW w:w="3969" w:type="dxa"/>
            <w:vAlign w:val="bottom"/>
          </w:tcPr>
          <w:p w14:paraId="47AB1FCE" w14:textId="77777777" w:rsidR="002F7DF1" w:rsidRPr="00147381" w:rsidRDefault="002F7DF1" w:rsidP="00D83ABC">
            <w:pPr>
              <w:spacing w:after="100" w:afterAutospacing="1"/>
              <w:ind w:left="178"/>
              <w:rPr>
                <w:b/>
                <w:bCs/>
                <w:sz w:val="14"/>
                <w:szCs w:val="14"/>
              </w:rPr>
            </w:pPr>
            <w:r w:rsidRPr="00586960">
              <w:rPr>
                <w:b/>
                <w:bCs/>
                <w:sz w:val="14"/>
                <w:szCs w:val="14"/>
              </w:rPr>
              <w:t>Risorse umane</w:t>
            </w:r>
          </w:p>
        </w:tc>
        <w:tc>
          <w:tcPr>
            <w:tcW w:w="2329" w:type="dxa"/>
            <w:vAlign w:val="bottom"/>
          </w:tcPr>
          <w:p w14:paraId="0AF005B8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1C7DC55F" w14:textId="77777777">
        <w:trPr>
          <w:trHeight w:val="22"/>
        </w:trPr>
        <w:tc>
          <w:tcPr>
            <w:tcW w:w="3422" w:type="dxa"/>
            <w:vAlign w:val="center"/>
          </w:tcPr>
          <w:p w14:paraId="78FE4E0D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4F054926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8D41D89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FC37DAA" w14:textId="77777777">
        <w:trPr>
          <w:trHeight w:val="22"/>
        </w:trPr>
        <w:tc>
          <w:tcPr>
            <w:tcW w:w="3422" w:type="dxa"/>
            <w:vAlign w:val="center"/>
          </w:tcPr>
          <w:p w14:paraId="2009949F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A9759B3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B58FBE0" w14:textId="77777777" w:rsidR="002F7DF1" w:rsidRPr="00147381" w:rsidRDefault="002F7DF1" w:rsidP="000E490C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61F97BB" w14:textId="77777777">
        <w:trPr>
          <w:trHeight w:val="22"/>
        </w:trPr>
        <w:tc>
          <w:tcPr>
            <w:tcW w:w="3422" w:type="dxa"/>
            <w:vAlign w:val="center"/>
          </w:tcPr>
          <w:p w14:paraId="0B7C2CE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35D3441B" w14:textId="77777777" w:rsidR="002F7DF1" w:rsidRPr="004B4754" w:rsidRDefault="002F7DF1" w:rsidP="004B4754">
            <w:pPr>
              <w:spacing w:after="100" w:afterAutospacing="1"/>
              <w:ind w:left="178" w:right="191"/>
              <w:jc w:val="right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4E87D67" w14:textId="77777777" w:rsidR="002F7DF1" w:rsidRPr="004B4754" w:rsidRDefault="002F7DF1" w:rsidP="004B4754">
            <w:pPr>
              <w:spacing w:after="100" w:afterAutospacing="1"/>
              <w:ind w:right="180"/>
              <w:jc w:val="right"/>
              <w:rPr>
                <w:b/>
                <w:bCs/>
                <w:sz w:val="14"/>
                <w:szCs w:val="14"/>
              </w:rPr>
            </w:pPr>
          </w:p>
        </w:tc>
      </w:tr>
      <w:tr w:rsidR="002F7DF1" w:rsidRPr="006553AA" w14:paraId="2FC393F5" w14:textId="77777777" w:rsidTr="00147381">
        <w:trPr>
          <w:trHeight w:val="178"/>
        </w:trPr>
        <w:tc>
          <w:tcPr>
            <w:tcW w:w="3422" w:type="dxa"/>
            <w:vAlign w:val="center"/>
          </w:tcPr>
          <w:p w14:paraId="650CCD6E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notarili</w:t>
            </w:r>
          </w:p>
        </w:tc>
        <w:tc>
          <w:tcPr>
            <w:tcW w:w="3969" w:type="dxa"/>
            <w:vAlign w:val="center"/>
          </w:tcPr>
          <w:p w14:paraId="3731CF66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CEE5F1D" w14:textId="5BF7D08F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CE0AB5F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7D0FEF39" w14:textId="77777777" w:rsidR="002F7DF1" w:rsidRPr="006553AA" w:rsidRDefault="002F7DF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tecniche</w:t>
            </w:r>
          </w:p>
        </w:tc>
        <w:tc>
          <w:tcPr>
            <w:tcW w:w="3969" w:type="dxa"/>
            <w:vAlign w:val="center"/>
          </w:tcPr>
          <w:p w14:paraId="67595A03" w14:textId="1F2C4D53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Progettazione, studi e assimilabili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329" w:type="dxa"/>
            <w:vAlign w:val="center"/>
          </w:tcPr>
          <w:p w14:paraId="69DF0C1D" w14:textId="6BC57797" w:rsidR="002F7DF1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5.000,00</w:t>
            </w:r>
          </w:p>
        </w:tc>
      </w:tr>
      <w:tr w:rsidR="00C040A1" w:rsidRPr="006553AA" w14:paraId="37D5E1B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27E13AAB" w14:textId="77777777" w:rsidR="00C040A1" w:rsidRPr="006553AA" w:rsidRDefault="00C040A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6946D51" w14:textId="089F0351" w:rsidR="00C040A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Indizione delle gare pubbliche per l’aggiudicazione dei lavori, contributo ANA</w:t>
            </w: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329" w:type="dxa"/>
            <w:vAlign w:val="center"/>
          </w:tcPr>
          <w:p w14:paraId="073282F0" w14:textId="372CC023" w:rsidR="00C040A1" w:rsidRPr="00BF09F1" w:rsidRDefault="005E7DAA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923680">
              <w:rPr>
                <w:rFonts w:ascii="Arial" w:hAnsi="Arial" w:cs="Arial"/>
                <w:sz w:val="16"/>
                <w:szCs w:val="16"/>
              </w:rPr>
              <w:t>5.000,00</w:t>
            </w:r>
          </w:p>
        </w:tc>
      </w:tr>
      <w:tr w:rsidR="007127A8" w:rsidRPr="006553AA" w14:paraId="226E9D8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4B4DAAA9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D98FF57" w14:textId="1951FD8E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Spese per programmazione, RUP, Direzione lavori, Approvazione, coordinamento sicurezza, Collaudi</w:t>
            </w:r>
          </w:p>
        </w:tc>
        <w:tc>
          <w:tcPr>
            <w:tcW w:w="2329" w:type="dxa"/>
            <w:vAlign w:val="center"/>
          </w:tcPr>
          <w:p w14:paraId="7188A6A9" w14:textId="5595B178" w:rsidR="007127A8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20.000,00</w:t>
            </w:r>
          </w:p>
        </w:tc>
      </w:tr>
      <w:tr w:rsidR="007127A8" w:rsidRPr="006553AA" w14:paraId="3136A388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0F8DC3FF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CA4D87D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B121EDB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E16BEE0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21B387F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bookmarkStart w:id="0" w:name="page4"/>
            <w:bookmarkEnd w:id="0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civili</w:t>
            </w:r>
          </w:p>
        </w:tc>
        <w:tc>
          <w:tcPr>
            <w:tcW w:w="3969" w:type="dxa"/>
            <w:vAlign w:val="center"/>
          </w:tcPr>
          <w:p w14:paraId="295349F0" w14:textId="359D94CF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Realizzazione dei lavori e collaudo degli stessi</w:t>
            </w:r>
          </w:p>
        </w:tc>
        <w:tc>
          <w:tcPr>
            <w:tcW w:w="2329" w:type="dxa"/>
            <w:vAlign w:val="center"/>
          </w:tcPr>
          <w:p w14:paraId="7B4841F1" w14:textId="39DD4D30" w:rsidR="002F7DF1" w:rsidRPr="00BF09F1" w:rsidRDefault="005E7DAA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384.418,00</w:t>
            </w:r>
          </w:p>
        </w:tc>
      </w:tr>
      <w:tr w:rsidR="00C040A1" w:rsidRPr="006553AA" w14:paraId="54192EF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D33471C" w14:textId="77777777" w:rsidR="00C040A1" w:rsidRPr="006553AA" w:rsidRDefault="00C040A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33BE0E6" w14:textId="41444108" w:rsidR="00C040A1" w:rsidRPr="006553AA" w:rsidRDefault="00C040A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5B2FCEB0" w14:textId="77777777" w:rsidR="00C040A1" w:rsidRPr="00BF09F1" w:rsidRDefault="00C040A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9CD52F8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9A568D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di riqualificazione ambientale</w:t>
            </w:r>
          </w:p>
        </w:tc>
        <w:tc>
          <w:tcPr>
            <w:tcW w:w="3969" w:type="dxa"/>
            <w:vAlign w:val="center"/>
          </w:tcPr>
          <w:p w14:paraId="09B32B2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398AB84E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27A8" w:rsidRPr="006553AA" w14:paraId="6D0E7403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700E34A" w14:textId="77777777" w:rsidR="007127A8" w:rsidRPr="006553AA" w:rsidRDefault="007127A8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81C3D51" w14:textId="77777777" w:rsidR="007127A8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E68FF15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E7DAA" w:rsidRPr="006553AA" w14:paraId="261C8846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74F4A445" w14:textId="77777777" w:rsidR="005E7DAA" w:rsidRPr="006553AA" w:rsidRDefault="005E7DAA" w:rsidP="005E7DAA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Imprevisti</w:t>
            </w:r>
          </w:p>
        </w:tc>
        <w:tc>
          <w:tcPr>
            <w:tcW w:w="3969" w:type="dxa"/>
            <w:vAlign w:val="center"/>
          </w:tcPr>
          <w:p w14:paraId="684EE366" w14:textId="372DDC99" w:rsidR="005E7DAA" w:rsidRPr="006553AA" w:rsidRDefault="005E7DAA" w:rsidP="005E7DAA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Somme a disposizione dell’amministrazione (10 %)</w:t>
            </w:r>
          </w:p>
        </w:tc>
        <w:tc>
          <w:tcPr>
            <w:tcW w:w="2329" w:type="dxa"/>
            <w:vAlign w:val="center"/>
          </w:tcPr>
          <w:p w14:paraId="3576B578" w14:textId="786649C3" w:rsidR="005E7DAA" w:rsidRPr="005E7DAA" w:rsidRDefault="005E7DAA" w:rsidP="005E7DAA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E7DAA">
              <w:rPr>
                <w:rFonts w:ascii="Arial" w:hAnsi="Arial" w:cs="Arial"/>
                <w:sz w:val="16"/>
                <w:szCs w:val="16"/>
              </w:rPr>
              <w:t>47.157,5</w:t>
            </w:r>
          </w:p>
        </w:tc>
      </w:tr>
      <w:tr w:rsidR="005E7DAA" w:rsidRPr="006553AA" w14:paraId="46D2C794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2FA4AA71" w14:textId="77777777" w:rsidR="005E7DAA" w:rsidRPr="006553AA" w:rsidRDefault="005E7DAA" w:rsidP="005E7DAA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Oneri per la sicurezza</w:t>
            </w:r>
          </w:p>
        </w:tc>
        <w:tc>
          <w:tcPr>
            <w:tcW w:w="3969" w:type="dxa"/>
            <w:vAlign w:val="center"/>
          </w:tcPr>
          <w:p w14:paraId="5B2B6FB1" w14:textId="77777777" w:rsidR="005E7DAA" w:rsidRPr="006553AA" w:rsidRDefault="005E7DAA" w:rsidP="005E7DAA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2C68AD72" w14:textId="77777777" w:rsidR="005E7DAA" w:rsidRPr="00BF09F1" w:rsidRDefault="005E7DAA" w:rsidP="005E7DAA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E7DAA" w:rsidRPr="006553AA" w14:paraId="45F46071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F3F5874" w14:textId="77777777" w:rsidR="005E7DAA" w:rsidRPr="006553AA" w:rsidRDefault="005E7DAA" w:rsidP="005E7DAA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terreni</w:t>
            </w:r>
          </w:p>
        </w:tc>
        <w:tc>
          <w:tcPr>
            <w:tcW w:w="3969" w:type="dxa"/>
            <w:vAlign w:val="center"/>
          </w:tcPr>
          <w:p w14:paraId="5C310BE4" w14:textId="77777777" w:rsidR="005E7DAA" w:rsidRPr="006553AA" w:rsidRDefault="005E7DAA" w:rsidP="005E7DAA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0A21B0B" w14:textId="79E6EFD1" w:rsidR="005E7DAA" w:rsidRPr="005E7DAA" w:rsidRDefault="005E7DAA" w:rsidP="005E7DAA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E7DAA" w:rsidRPr="006553AA" w14:paraId="73E6791F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B24BB06" w14:textId="77777777" w:rsidR="005E7DAA" w:rsidRPr="006553AA" w:rsidRDefault="005E7DAA" w:rsidP="005E7DAA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beni/forniture</w:t>
            </w:r>
          </w:p>
        </w:tc>
        <w:tc>
          <w:tcPr>
            <w:tcW w:w="3969" w:type="dxa"/>
            <w:vAlign w:val="center"/>
          </w:tcPr>
          <w:p w14:paraId="5B27A534" w14:textId="77777777" w:rsidR="005E7DAA" w:rsidRPr="006553AA" w:rsidRDefault="005E7DAA" w:rsidP="005E7DAA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AF9956F" w14:textId="77777777" w:rsidR="005E7DAA" w:rsidRPr="00BF09F1" w:rsidRDefault="005E7DAA" w:rsidP="005E7DAA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E7DAA" w:rsidRPr="006553AA" w14:paraId="2D2B2556" w14:textId="77777777" w:rsidTr="00DD04D9">
        <w:trPr>
          <w:trHeight w:val="36"/>
        </w:trPr>
        <w:tc>
          <w:tcPr>
            <w:tcW w:w="3422" w:type="dxa"/>
            <w:vAlign w:val="center"/>
          </w:tcPr>
          <w:p w14:paraId="6BC18422" w14:textId="77777777" w:rsidR="005E7DAA" w:rsidRPr="006553AA" w:rsidRDefault="005E7DAA" w:rsidP="005E7DAA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Acquisizione servizi</w:t>
            </w:r>
          </w:p>
        </w:tc>
        <w:tc>
          <w:tcPr>
            <w:tcW w:w="3969" w:type="dxa"/>
          </w:tcPr>
          <w:p w14:paraId="79F6FF83" w14:textId="77777777" w:rsidR="005E7DAA" w:rsidRDefault="005E7DAA" w:rsidP="005E7DAA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Servizi</w:t>
            </w:r>
          </w:p>
        </w:tc>
        <w:tc>
          <w:tcPr>
            <w:tcW w:w="2329" w:type="dxa"/>
          </w:tcPr>
          <w:p w14:paraId="13B54BD7" w14:textId="77777777" w:rsidR="005E7DAA" w:rsidRDefault="005E7DAA" w:rsidP="005E7DAA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5E7DAA" w:rsidRPr="006553AA" w14:paraId="23DC0163" w14:textId="77777777" w:rsidTr="00DD04D9">
        <w:trPr>
          <w:trHeight w:val="34"/>
        </w:trPr>
        <w:tc>
          <w:tcPr>
            <w:tcW w:w="3422" w:type="dxa"/>
            <w:vAlign w:val="center"/>
          </w:tcPr>
          <w:p w14:paraId="6B4430DA" w14:textId="77777777" w:rsidR="005E7DAA" w:rsidRPr="006553AA" w:rsidRDefault="005E7DAA" w:rsidP="005E7DAA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2130884" w14:textId="77777777" w:rsidR="005E7DAA" w:rsidRDefault="005E7DAA" w:rsidP="005E7DAA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</w:tcPr>
          <w:p w14:paraId="1F3A8A65" w14:textId="77777777" w:rsidR="005E7DAA" w:rsidRDefault="005E7DAA" w:rsidP="005E7DAA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5E7DAA" w:rsidRPr="006553AA" w14:paraId="0FE9122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6E41F6D" w14:textId="77777777" w:rsidR="005E7DAA" w:rsidRPr="006553AA" w:rsidRDefault="005E7DAA" w:rsidP="005E7DAA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pubblicità</w:t>
            </w:r>
          </w:p>
        </w:tc>
        <w:tc>
          <w:tcPr>
            <w:tcW w:w="3969" w:type="dxa"/>
            <w:vAlign w:val="center"/>
          </w:tcPr>
          <w:p w14:paraId="68967B20" w14:textId="77777777" w:rsidR="005E7DAA" w:rsidRPr="006553AA" w:rsidRDefault="005E7DAA" w:rsidP="005E7DAA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FFE755B" w14:textId="77777777" w:rsidR="005E7DAA" w:rsidRPr="00BF09F1" w:rsidRDefault="005E7DAA" w:rsidP="005E7DAA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694F61" w14:textId="77777777" w:rsidR="002F7DF1" w:rsidRDefault="002F7DF1" w:rsidP="003F3139">
      <w:pPr>
        <w:rPr>
          <w:rFonts w:ascii="Arial" w:hAnsi="Arial" w:cs="Arial"/>
          <w:sz w:val="28"/>
          <w:szCs w:val="28"/>
        </w:rPr>
      </w:pPr>
    </w:p>
    <w:p w14:paraId="121742D0" w14:textId="77777777" w:rsidR="002F7DF1" w:rsidRDefault="002F7DF1" w:rsidP="003F3139">
      <w:pPr>
        <w:jc w:val="center"/>
        <w:rPr>
          <w:rFonts w:ascii="Arial" w:hAnsi="Arial" w:cs="Arial"/>
          <w:sz w:val="28"/>
          <w:szCs w:val="28"/>
        </w:rPr>
      </w:pPr>
      <w:commentRangeStart w:id="1"/>
      <w:r>
        <w:rPr>
          <w:rFonts w:ascii="Arial" w:hAnsi="Arial" w:cs="Arial"/>
          <w:b/>
          <w:bCs/>
        </w:rPr>
        <w:t>Cronoprogramma delle attività</w:t>
      </w:r>
      <w:commentRangeEnd w:id="1"/>
      <w:r w:rsidR="00E91F7E">
        <w:rPr>
          <w:rStyle w:val="Rimandocommento"/>
        </w:rPr>
        <w:commentReference w:id="1"/>
      </w:r>
    </w:p>
    <w:tbl>
      <w:tblPr>
        <w:tblW w:w="963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3980"/>
        <w:gridCol w:w="2260"/>
      </w:tblGrid>
      <w:tr w:rsidR="002F7DF1" w:rsidRPr="00586960" w14:paraId="50A5A051" w14:textId="77777777">
        <w:trPr>
          <w:trHeight w:val="215"/>
        </w:trPr>
        <w:tc>
          <w:tcPr>
            <w:tcW w:w="3397" w:type="dxa"/>
            <w:shd w:val="clear" w:color="auto" w:fill="808080"/>
            <w:vAlign w:val="center"/>
          </w:tcPr>
          <w:p w14:paraId="216AE1BB" w14:textId="77777777" w:rsidR="002F7DF1" w:rsidRPr="00586960" w:rsidRDefault="002F7DF1" w:rsidP="003F3139">
            <w:pPr>
              <w:spacing w:after="0" w:line="177" w:lineRule="exact"/>
              <w:ind w:left="13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Fasi</w:t>
            </w:r>
          </w:p>
        </w:tc>
        <w:tc>
          <w:tcPr>
            <w:tcW w:w="3980" w:type="dxa"/>
            <w:shd w:val="clear" w:color="auto" w:fill="808080"/>
            <w:vAlign w:val="center"/>
          </w:tcPr>
          <w:p w14:paraId="1C62974E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inizio prevista</w:t>
            </w:r>
          </w:p>
        </w:tc>
        <w:tc>
          <w:tcPr>
            <w:tcW w:w="2260" w:type="dxa"/>
            <w:shd w:val="clear" w:color="auto" w:fill="808080"/>
            <w:vAlign w:val="center"/>
          </w:tcPr>
          <w:p w14:paraId="0D53530C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fine prevista</w:t>
            </w:r>
          </w:p>
        </w:tc>
      </w:tr>
      <w:tr w:rsidR="002F7DF1" w:rsidRPr="00586960" w14:paraId="32CE2C0C" w14:textId="77777777">
        <w:trPr>
          <w:trHeight w:val="178"/>
        </w:trPr>
        <w:tc>
          <w:tcPr>
            <w:tcW w:w="3397" w:type="dxa"/>
            <w:vAlign w:val="center"/>
          </w:tcPr>
          <w:p w14:paraId="7D041CA9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Livello unico di progettazione</w:t>
            </w:r>
          </w:p>
        </w:tc>
        <w:tc>
          <w:tcPr>
            <w:tcW w:w="3980" w:type="dxa"/>
            <w:vAlign w:val="center"/>
          </w:tcPr>
          <w:p w14:paraId="21CC8C69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3F336C4A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1E9DAE6A" w14:textId="77777777">
        <w:trPr>
          <w:trHeight w:val="178"/>
        </w:trPr>
        <w:tc>
          <w:tcPr>
            <w:tcW w:w="3397" w:type="dxa"/>
            <w:vAlign w:val="center"/>
          </w:tcPr>
          <w:p w14:paraId="2A7CA80B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Fattibilità tecnica ed economica</w:t>
            </w:r>
          </w:p>
        </w:tc>
        <w:tc>
          <w:tcPr>
            <w:tcW w:w="3980" w:type="dxa"/>
            <w:vAlign w:val="center"/>
          </w:tcPr>
          <w:p w14:paraId="0B47861E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51F0D163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6F7DE8AA" w14:textId="77777777">
        <w:trPr>
          <w:trHeight w:val="178"/>
        </w:trPr>
        <w:tc>
          <w:tcPr>
            <w:tcW w:w="3397" w:type="dxa"/>
            <w:vAlign w:val="center"/>
          </w:tcPr>
          <w:p w14:paraId="2238DE1E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definitiva</w:t>
            </w:r>
          </w:p>
        </w:tc>
        <w:tc>
          <w:tcPr>
            <w:tcW w:w="3980" w:type="dxa"/>
            <w:vAlign w:val="center"/>
          </w:tcPr>
          <w:p w14:paraId="7AADF4EB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7E99DB45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7690B5EE" w14:textId="77777777">
        <w:trPr>
          <w:trHeight w:val="178"/>
        </w:trPr>
        <w:tc>
          <w:tcPr>
            <w:tcW w:w="3397" w:type="dxa"/>
            <w:vAlign w:val="center"/>
          </w:tcPr>
          <w:p w14:paraId="4C53B2AD" w14:textId="3F172CAA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esecutiva</w:t>
            </w:r>
            <w:r w:rsidR="0092368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980" w:type="dxa"/>
            <w:vAlign w:val="center"/>
          </w:tcPr>
          <w:p w14:paraId="41FA667F" w14:textId="373D08C8" w:rsidR="002F7DF1" w:rsidRPr="00586960" w:rsidRDefault="00156E6C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01/02/2020</w:t>
            </w:r>
          </w:p>
        </w:tc>
        <w:tc>
          <w:tcPr>
            <w:tcW w:w="2260" w:type="dxa"/>
            <w:vAlign w:val="center"/>
          </w:tcPr>
          <w:p w14:paraId="3E3AF333" w14:textId="18EFB59E" w:rsidR="002F7DF1" w:rsidRPr="00586960" w:rsidRDefault="00923680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EF3D37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/0</w:t>
            </w:r>
            <w:r w:rsidR="008152E3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/2020</w:t>
            </w:r>
          </w:p>
        </w:tc>
      </w:tr>
      <w:tr w:rsidR="002F7DF1" w:rsidRPr="00586960" w14:paraId="0140F46E" w14:textId="77777777">
        <w:trPr>
          <w:trHeight w:val="178"/>
        </w:trPr>
        <w:tc>
          <w:tcPr>
            <w:tcW w:w="3397" w:type="dxa"/>
            <w:vAlign w:val="center"/>
          </w:tcPr>
          <w:p w14:paraId="28A05377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bando / Affidamento lavori/</w:t>
            </w:r>
          </w:p>
        </w:tc>
        <w:tc>
          <w:tcPr>
            <w:tcW w:w="3980" w:type="dxa"/>
            <w:vAlign w:val="center"/>
          </w:tcPr>
          <w:p w14:paraId="29AEB434" w14:textId="3E037877" w:rsidR="002F7DF1" w:rsidRPr="00586960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</w:t>
            </w:r>
            <w:r w:rsidR="00BF188D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BF188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2E43FCAB" w14:textId="4FAADFEA" w:rsidR="002F7DF1" w:rsidRPr="00586960" w:rsidRDefault="00EF3D37" w:rsidP="003A65F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</w:t>
            </w:r>
            <w:r w:rsidR="00BF188D">
              <w:rPr>
                <w:rFonts w:ascii="Arial" w:hAnsi="Arial" w:cs="Arial"/>
                <w:sz w:val="16"/>
                <w:szCs w:val="16"/>
              </w:rPr>
              <w:t>05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BF188D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F7DF1" w:rsidRPr="00586960" w14:paraId="0C44864E" w14:textId="77777777">
        <w:trPr>
          <w:trHeight w:val="211"/>
        </w:trPr>
        <w:tc>
          <w:tcPr>
            <w:tcW w:w="3397" w:type="dxa"/>
            <w:vAlign w:val="center"/>
          </w:tcPr>
          <w:p w14:paraId="33EDDE4D" w14:textId="77777777" w:rsidR="002F7DF1" w:rsidRPr="00586960" w:rsidRDefault="002F7DF1" w:rsidP="003F3139">
            <w:pPr>
              <w:spacing w:after="0" w:line="240" w:lineRule="atLeas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avviso / Affidamento Servizi</w:t>
            </w:r>
          </w:p>
        </w:tc>
        <w:tc>
          <w:tcPr>
            <w:tcW w:w="3980" w:type="dxa"/>
            <w:vAlign w:val="center"/>
          </w:tcPr>
          <w:p w14:paraId="47760E9C" w14:textId="002D157C" w:rsidR="002F7DF1" w:rsidRPr="00586960" w:rsidRDefault="002F7DF1" w:rsidP="005A4B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171B4576" w14:textId="77777777" w:rsidR="002F7DF1" w:rsidRPr="00586960" w:rsidRDefault="002F7DF1" w:rsidP="005A4B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1293B9E7" w14:textId="77777777">
        <w:trPr>
          <w:trHeight w:val="180"/>
        </w:trPr>
        <w:tc>
          <w:tcPr>
            <w:tcW w:w="3397" w:type="dxa"/>
            <w:vAlign w:val="center"/>
          </w:tcPr>
          <w:p w14:paraId="3BE107EC" w14:textId="77777777" w:rsidR="002F7DF1" w:rsidRPr="00586960" w:rsidRDefault="002F7DF1" w:rsidP="003F3139">
            <w:pPr>
              <w:spacing w:after="0" w:line="179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Esecuzione</w:t>
            </w:r>
          </w:p>
        </w:tc>
        <w:tc>
          <w:tcPr>
            <w:tcW w:w="3980" w:type="dxa"/>
            <w:vAlign w:val="center"/>
          </w:tcPr>
          <w:p w14:paraId="42F9BB4E" w14:textId="28569E80" w:rsidR="002F7DF1" w:rsidRPr="00586960" w:rsidRDefault="00EF3D37" w:rsidP="003A65FA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</w:t>
            </w:r>
            <w:r w:rsidR="00BF188D">
              <w:rPr>
                <w:rFonts w:ascii="Arial" w:hAnsi="Arial" w:cs="Arial"/>
                <w:sz w:val="16"/>
                <w:szCs w:val="16"/>
              </w:rPr>
              <w:t>07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BF188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01937F9F" w14:textId="0DB0534B" w:rsidR="002F7DF1" w:rsidRPr="00586960" w:rsidRDefault="00EF3D37" w:rsidP="003F3139">
            <w:pPr>
              <w:spacing w:after="0" w:line="179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</w:t>
            </w:r>
            <w:r w:rsidR="00BF188D">
              <w:rPr>
                <w:rFonts w:ascii="Arial" w:hAnsi="Arial" w:cs="Arial"/>
                <w:sz w:val="16"/>
                <w:szCs w:val="16"/>
              </w:rPr>
              <w:t>05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BF188D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2F7DF1" w:rsidRPr="006553AA" w14:paraId="5B07B7E6" w14:textId="77777777">
        <w:trPr>
          <w:trHeight w:val="178"/>
        </w:trPr>
        <w:tc>
          <w:tcPr>
            <w:tcW w:w="3397" w:type="dxa"/>
            <w:vAlign w:val="center"/>
          </w:tcPr>
          <w:p w14:paraId="484F7CCE" w14:textId="77777777" w:rsidR="002F7DF1" w:rsidRPr="006553AA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Collaudo/funzionalità</w:t>
            </w:r>
          </w:p>
        </w:tc>
        <w:tc>
          <w:tcPr>
            <w:tcW w:w="3980" w:type="dxa"/>
            <w:vAlign w:val="center"/>
          </w:tcPr>
          <w:p w14:paraId="2C73BE6C" w14:textId="5952AFF7" w:rsidR="002F7DF1" w:rsidRPr="00EF3D37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01/0</w:t>
            </w:r>
            <w:r w:rsidR="00BF188D">
              <w:rPr>
                <w:rFonts w:ascii="Arial" w:hAnsi="Arial" w:cs="Arial"/>
                <w:sz w:val="16"/>
                <w:szCs w:val="16"/>
              </w:rPr>
              <w:t>6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  <w:tc>
          <w:tcPr>
            <w:tcW w:w="2260" w:type="dxa"/>
            <w:vAlign w:val="center"/>
          </w:tcPr>
          <w:p w14:paraId="6F5CED47" w14:textId="26DBFC04" w:rsidR="002F7DF1" w:rsidRPr="00EF3D37" w:rsidRDefault="00EF3D37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30/</w:t>
            </w:r>
            <w:r w:rsidR="00BF188D">
              <w:rPr>
                <w:rFonts w:ascii="Arial" w:hAnsi="Arial" w:cs="Arial"/>
                <w:sz w:val="16"/>
                <w:szCs w:val="16"/>
              </w:rPr>
              <w:t>10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</w:tr>
    </w:tbl>
    <w:p w14:paraId="56A34EFE" w14:textId="77777777" w:rsidR="00586960" w:rsidRDefault="00586960">
      <w:pPr>
        <w:rPr>
          <w:rFonts w:ascii="Arial" w:hAnsi="Arial" w:cs="Arial"/>
          <w:b/>
          <w:bCs/>
        </w:rPr>
      </w:pPr>
    </w:p>
    <w:p w14:paraId="521A42CF" w14:textId="77777777" w:rsidR="002F7DF1" w:rsidRDefault="002F7DF1" w:rsidP="003F3139">
      <w:pPr>
        <w:jc w:val="center"/>
      </w:pPr>
      <w:r>
        <w:rPr>
          <w:rFonts w:ascii="Arial" w:hAnsi="Arial" w:cs="Arial"/>
          <w:b/>
          <w:bCs/>
        </w:rPr>
        <w:t>Cronoprogramma finanziario</w:t>
      </w:r>
    </w:p>
    <w:tbl>
      <w:tblPr>
        <w:tblW w:w="966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3980"/>
        <w:gridCol w:w="2260"/>
      </w:tblGrid>
      <w:tr w:rsidR="002F7DF1" w:rsidRPr="006553AA" w14:paraId="704C9AA8" w14:textId="77777777">
        <w:trPr>
          <w:trHeight w:val="218"/>
        </w:trPr>
        <w:tc>
          <w:tcPr>
            <w:tcW w:w="3420" w:type="dxa"/>
            <w:shd w:val="clear" w:color="auto" w:fill="808080"/>
            <w:vAlign w:val="bottom"/>
          </w:tcPr>
          <w:p w14:paraId="5481E58D" w14:textId="77777777" w:rsidR="002F7DF1" w:rsidRPr="006553AA" w:rsidRDefault="002F7DF1" w:rsidP="003F31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Trimestre</w:t>
            </w:r>
          </w:p>
        </w:tc>
        <w:tc>
          <w:tcPr>
            <w:tcW w:w="3980" w:type="dxa"/>
            <w:shd w:val="clear" w:color="auto" w:fill="808080"/>
            <w:vAlign w:val="bottom"/>
          </w:tcPr>
          <w:p w14:paraId="165030B6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Anno</w:t>
            </w:r>
          </w:p>
        </w:tc>
        <w:tc>
          <w:tcPr>
            <w:tcW w:w="2260" w:type="dxa"/>
            <w:shd w:val="clear" w:color="auto" w:fill="808080"/>
            <w:vAlign w:val="bottom"/>
          </w:tcPr>
          <w:p w14:paraId="1D696B78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</w:t>
            </w:r>
          </w:p>
        </w:tc>
      </w:tr>
      <w:tr w:rsidR="00BF188D" w:rsidRPr="006553AA" w14:paraId="4D57B32A" w14:textId="77777777">
        <w:trPr>
          <w:trHeight w:val="178"/>
        </w:trPr>
        <w:tc>
          <w:tcPr>
            <w:tcW w:w="3420" w:type="dxa"/>
            <w:vAlign w:val="bottom"/>
          </w:tcPr>
          <w:p w14:paraId="45D6047C" w14:textId="28EA0FB9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3E76E0CA" w14:textId="3B14CB83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719A73C1" w14:textId="7A3C1876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F188D" w:rsidRPr="006553AA" w14:paraId="7B03C4A1" w14:textId="77777777">
        <w:trPr>
          <w:trHeight w:val="178"/>
        </w:trPr>
        <w:tc>
          <w:tcPr>
            <w:tcW w:w="3420" w:type="dxa"/>
            <w:vAlign w:val="bottom"/>
          </w:tcPr>
          <w:p w14:paraId="0D83DF99" w14:textId="3669FA35" w:rsidR="00BF188D" w:rsidRPr="006553AA" w:rsidRDefault="00BF188D" w:rsidP="00BF188D">
            <w:pPr>
              <w:spacing w:after="0" w:line="240" w:lineRule="atLeast"/>
              <w:ind w:left="142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172599CC" w14:textId="27D02C7E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1889D6D7" w14:textId="13466935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5.000,00</w:t>
            </w:r>
          </w:p>
        </w:tc>
      </w:tr>
      <w:tr w:rsidR="00BF188D" w:rsidRPr="006553AA" w14:paraId="2EBDEC4B" w14:textId="77777777">
        <w:trPr>
          <w:trHeight w:val="178"/>
        </w:trPr>
        <w:tc>
          <w:tcPr>
            <w:tcW w:w="3420" w:type="dxa"/>
            <w:vAlign w:val="bottom"/>
          </w:tcPr>
          <w:p w14:paraId="38813C6F" w14:textId="1AB0A078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50F8308F" w14:textId="7847B7AF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5C6BCDAA" w14:textId="22B393CC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86.315,10</w:t>
            </w:r>
          </w:p>
        </w:tc>
      </w:tr>
      <w:tr w:rsidR="00BF188D" w:rsidRPr="006553AA" w14:paraId="51FDC3B2" w14:textId="77777777">
        <w:trPr>
          <w:trHeight w:val="180"/>
        </w:trPr>
        <w:tc>
          <w:tcPr>
            <w:tcW w:w="3420" w:type="dxa"/>
            <w:vAlign w:val="bottom"/>
          </w:tcPr>
          <w:p w14:paraId="471EC48D" w14:textId="0508CD93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02671DC2" w14:textId="725EB393" w:rsidR="00BF188D" w:rsidRPr="006553AA" w:rsidRDefault="00BF188D" w:rsidP="00BF188D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48ED485C" w14:textId="5E39D113" w:rsidR="00BF188D" w:rsidRPr="006553AA" w:rsidRDefault="00BF188D" w:rsidP="00BF188D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86.315,10</w:t>
            </w:r>
          </w:p>
        </w:tc>
      </w:tr>
      <w:tr w:rsidR="00BF188D" w:rsidRPr="006553AA" w14:paraId="563E6B60" w14:textId="77777777">
        <w:trPr>
          <w:trHeight w:val="178"/>
        </w:trPr>
        <w:tc>
          <w:tcPr>
            <w:tcW w:w="3420" w:type="dxa"/>
            <w:vAlign w:val="bottom"/>
          </w:tcPr>
          <w:p w14:paraId="0F495F14" w14:textId="3DC339CC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0CD14CD3" w14:textId="361C0A1C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547CE3DD" w14:textId="6B16A92E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86.315,10</w:t>
            </w:r>
          </w:p>
        </w:tc>
      </w:tr>
      <w:tr w:rsidR="00BF188D" w:rsidRPr="006553AA" w14:paraId="5098D75F" w14:textId="77777777">
        <w:trPr>
          <w:trHeight w:val="178"/>
        </w:trPr>
        <w:tc>
          <w:tcPr>
            <w:tcW w:w="3420" w:type="dxa"/>
            <w:vAlign w:val="bottom"/>
          </w:tcPr>
          <w:p w14:paraId="33AA36C4" w14:textId="058D2633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2403BE78" w14:textId="6CBCA9D0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3EAEBD16" w14:textId="5F653D66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86.315,10</w:t>
            </w:r>
          </w:p>
        </w:tc>
      </w:tr>
      <w:tr w:rsidR="00BF188D" w:rsidRPr="006553AA" w14:paraId="190CC5A9" w14:textId="77777777">
        <w:trPr>
          <w:trHeight w:val="178"/>
        </w:trPr>
        <w:tc>
          <w:tcPr>
            <w:tcW w:w="3420" w:type="dxa"/>
            <w:vAlign w:val="bottom"/>
          </w:tcPr>
          <w:p w14:paraId="128B4450" w14:textId="12FF12E6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03C85AA7" w14:textId="077E1A4E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384A64E0" w14:textId="49F15D47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86.315,10</w:t>
            </w:r>
          </w:p>
        </w:tc>
      </w:tr>
      <w:tr w:rsidR="00BF188D" w:rsidRPr="006553AA" w14:paraId="1913E556" w14:textId="77777777">
        <w:trPr>
          <w:trHeight w:val="180"/>
        </w:trPr>
        <w:tc>
          <w:tcPr>
            <w:tcW w:w="3420" w:type="dxa"/>
            <w:vAlign w:val="bottom"/>
          </w:tcPr>
          <w:p w14:paraId="1A07A788" w14:textId="5E84C703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32B2DCA8" w14:textId="0BC3E52D" w:rsidR="00BF188D" w:rsidRPr="006553AA" w:rsidRDefault="00BF188D" w:rsidP="00BF188D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12C7E11E" w14:textId="4B9443DC" w:rsidR="00BF188D" w:rsidRPr="006553AA" w:rsidRDefault="00BF188D" w:rsidP="00BF188D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15.000,00</w:t>
            </w:r>
          </w:p>
        </w:tc>
      </w:tr>
      <w:tr w:rsidR="00BF188D" w:rsidRPr="006553AA" w14:paraId="42B9A0C7" w14:textId="77777777">
        <w:trPr>
          <w:trHeight w:val="178"/>
        </w:trPr>
        <w:tc>
          <w:tcPr>
            <w:tcW w:w="3420" w:type="dxa"/>
            <w:vAlign w:val="bottom"/>
          </w:tcPr>
          <w:p w14:paraId="2B51D8E1" w14:textId="26D3A68B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7DF9F1E6" w14:textId="49407E93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78C1ED4D" w14:textId="348E49E2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88D" w:rsidRPr="006553AA" w14:paraId="2DDB05D5" w14:textId="77777777">
        <w:trPr>
          <w:trHeight w:val="178"/>
        </w:trPr>
        <w:tc>
          <w:tcPr>
            <w:tcW w:w="3420" w:type="dxa"/>
            <w:vAlign w:val="bottom"/>
          </w:tcPr>
          <w:p w14:paraId="6659CB3B" w14:textId="20A8DDEB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1DD68794" w14:textId="4A44AE22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A1BF6E2" w14:textId="1278E313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88D" w:rsidRPr="006553AA" w14:paraId="73904F1D" w14:textId="77777777">
        <w:trPr>
          <w:trHeight w:val="178"/>
        </w:trPr>
        <w:tc>
          <w:tcPr>
            <w:tcW w:w="3420" w:type="dxa"/>
            <w:vAlign w:val="bottom"/>
          </w:tcPr>
          <w:p w14:paraId="467B8C07" w14:textId="0956356D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0CB7C59B" w14:textId="47D93B4C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012495B7" w14:textId="7B84B98B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F188D" w:rsidRPr="006553AA" w14:paraId="3DBD1E84" w14:textId="77777777">
        <w:trPr>
          <w:trHeight w:val="180"/>
        </w:trPr>
        <w:tc>
          <w:tcPr>
            <w:tcW w:w="3420" w:type="dxa"/>
            <w:vAlign w:val="bottom"/>
          </w:tcPr>
          <w:p w14:paraId="0238103D" w14:textId="4B4C3ACA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3BD3A730" w14:textId="77777777" w:rsidR="00BF188D" w:rsidRPr="006553AA" w:rsidRDefault="00BF188D" w:rsidP="00BF188D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1C1AAAA" w14:textId="77777777" w:rsidR="00BF188D" w:rsidRPr="006553AA" w:rsidRDefault="00BF188D" w:rsidP="00BF188D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88D" w:rsidRPr="006553AA" w14:paraId="07C79C86" w14:textId="77777777">
        <w:trPr>
          <w:trHeight w:val="178"/>
        </w:trPr>
        <w:tc>
          <w:tcPr>
            <w:tcW w:w="3420" w:type="dxa"/>
            <w:vAlign w:val="bottom"/>
          </w:tcPr>
          <w:p w14:paraId="1B4870DE" w14:textId="2F45EF45" w:rsidR="00BF188D" w:rsidRPr="006553AA" w:rsidRDefault="00BF188D" w:rsidP="00BF188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980" w:type="dxa"/>
            <w:vAlign w:val="bottom"/>
          </w:tcPr>
          <w:p w14:paraId="451EAFFE" w14:textId="77777777" w:rsidR="00BF188D" w:rsidRPr="006553AA" w:rsidRDefault="00BF188D" w:rsidP="00BF188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55277B8" w14:textId="77777777" w:rsidR="00BF188D" w:rsidRPr="006553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88D" w:rsidRPr="005E7DAA" w14:paraId="288E4397" w14:textId="77777777">
        <w:trPr>
          <w:trHeight w:val="178"/>
        </w:trPr>
        <w:tc>
          <w:tcPr>
            <w:tcW w:w="3420" w:type="dxa"/>
            <w:vAlign w:val="bottom"/>
          </w:tcPr>
          <w:p w14:paraId="0FCC6985" w14:textId="77777777" w:rsidR="00BF188D" w:rsidRPr="006553AA" w:rsidRDefault="00BF188D" w:rsidP="00BF188D">
            <w:pPr>
              <w:spacing w:after="0" w:line="240" w:lineRule="atLeast"/>
              <w:ind w:left="137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totale</w:t>
            </w:r>
          </w:p>
        </w:tc>
        <w:tc>
          <w:tcPr>
            <w:tcW w:w="3980" w:type="dxa"/>
            <w:vAlign w:val="bottom"/>
          </w:tcPr>
          <w:p w14:paraId="2FF8C692" w14:textId="77777777" w:rsidR="00BF188D" w:rsidRPr="006553AA" w:rsidRDefault="00BF188D" w:rsidP="00BF188D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260" w:type="dxa"/>
            <w:vAlign w:val="bottom"/>
          </w:tcPr>
          <w:p w14:paraId="75E68BCE" w14:textId="1E748711" w:rsidR="00BF188D" w:rsidRPr="005E7DAA" w:rsidRDefault="00BF188D" w:rsidP="00BF188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E7DAA">
              <w:rPr>
                <w:rFonts w:ascii="Arial" w:hAnsi="Arial" w:cs="Arial"/>
                <w:b/>
                <w:bCs/>
                <w:sz w:val="16"/>
                <w:szCs w:val="16"/>
              </w:rPr>
              <w:t>471.575,5</w:t>
            </w:r>
          </w:p>
        </w:tc>
      </w:tr>
    </w:tbl>
    <w:p w14:paraId="74C3C51B" w14:textId="77777777" w:rsidR="002F7DF1" w:rsidRPr="003F3139" w:rsidRDefault="002F7DF1" w:rsidP="003F3139">
      <w:pPr>
        <w:rPr>
          <w:rFonts w:ascii="Arial" w:hAnsi="Arial" w:cs="Arial"/>
          <w:sz w:val="28"/>
          <w:szCs w:val="28"/>
        </w:rPr>
      </w:pPr>
    </w:p>
    <w:sectPr w:rsidR="002F7DF1" w:rsidRPr="003F3139" w:rsidSect="008D1C78"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1" w:author="Valentina Grasso" w:date="2020-06-22T11:28:00Z" w:initials="VG">
    <w:p w14:paraId="29CC628E" w14:textId="77777777" w:rsidR="00E91F7E" w:rsidRDefault="00E91F7E" w:rsidP="00E91F7E">
      <w:pPr>
        <w:pStyle w:val="Testocommento"/>
      </w:pPr>
      <w:r>
        <w:rPr>
          <w:rStyle w:val="Rimandocommento"/>
        </w:rPr>
        <w:annotationRef/>
      </w:r>
      <w:r>
        <w:rPr>
          <w:rStyle w:val="Rimandocommento"/>
        </w:rPr>
        <w:annotationRef/>
      </w:r>
      <w:r>
        <w:rPr>
          <w:rStyle w:val="Rimandocommento"/>
        </w:rPr>
        <w:annotationRef/>
      </w:r>
      <w:r>
        <w:rPr>
          <w:rStyle w:val="Rimandocommento"/>
        </w:rPr>
        <w:annotationRef/>
      </w:r>
      <w:r>
        <w:t>Il cronoprogramma non coincide con quanto riportato nell’Allegato 2</w:t>
      </w:r>
    </w:p>
    <w:p w14:paraId="50BDBD0F" w14:textId="1A0AC24A" w:rsidR="00E91F7E" w:rsidRDefault="00E91F7E">
      <w:pPr>
        <w:pStyle w:val="Testocommento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0BDBD0F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0BDBD0F" w16cid:durableId="229F223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40AE6"/>
    <w:multiLevelType w:val="hybridMultilevel"/>
    <w:tmpl w:val="846CAA9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54357"/>
    <w:multiLevelType w:val="hybridMultilevel"/>
    <w:tmpl w:val="DF60E1F8"/>
    <w:lvl w:ilvl="0" w:tplc="D0B8C226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2" w15:restartNumberingAfterBreak="0">
    <w:nsid w:val="4914594F"/>
    <w:multiLevelType w:val="hybridMultilevel"/>
    <w:tmpl w:val="E020E282"/>
    <w:lvl w:ilvl="0" w:tplc="C1C89454">
      <w:start w:val="1"/>
      <w:numFmt w:val="lowerLetter"/>
      <w:lvlText w:val="%1)"/>
      <w:lvlJc w:val="left"/>
      <w:pPr>
        <w:ind w:left="84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62" w:hanging="360"/>
      </w:pPr>
    </w:lvl>
    <w:lvl w:ilvl="2" w:tplc="0410001B">
      <w:start w:val="1"/>
      <w:numFmt w:val="lowerRoman"/>
      <w:lvlText w:val="%3."/>
      <w:lvlJc w:val="right"/>
      <w:pPr>
        <w:ind w:left="2282" w:hanging="180"/>
      </w:pPr>
    </w:lvl>
    <w:lvl w:ilvl="3" w:tplc="0410000F">
      <w:start w:val="1"/>
      <w:numFmt w:val="decimal"/>
      <w:lvlText w:val="%4."/>
      <w:lvlJc w:val="left"/>
      <w:pPr>
        <w:ind w:left="3002" w:hanging="360"/>
      </w:pPr>
    </w:lvl>
    <w:lvl w:ilvl="4" w:tplc="04100019">
      <w:start w:val="1"/>
      <w:numFmt w:val="lowerLetter"/>
      <w:lvlText w:val="%5."/>
      <w:lvlJc w:val="left"/>
      <w:pPr>
        <w:ind w:left="3722" w:hanging="360"/>
      </w:pPr>
    </w:lvl>
    <w:lvl w:ilvl="5" w:tplc="0410001B">
      <w:start w:val="1"/>
      <w:numFmt w:val="lowerRoman"/>
      <w:lvlText w:val="%6."/>
      <w:lvlJc w:val="right"/>
      <w:pPr>
        <w:ind w:left="4442" w:hanging="180"/>
      </w:pPr>
    </w:lvl>
    <w:lvl w:ilvl="6" w:tplc="0410000F">
      <w:start w:val="1"/>
      <w:numFmt w:val="decimal"/>
      <w:lvlText w:val="%7."/>
      <w:lvlJc w:val="left"/>
      <w:pPr>
        <w:ind w:left="5162" w:hanging="360"/>
      </w:pPr>
    </w:lvl>
    <w:lvl w:ilvl="7" w:tplc="04100019">
      <w:start w:val="1"/>
      <w:numFmt w:val="lowerLetter"/>
      <w:lvlText w:val="%8."/>
      <w:lvlJc w:val="left"/>
      <w:pPr>
        <w:ind w:left="5882" w:hanging="360"/>
      </w:pPr>
    </w:lvl>
    <w:lvl w:ilvl="8" w:tplc="0410001B">
      <w:start w:val="1"/>
      <w:numFmt w:val="lowerRoman"/>
      <w:lvlText w:val="%9."/>
      <w:lvlJc w:val="right"/>
      <w:pPr>
        <w:ind w:left="6602" w:hanging="180"/>
      </w:pPr>
    </w:lvl>
  </w:abstractNum>
  <w:abstractNum w:abstractNumId="3" w15:restartNumberingAfterBreak="0">
    <w:nsid w:val="6D7D3168"/>
    <w:multiLevelType w:val="hybridMultilevel"/>
    <w:tmpl w:val="AADC57F8"/>
    <w:lvl w:ilvl="0" w:tplc="74AA0B7A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4" w15:restartNumberingAfterBreak="0">
    <w:nsid w:val="76CD69A5"/>
    <w:multiLevelType w:val="hybridMultilevel"/>
    <w:tmpl w:val="AA6C66D2"/>
    <w:lvl w:ilvl="0" w:tplc="154EA872">
      <w:start w:val="4"/>
      <w:numFmt w:val="bullet"/>
      <w:lvlText w:val="-"/>
      <w:lvlJc w:val="left"/>
      <w:pPr>
        <w:ind w:left="482" w:hanging="360"/>
      </w:pPr>
      <w:rPr>
        <w:rFonts w:ascii="Arial" w:eastAsia="Times New Roman" w:hAnsi="Arial" w:hint="default"/>
        <w:sz w:val="16"/>
        <w:szCs w:val="16"/>
      </w:rPr>
    </w:lvl>
    <w:lvl w:ilvl="1" w:tplc="04100003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22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642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82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4802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42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Valentina Grasso">
    <w15:presenceInfo w15:providerId="None" w15:userId="Valentina Grass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proofState w:spelling="clean" w:grammar="clean"/>
  <w:defaultTabStop w:val="708"/>
  <w:hyphenationZone w:val="283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3139"/>
    <w:rsid w:val="00027DFF"/>
    <w:rsid w:val="000669A6"/>
    <w:rsid w:val="000728E4"/>
    <w:rsid w:val="000E490C"/>
    <w:rsid w:val="00147381"/>
    <w:rsid w:val="00156121"/>
    <w:rsid w:val="00156E6C"/>
    <w:rsid w:val="0017620E"/>
    <w:rsid w:val="001911A4"/>
    <w:rsid w:val="00192FE4"/>
    <w:rsid w:val="001B161C"/>
    <w:rsid w:val="001B6240"/>
    <w:rsid w:val="001F0546"/>
    <w:rsid w:val="00213D24"/>
    <w:rsid w:val="00230DFB"/>
    <w:rsid w:val="0025458C"/>
    <w:rsid w:val="002811AD"/>
    <w:rsid w:val="002C5EF7"/>
    <w:rsid w:val="002E49C7"/>
    <w:rsid w:val="002F7DF1"/>
    <w:rsid w:val="00302640"/>
    <w:rsid w:val="00305BC5"/>
    <w:rsid w:val="003A26F2"/>
    <w:rsid w:val="003A35A3"/>
    <w:rsid w:val="003A65FA"/>
    <w:rsid w:val="003D2965"/>
    <w:rsid w:val="003F3139"/>
    <w:rsid w:val="00400FB6"/>
    <w:rsid w:val="004047A0"/>
    <w:rsid w:val="00482672"/>
    <w:rsid w:val="0049621B"/>
    <w:rsid w:val="004B4754"/>
    <w:rsid w:val="004D1AAF"/>
    <w:rsid w:val="004F4926"/>
    <w:rsid w:val="004F5634"/>
    <w:rsid w:val="005665FC"/>
    <w:rsid w:val="00586960"/>
    <w:rsid w:val="005A4B4E"/>
    <w:rsid w:val="005C4F47"/>
    <w:rsid w:val="005E7DAA"/>
    <w:rsid w:val="00605C88"/>
    <w:rsid w:val="006470CF"/>
    <w:rsid w:val="006553AA"/>
    <w:rsid w:val="00660816"/>
    <w:rsid w:val="006A3B44"/>
    <w:rsid w:val="006C15C1"/>
    <w:rsid w:val="006D49F1"/>
    <w:rsid w:val="006F23BA"/>
    <w:rsid w:val="00700068"/>
    <w:rsid w:val="007068CD"/>
    <w:rsid w:val="007127A8"/>
    <w:rsid w:val="00732CA0"/>
    <w:rsid w:val="00734940"/>
    <w:rsid w:val="007374A2"/>
    <w:rsid w:val="00777A67"/>
    <w:rsid w:val="007A007B"/>
    <w:rsid w:val="007B68A7"/>
    <w:rsid w:val="007D3227"/>
    <w:rsid w:val="008152E3"/>
    <w:rsid w:val="00876ACF"/>
    <w:rsid w:val="008B1921"/>
    <w:rsid w:val="008D1C78"/>
    <w:rsid w:val="008D7A67"/>
    <w:rsid w:val="008E4052"/>
    <w:rsid w:val="00907AD1"/>
    <w:rsid w:val="00914764"/>
    <w:rsid w:val="00923680"/>
    <w:rsid w:val="00953A1A"/>
    <w:rsid w:val="009C3F9A"/>
    <w:rsid w:val="009F53FD"/>
    <w:rsid w:val="00A02B3B"/>
    <w:rsid w:val="00A820AF"/>
    <w:rsid w:val="00B31247"/>
    <w:rsid w:val="00B35FCF"/>
    <w:rsid w:val="00B52301"/>
    <w:rsid w:val="00B661C6"/>
    <w:rsid w:val="00B81704"/>
    <w:rsid w:val="00BA31C4"/>
    <w:rsid w:val="00BF09F1"/>
    <w:rsid w:val="00BF188D"/>
    <w:rsid w:val="00BF3E47"/>
    <w:rsid w:val="00C040A1"/>
    <w:rsid w:val="00C25E2F"/>
    <w:rsid w:val="00C451BA"/>
    <w:rsid w:val="00CB0F9A"/>
    <w:rsid w:val="00CC1635"/>
    <w:rsid w:val="00CD3CF3"/>
    <w:rsid w:val="00D17871"/>
    <w:rsid w:val="00D5080D"/>
    <w:rsid w:val="00D83ABC"/>
    <w:rsid w:val="00DD04D9"/>
    <w:rsid w:val="00DD1B2F"/>
    <w:rsid w:val="00DE1281"/>
    <w:rsid w:val="00DE3FFD"/>
    <w:rsid w:val="00E82CFC"/>
    <w:rsid w:val="00E91F7E"/>
    <w:rsid w:val="00EE44D5"/>
    <w:rsid w:val="00EF25B8"/>
    <w:rsid w:val="00EF3D37"/>
    <w:rsid w:val="00F01B5E"/>
    <w:rsid w:val="00F37DF2"/>
    <w:rsid w:val="00F54B24"/>
    <w:rsid w:val="00F60DBA"/>
    <w:rsid w:val="00F93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FD1E27"/>
  <w15:docId w15:val="{E5C3DEDA-1C40-4767-8E51-3C183E292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68CD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3F3139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00068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E91F7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91F7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91F7E"/>
    <w:rPr>
      <w:rFonts w:cs="Calibri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91F7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91F7E"/>
    <w:rPr>
      <w:rFonts w:cs="Calibri"/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91F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91F7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414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697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</dc:creator>
  <cp:keywords/>
  <dc:description/>
  <cp:lastModifiedBy>Gianluca Marano</cp:lastModifiedBy>
  <cp:revision>25</cp:revision>
  <dcterms:created xsi:type="dcterms:W3CDTF">2019-11-18T11:54:00Z</dcterms:created>
  <dcterms:modified xsi:type="dcterms:W3CDTF">2020-11-23T18:01:00Z</dcterms:modified>
</cp:coreProperties>
</file>