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5284"/>
        <w:gridCol w:w="5063"/>
      </w:tblGrid>
      <w:tr w:rsidR="00D8044B" w14:paraId="6441F183" w14:textId="77777777">
        <w:trPr>
          <w:trHeight w:val="3165"/>
        </w:trPr>
        <w:tc>
          <w:tcPr>
            <w:tcW w:w="5284" w:type="dxa"/>
          </w:tcPr>
          <w:p w14:paraId="6AA49A80" w14:textId="77777777" w:rsidR="00D8044B" w:rsidRDefault="00FC536B">
            <w:pPr>
              <w:pStyle w:val="TableParagraph"/>
              <w:ind w:left="1878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5C8C971C" wp14:editId="188DFF84">
                  <wp:extent cx="469093" cy="683132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093" cy="6831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7C817EF" w14:textId="77777777" w:rsidR="00D8044B" w:rsidRDefault="00FC536B">
            <w:pPr>
              <w:pStyle w:val="TableParagraph"/>
              <w:ind w:left="199" w:right="992"/>
              <w:jc w:val="center"/>
              <w:rPr>
                <w:rFonts w:ascii="Times New Roman"/>
                <w:b/>
                <w:sz w:val="28"/>
              </w:rPr>
            </w:pPr>
            <w:r>
              <w:rPr>
                <w:rFonts w:ascii="Times New Roman"/>
                <w:b/>
                <w:sz w:val="28"/>
              </w:rPr>
              <w:t>COMUNE</w:t>
            </w:r>
            <w:r>
              <w:rPr>
                <w:rFonts w:ascii="Times New Roman"/>
                <w:b/>
                <w:spacing w:val="-3"/>
                <w:sz w:val="28"/>
              </w:rPr>
              <w:t xml:space="preserve"> </w:t>
            </w:r>
            <w:r>
              <w:rPr>
                <w:rFonts w:ascii="Times New Roman"/>
                <w:b/>
                <w:sz w:val="28"/>
              </w:rPr>
              <w:t>DI</w:t>
            </w:r>
            <w:r>
              <w:rPr>
                <w:rFonts w:ascii="Times New Roman"/>
                <w:b/>
                <w:spacing w:val="-2"/>
                <w:sz w:val="28"/>
              </w:rPr>
              <w:t xml:space="preserve"> </w:t>
            </w:r>
            <w:r>
              <w:rPr>
                <w:rFonts w:ascii="Times New Roman"/>
                <w:b/>
                <w:sz w:val="28"/>
              </w:rPr>
              <w:t>CALTAGIRONE</w:t>
            </w:r>
          </w:p>
          <w:p w14:paraId="624B1A31" w14:textId="77777777" w:rsidR="00D8044B" w:rsidRDefault="00FC536B">
            <w:pPr>
              <w:pStyle w:val="TableParagraph"/>
              <w:spacing w:line="322" w:lineRule="exact"/>
              <w:ind w:left="199" w:right="990"/>
              <w:jc w:val="center"/>
              <w:rPr>
                <w:rFonts w:ascii="Times New Roman"/>
                <w:b/>
                <w:i/>
                <w:sz w:val="28"/>
              </w:rPr>
            </w:pPr>
            <w:r>
              <w:rPr>
                <w:rFonts w:ascii="Times New Roman"/>
                <w:b/>
                <w:i/>
                <w:sz w:val="28"/>
              </w:rPr>
              <w:t>Area III</w:t>
            </w:r>
          </w:p>
          <w:p w14:paraId="7638B8FE" w14:textId="77777777" w:rsidR="00D8044B" w:rsidRDefault="00FC536B">
            <w:pPr>
              <w:pStyle w:val="TableParagraph"/>
              <w:ind w:left="199" w:right="996"/>
              <w:jc w:val="center"/>
              <w:rPr>
                <w:rFonts w:ascii="Times New Roman" w:hAnsi="Times New Roman"/>
                <w:b/>
                <w:i/>
                <w:sz w:val="28"/>
              </w:rPr>
            </w:pPr>
            <w:r>
              <w:rPr>
                <w:rFonts w:ascii="Times New Roman" w:hAnsi="Times New Roman"/>
                <w:b/>
                <w:i/>
                <w:sz w:val="28"/>
              </w:rPr>
              <w:t>Governo e Sviluppo del Territorio e</w:t>
            </w:r>
            <w:r>
              <w:rPr>
                <w:rFonts w:ascii="Times New Roman" w:hAnsi="Times New Roman"/>
                <w:b/>
                <w:i/>
                <w:spacing w:val="-67"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i/>
                <w:sz w:val="28"/>
              </w:rPr>
              <w:t>dell’Ambiente</w:t>
            </w:r>
          </w:p>
        </w:tc>
        <w:tc>
          <w:tcPr>
            <w:tcW w:w="5063" w:type="dxa"/>
          </w:tcPr>
          <w:p w14:paraId="791DD764" w14:textId="77777777" w:rsidR="00D8044B" w:rsidRDefault="00D8044B">
            <w:pPr>
              <w:pStyle w:val="TableParagraph"/>
              <w:rPr>
                <w:rFonts w:ascii="Times New Roman"/>
                <w:sz w:val="20"/>
              </w:rPr>
            </w:pPr>
          </w:p>
          <w:p w14:paraId="08DCFF8F" w14:textId="77777777" w:rsidR="00D8044B" w:rsidRDefault="00D8044B">
            <w:pPr>
              <w:pStyle w:val="TableParagraph"/>
              <w:spacing w:before="9"/>
              <w:rPr>
                <w:rFonts w:ascii="Times New Roman"/>
                <w:sz w:val="27"/>
              </w:rPr>
            </w:pPr>
          </w:p>
          <w:p w14:paraId="2144B78A" w14:textId="77777777" w:rsidR="00D8044B" w:rsidRDefault="00FC536B">
            <w:pPr>
              <w:pStyle w:val="TableParagraph"/>
              <w:ind w:left="998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1A90257A" wp14:editId="26FA677A">
                  <wp:extent cx="2415359" cy="163449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359" cy="1634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0DB1A43" w14:textId="77777777" w:rsidR="00D8044B" w:rsidRDefault="00D8044B">
      <w:pPr>
        <w:pStyle w:val="Corpotesto"/>
        <w:rPr>
          <w:sz w:val="20"/>
        </w:rPr>
      </w:pPr>
    </w:p>
    <w:p w14:paraId="008B56DB" w14:textId="77777777" w:rsidR="00D8044B" w:rsidRDefault="00D8044B">
      <w:pPr>
        <w:pStyle w:val="Corpotesto"/>
        <w:rPr>
          <w:sz w:val="20"/>
        </w:rPr>
      </w:pPr>
    </w:p>
    <w:p w14:paraId="7C8FD337" w14:textId="77777777" w:rsidR="00D8044B" w:rsidRDefault="00D8044B">
      <w:pPr>
        <w:pStyle w:val="Corpotesto"/>
        <w:rPr>
          <w:sz w:val="20"/>
        </w:rPr>
      </w:pPr>
    </w:p>
    <w:p w14:paraId="34A6E602" w14:textId="77777777" w:rsidR="00D8044B" w:rsidRDefault="00D8044B">
      <w:pPr>
        <w:pStyle w:val="Corpotesto"/>
        <w:rPr>
          <w:sz w:val="20"/>
        </w:rPr>
      </w:pPr>
    </w:p>
    <w:p w14:paraId="01D2B7DE" w14:textId="77777777" w:rsidR="00D8044B" w:rsidRDefault="00D8044B">
      <w:pPr>
        <w:pStyle w:val="Corpotesto"/>
        <w:rPr>
          <w:sz w:val="20"/>
        </w:rPr>
      </w:pPr>
    </w:p>
    <w:p w14:paraId="0BE46AA9" w14:textId="77777777" w:rsidR="00D8044B" w:rsidRDefault="00D8044B">
      <w:pPr>
        <w:pStyle w:val="Corpotesto"/>
        <w:rPr>
          <w:sz w:val="20"/>
        </w:rPr>
      </w:pPr>
    </w:p>
    <w:p w14:paraId="54DC92E9" w14:textId="77777777" w:rsidR="00D8044B" w:rsidRDefault="00D8044B">
      <w:pPr>
        <w:pStyle w:val="Corpotesto"/>
        <w:rPr>
          <w:sz w:val="20"/>
        </w:rPr>
      </w:pPr>
    </w:p>
    <w:p w14:paraId="2CFCEA59" w14:textId="4285B808" w:rsidR="00D8044B" w:rsidRDefault="00FA7A1F">
      <w:pPr>
        <w:pStyle w:val="Corpotesto"/>
        <w:spacing w:before="7"/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F6088F6" wp14:editId="3C73D380">
                <wp:simplePos x="0" y="0"/>
                <wp:positionH relativeFrom="page">
                  <wp:posOffset>472440</wp:posOffset>
                </wp:positionH>
                <wp:positionV relativeFrom="paragraph">
                  <wp:posOffset>208280</wp:posOffset>
                </wp:positionV>
                <wp:extent cx="6390005" cy="1803400"/>
                <wp:effectExtent l="0" t="0" r="0" b="0"/>
                <wp:wrapTopAndBottom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0005" cy="18034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5C110A" w14:textId="77777777" w:rsidR="00FC536B" w:rsidRDefault="00FC536B">
                            <w:pPr>
                              <w:spacing w:line="360" w:lineRule="auto"/>
                              <w:ind w:left="103" w:right="97"/>
                              <w:jc w:val="both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z w:val="28"/>
                              </w:rPr>
                              <w:t>STRATEGIA NAZIONALE AREE INTERNE (SNAI) – AREA INTERNA CALATINO –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AICA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37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POTENZIAMENTO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DEL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TRASPORTO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SCOLASTICO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–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COMUNI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CALTAGIRONE,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GRAMMICHELE,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LICODIA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EUBEA,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MINEO,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MIRABELLA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IMBACCARI, SAN CONO, SAN MICHELE DI GANZARIA E VIZZINI – LEGGE DI</w:t>
                            </w:r>
                            <w:r>
                              <w:rPr>
                                <w:i/>
                                <w:spacing w:val="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STABILITÀ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– DELIBERA</w:t>
                            </w:r>
                            <w:r>
                              <w:rPr>
                                <w:i/>
                                <w:spacing w:val="6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CIPE N.</w:t>
                            </w:r>
                            <w:r>
                              <w:rPr>
                                <w:i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8"/>
                              </w:rPr>
                              <w:t>43/2016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6088F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7.2pt;margin-top:16.4pt;width:503.15pt;height:142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" filled="f" strokeweight=".48pt">
                <v:textbox inset="0,0,0,0">
                  <w:txbxContent>
                    <w:p w14:paraId="6C5C110A" w14:textId="77777777" w:rsidR="00FC536B" w:rsidRDefault="00FC536B">
                      <w:pPr>
                        <w:spacing w:line="360" w:lineRule="auto"/>
                        <w:ind w:left="103" w:right="97"/>
                        <w:jc w:val="both"/>
                        <w:rPr>
                          <w:i/>
                          <w:sz w:val="28"/>
                        </w:rPr>
                      </w:pPr>
                      <w:r>
                        <w:rPr>
                          <w:i/>
                          <w:sz w:val="28"/>
                        </w:rPr>
                        <w:t>STRATEGIA NAZIONALE AREE INTERNE (SNAI) – AREA INTERNA CALATINO –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AICA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37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POTENZIAMENTO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DEL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TRASPORTO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SCOLASTICO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–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COMUNI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CALTAGIRONE,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GRAMMICHELE,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LICODIA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EUBEA,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MINEO,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MIRABELLA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IMBACCARI, SAN CONO, SAN MICHELE DI GANZARIA E VIZZINI – LEGGE DI</w:t>
                      </w:r>
                      <w:r>
                        <w:rPr>
                          <w:i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STABILITÀ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– DELIBERA</w:t>
                      </w:r>
                      <w:r>
                        <w:rPr>
                          <w:i/>
                          <w:spacing w:val="68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CIPE N.</w:t>
                      </w:r>
                      <w:r>
                        <w:rPr>
                          <w:i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i/>
                          <w:sz w:val="28"/>
                        </w:rPr>
                        <w:t>43/2016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B73098" w14:textId="77777777" w:rsidR="00D8044B" w:rsidRDefault="00D8044B">
      <w:pPr>
        <w:pStyle w:val="Corpotesto"/>
        <w:rPr>
          <w:sz w:val="14"/>
        </w:rPr>
      </w:pPr>
    </w:p>
    <w:p w14:paraId="77D0365E" w14:textId="77777777" w:rsidR="00D8044B" w:rsidRDefault="00FC536B">
      <w:pPr>
        <w:pStyle w:val="Titolo"/>
      </w:pPr>
      <w:r>
        <w:t>RELAZIONE</w:t>
      </w:r>
      <w:r>
        <w:rPr>
          <w:spacing w:val="-3"/>
        </w:rPr>
        <w:t xml:space="preserve"> </w:t>
      </w:r>
      <w:r>
        <w:t>PROGETTUALE</w:t>
      </w:r>
    </w:p>
    <w:p w14:paraId="09C2BDCC" w14:textId="77777777" w:rsidR="00D8044B" w:rsidRDefault="00D8044B">
      <w:pPr>
        <w:pStyle w:val="Corpotesto"/>
        <w:rPr>
          <w:b/>
          <w:sz w:val="20"/>
        </w:rPr>
      </w:pPr>
    </w:p>
    <w:p w14:paraId="0EF7E226" w14:textId="77777777" w:rsidR="00D8044B" w:rsidRDefault="00D8044B">
      <w:pPr>
        <w:pStyle w:val="Corpotesto"/>
        <w:spacing w:before="8"/>
        <w:rPr>
          <w:b/>
          <w:sz w:val="19"/>
        </w:rPr>
      </w:pPr>
    </w:p>
    <w:p w14:paraId="56AB97A2" w14:textId="77777777" w:rsidR="00D8044B" w:rsidRDefault="00D8044B">
      <w:pPr>
        <w:rPr>
          <w:sz w:val="19"/>
        </w:rPr>
        <w:sectPr w:rsidR="00D8044B">
          <w:footerReference w:type="default" r:id="rId9"/>
          <w:type w:val="continuous"/>
          <w:pgSz w:w="11910" w:h="16840"/>
          <w:pgMar w:top="1400" w:right="780" w:bottom="1240" w:left="560" w:header="720" w:footer="1058" w:gutter="0"/>
          <w:pgNumType w:start="1"/>
          <w:cols w:space="720"/>
        </w:sectPr>
      </w:pPr>
    </w:p>
    <w:p w14:paraId="0FE4F4CD" w14:textId="77777777" w:rsidR="00D8044B" w:rsidRDefault="00FC536B">
      <w:pPr>
        <w:pStyle w:val="Corpotesto"/>
        <w:spacing w:before="90"/>
        <w:ind w:left="292"/>
      </w:pPr>
      <w:r>
        <w:t>IL</w:t>
      </w:r>
      <w:r>
        <w:rPr>
          <w:spacing w:val="-5"/>
        </w:rPr>
        <w:t xml:space="preserve"> </w:t>
      </w:r>
      <w:r>
        <w:t>R.U.P.</w:t>
      </w:r>
    </w:p>
    <w:p w14:paraId="5D9012DE" w14:textId="0FC438DD" w:rsidR="00D8044B" w:rsidRDefault="002977CC">
      <w:pPr>
        <w:ind w:left="292"/>
        <w:rPr>
          <w:i/>
          <w:sz w:val="24"/>
        </w:rPr>
      </w:pPr>
      <w:r>
        <w:rPr>
          <w:i/>
          <w:sz w:val="24"/>
        </w:rPr>
        <w:t>Geom. Giulio Falcone</w:t>
      </w:r>
    </w:p>
    <w:p w14:paraId="7B30C9E7" w14:textId="77777777" w:rsidR="00D8044B" w:rsidRDefault="00FC536B">
      <w:pPr>
        <w:pStyle w:val="Corpotesto"/>
        <w:rPr>
          <w:i/>
          <w:sz w:val="22"/>
        </w:rPr>
      </w:pPr>
      <w:r>
        <w:br w:type="column"/>
      </w:r>
    </w:p>
    <w:p w14:paraId="19BE9B68" w14:textId="77777777" w:rsidR="00D8044B" w:rsidRDefault="00D8044B">
      <w:pPr>
        <w:pStyle w:val="Corpotesto"/>
        <w:rPr>
          <w:i/>
          <w:sz w:val="22"/>
        </w:rPr>
      </w:pPr>
    </w:p>
    <w:p w14:paraId="405C9B41" w14:textId="77777777" w:rsidR="00D8044B" w:rsidRPr="002977CC" w:rsidRDefault="00FC536B" w:rsidP="002977CC">
      <w:pPr>
        <w:tabs>
          <w:tab w:val="left" w:pos="716"/>
          <w:tab w:val="left" w:pos="717"/>
        </w:tabs>
        <w:spacing w:before="137"/>
        <w:rPr>
          <w:sz w:val="20"/>
        </w:rPr>
      </w:pPr>
      <w:r w:rsidRPr="002977CC">
        <w:rPr>
          <w:sz w:val="20"/>
        </w:rPr>
        <w:t>PROGETTISTI</w:t>
      </w:r>
    </w:p>
    <w:p w14:paraId="3BBCE87A" w14:textId="2B8C7C35" w:rsidR="00D8044B" w:rsidRPr="002977CC" w:rsidRDefault="002977CC" w:rsidP="002977CC">
      <w:pPr>
        <w:spacing w:before="1"/>
        <w:rPr>
          <w:i/>
          <w:sz w:val="20"/>
        </w:rPr>
      </w:pPr>
      <w:r w:rsidRPr="002977CC">
        <w:rPr>
          <w:i/>
          <w:sz w:val="20"/>
        </w:rPr>
        <w:t>Ing. Giampaolo Sottile</w:t>
      </w:r>
    </w:p>
    <w:p w14:paraId="592F5E52" w14:textId="77777777" w:rsidR="00D8044B" w:rsidRPr="002977CC" w:rsidRDefault="00D8044B">
      <w:pPr>
        <w:pStyle w:val="Corpotesto"/>
        <w:spacing w:before="9"/>
        <w:rPr>
          <w:i/>
          <w:sz w:val="19"/>
        </w:rPr>
      </w:pPr>
    </w:p>
    <w:p w14:paraId="57549D02" w14:textId="77777777" w:rsidR="002977CC" w:rsidRPr="002977CC" w:rsidRDefault="00FC536B" w:rsidP="002977CC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1"/>
          <w:sz w:val="20"/>
        </w:rPr>
        <w:t xml:space="preserve">Collaboratori </w:t>
      </w:r>
      <w:r w:rsidRPr="002977CC">
        <w:rPr>
          <w:sz w:val="20"/>
        </w:rPr>
        <w:t>Amministrativi</w:t>
      </w:r>
      <w:r w:rsidR="002977CC" w:rsidRPr="002977CC">
        <w:rPr>
          <w:sz w:val="20"/>
        </w:rPr>
        <w:t xml:space="preserve"> </w:t>
      </w:r>
    </w:p>
    <w:p w14:paraId="1B75BDC3" w14:textId="49297AB0" w:rsidR="00D8044B" w:rsidRPr="002977CC" w:rsidRDefault="00FC536B" w:rsidP="002977CC">
      <w:pPr>
        <w:tabs>
          <w:tab w:val="left" w:pos="716"/>
          <w:tab w:val="left" w:pos="717"/>
        </w:tabs>
        <w:spacing w:before="1"/>
        <w:ind w:right="423"/>
        <w:rPr>
          <w:sz w:val="20"/>
        </w:rPr>
      </w:pPr>
      <w:r w:rsidRPr="002977CC">
        <w:rPr>
          <w:spacing w:val="-47"/>
          <w:sz w:val="20"/>
        </w:rPr>
        <w:t xml:space="preserve"> </w:t>
      </w:r>
      <w:r w:rsidR="002977CC" w:rsidRPr="002977CC">
        <w:rPr>
          <w:sz w:val="20"/>
        </w:rPr>
        <w:t>D.ssa Concettina Di Dio Lavore</w:t>
      </w:r>
    </w:p>
    <w:p w14:paraId="4F90D157" w14:textId="4AA44848" w:rsidR="002977CC" w:rsidRPr="002977CC" w:rsidRDefault="002977CC" w:rsidP="002977CC">
      <w:pPr>
        <w:pStyle w:val="Paragrafoelenco"/>
        <w:numPr>
          <w:ilvl w:val="0"/>
          <w:numId w:val="3"/>
        </w:numPr>
        <w:tabs>
          <w:tab w:val="left" w:pos="716"/>
          <w:tab w:val="left" w:pos="717"/>
        </w:tabs>
        <w:spacing w:before="1"/>
        <w:ind w:right="423" w:hanging="360"/>
        <w:rPr>
          <w:sz w:val="20"/>
        </w:rPr>
        <w:sectPr w:rsidR="002977CC" w:rsidRPr="002977CC" w:rsidSect="002977CC">
          <w:type w:val="continuous"/>
          <w:pgSz w:w="11910" w:h="16840"/>
          <w:pgMar w:top="1400" w:right="780" w:bottom="1240" w:left="560" w:header="720" w:footer="720" w:gutter="0"/>
          <w:cols w:num="2" w:space="154" w:equalWidth="0">
            <w:col w:w="2577" w:space="4512"/>
            <w:col w:w="3481"/>
          </w:cols>
        </w:sectPr>
      </w:pPr>
    </w:p>
    <w:p w14:paraId="01BBD65E" w14:textId="77777777" w:rsidR="00D8044B" w:rsidRDefault="00D8044B">
      <w:pPr>
        <w:pStyle w:val="Corpotesto"/>
        <w:rPr>
          <w:sz w:val="20"/>
        </w:rPr>
      </w:pPr>
    </w:p>
    <w:p w14:paraId="1E1B8CDF" w14:textId="77777777" w:rsidR="00D8044B" w:rsidRDefault="00D8044B">
      <w:pPr>
        <w:pStyle w:val="Corpotesto"/>
        <w:rPr>
          <w:sz w:val="20"/>
        </w:rPr>
      </w:pPr>
    </w:p>
    <w:p w14:paraId="21F80DC0" w14:textId="77777777" w:rsidR="00D8044B" w:rsidRDefault="00D8044B">
      <w:pPr>
        <w:pStyle w:val="Corpotesto"/>
        <w:rPr>
          <w:sz w:val="20"/>
        </w:rPr>
      </w:pPr>
    </w:p>
    <w:p w14:paraId="443434D9" w14:textId="77777777" w:rsidR="00D8044B" w:rsidRDefault="00D8044B">
      <w:pPr>
        <w:pStyle w:val="Corpotesto"/>
        <w:rPr>
          <w:sz w:val="20"/>
        </w:rPr>
      </w:pPr>
    </w:p>
    <w:p w14:paraId="21DC4838" w14:textId="77777777" w:rsidR="00D8044B" w:rsidRDefault="00D8044B">
      <w:pPr>
        <w:pStyle w:val="Corpotesto"/>
        <w:rPr>
          <w:sz w:val="20"/>
        </w:rPr>
      </w:pPr>
    </w:p>
    <w:p w14:paraId="1ACB4897" w14:textId="77777777" w:rsidR="00D8044B" w:rsidRDefault="00D8044B">
      <w:pPr>
        <w:pStyle w:val="Corpotesto"/>
        <w:rPr>
          <w:sz w:val="20"/>
        </w:rPr>
      </w:pPr>
    </w:p>
    <w:p w14:paraId="03AC7DD5" w14:textId="77777777" w:rsidR="00D8044B" w:rsidRDefault="00D8044B">
      <w:pPr>
        <w:pStyle w:val="Corpotesto"/>
        <w:rPr>
          <w:sz w:val="20"/>
        </w:rPr>
      </w:pPr>
    </w:p>
    <w:p w14:paraId="0B6417F8" w14:textId="77777777" w:rsidR="00D8044B" w:rsidRDefault="00D8044B">
      <w:pPr>
        <w:pStyle w:val="Corpotesto"/>
        <w:rPr>
          <w:sz w:val="20"/>
        </w:rPr>
      </w:pPr>
    </w:p>
    <w:p w14:paraId="19F8326E" w14:textId="77777777" w:rsidR="00D8044B" w:rsidRDefault="00D8044B">
      <w:pPr>
        <w:pStyle w:val="Corpotesto"/>
        <w:rPr>
          <w:sz w:val="20"/>
        </w:rPr>
      </w:pPr>
    </w:p>
    <w:p w14:paraId="61B35550" w14:textId="77777777" w:rsidR="00D8044B" w:rsidRDefault="00D8044B">
      <w:pPr>
        <w:pStyle w:val="Corpotesto"/>
        <w:rPr>
          <w:sz w:val="20"/>
        </w:rPr>
      </w:pPr>
    </w:p>
    <w:p w14:paraId="37DCD679" w14:textId="77777777" w:rsidR="00D8044B" w:rsidRDefault="00D8044B">
      <w:pPr>
        <w:pStyle w:val="Corpotesto"/>
        <w:rPr>
          <w:sz w:val="20"/>
        </w:rPr>
      </w:pPr>
    </w:p>
    <w:p w14:paraId="2E1CB5D4" w14:textId="77777777" w:rsidR="00D8044B" w:rsidRDefault="00D8044B">
      <w:pPr>
        <w:pStyle w:val="Corpotesto"/>
        <w:rPr>
          <w:sz w:val="20"/>
        </w:rPr>
      </w:pPr>
    </w:p>
    <w:p w14:paraId="1E783FA3" w14:textId="77777777" w:rsidR="00D8044B" w:rsidRDefault="00D8044B">
      <w:pPr>
        <w:pStyle w:val="Corpotesto"/>
        <w:spacing w:before="7"/>
      </w:pPr>
    </w:p>
    <w:p w14:paraId="062E1DD8" w14:textId="77777777" w:rsidR="00D8044B" w:rsidRDefault="00FC536B">
      <w:pPr>
        <w:spacing w:before="86"/>
        <w:ind w:left="2454" w:right="1387"/>
        <w:jc w:val="center"/>
        <w:rPr>
          <w:b/>
          <w:sz w:val="32"/>
        </w:rPr>
      </w:pPr>
      <w:r>
        <w:rPr>
          <w:b/>
          <w:sz w:val="32"/>
        </w:rPr>
        <w:t>SOMMARIO</w:t>
      </w:r>
    </w:p>
    <w:sdt>
      <w:sdtPr>
        <w:rPr>
          <w:b w:val="0"/>
          <w:bCs w:val="0"/>
          <w:sz w:val="22"/>
          <w:szCs w:val="22"/>
        </w:rPr>
        <w:id w:val="-1718802269"/>
        <w:docPartObj>
          <w:docPartGallery w:val="Table of Contents"/>
          <w:docPartUnique/>
        </w:docPartObj>
      </w:sdtPr>
      <w:sdtEndPr/>
      <w:sdtContent>
        <w:p w14:paraId="323BA1D7" w14:textId="77777777" w:rsidR="00D8044B" w:rsidRDefault="00FC536B">
          <w:pPr>
            <w:pStyle w:val="Sommario1"/>
            <w:numPr>
              <w:ilvl w:val="1"/>
              <w:numId w:val="3"/>
            </w:numPr>
            <w:tabs>
              <w:tab w:val="left" w:pos="1001"/>
              <w:tab w:val="left" w:pos="9497"/>
            </w:tabs>
            <w:spacing w:before="668"/>
            <w:ind w:left="1000" w:hanging="349"/>
          </w:pPr>
          <w:r>
            <w:fldChar w:fldCharType="begin"/>
          </w:r>
          <w:r>
            <w:instrText xml:space="preserve">TOC \o "1-1" \h \z \u </w:instrText>
          </w:r>
          <w:r>
            <w:fldChar w:fldCharType="separate"/>
          </w:r>
          <w:hyperlink w:anchor="_TOC_250004" w:history="1">
            <w:r>
              <w:t>ANALISI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1"/>
              </w:rPr>
              <w:t xml:space="preserve"> </w:t>
            </w:r>
            <w:r>
              <w:t>CONTESTO</w:t>
            </w:r>
            <w:r>
              <w:tab/>
              <w:t>3</w:t>
            </w:r>
          </w:hyperlink>
        </w:p>
        <w:p w14:paraId="34BC7BB0" w14:textId="77777777" w:rsidR="00D8044B" w:rsidRDefault="008A6AF1">
          <w:pPr>
            <w:pStyle w:val="Sommario1"/>
            <w:numPr>
              <w:ilvl w:val="1"/>
              <w:numId w:val="3"/>
            </w:numPr>
            <w:tabs>
              <w:tab w:val="left" w:pos="1001"/>
              <w:tab w:val="left" w:pos="9497"/>
            </w:tabs>
            <w:ind w:left="1000" w:hanging="349"/>
          </w:pPr>
          <w:hyperlink w:anchor="_TOC_250003" w:history="1">
            <w:r w:rsidR="00FC536B">
              <w:t>OBIETTIVI</w:t>
            </w:r>
            <w:r w:rsidR="00FC536B">
              <w:tab/>
              <w:t>4</w:t>
            </w:r>
          </w:hyperlink>
        </w:p>
        <w:p w14:paraId="3DE1ECD3" w14:textId="77777777" w:rsidR="00D8044B" w:rsidRDefault="008A6AF1">
          <w:pPr>
            <w:pStyle w:val="Sommario1"/>
            <w:numPr>
              <w:ilvl w:val="1"/>
              <w:numId w:val="3"/>
            </w:numPr>
            <w:tabs>
              <w:tab w:val="left" w:pos="1001"/>
              <w:tab w:val="left" w:pos="9497"/>
            </w:tabs>
            <w:spacing w:before="645"/>
            <w:ind w:right="926" w:hanging="360"/>
          </w:pPr>
          <w:hyperlink w:anchor="_TOC_250002" w:history="1">
            <w:r w:rsidR="00FC536B">
              <w:t>ADEMPIMENTI AMMINISTRATIVI DA ESPLETARE PER</w:t>
            </w:r>
            <w:r w:rsidR="00FC536B">
              <w:rPr>
                <w:spacing w:val="1"/>
              </w:rPr>
              <w:t xml:space="preserve"> </w:t>
            </w:r>
            <w:r w:rsidR="00FC536B">
              <w:t>L’AVVIO E LA REALIZZAZIONE DELLE ATTIVITÀ</w:t>
            </w:r>
            <w:r w:rsidR="00FC536B">
              <w:rPr>
                <w:spacing w:val="1"/>
              </w:rPr>
              <w:t xml:space="preserve"> </w:t>
            </w:r>
            <w:r w:rsidR="00FC536B">
              <w:t>PROGETTUALI</w:t>
            </w:r>
            <w:r w:rsidR="00FC536B">
              <w:tab/>
            </w:r>
            <w:r w:rsidR="00FC536B">
              <w:rPr>
                <w:spacing w:val="-2"/>
              </w:rPr>
              <w:t>6</w:t>
            </w:r>
          </w:hyperlink>
        </w:p>
        <w:p w14:paraId="1F4724FC" w14:textId="77777777" w:rsidR="00D8044B" w:rsidRDefault="008A6AF1">
          <w:pPr>
            <w:pStyle w:val="Sommario1"/>
            <w:numPr>
              <w:ilvl w:val="1"/>
              <w:numId w:val="3"/>
            </w:numPr>
            <w:tabs>
              <w:tab w:val="left" w:pos="1001"/>
              <w:tab w:val="left" w:pos="9497"/>
            </w:tabs>
            <w:spacing w:before="645"/>
            <w:ind w:left="1000" w:hanging="349"/>
          </w:pPr>
          <w:hyperlink w:anchor="_TOC_250001" w:history="1">
            <w:r w:rsidR="00FC536B">
              <w:t>CARATTERISTICHE</w:t>
            </w:r>
            <w:r w:rsidR="00FC536B">
              <w:rPr>
                <w:spacing w:val="-3"/>
              </w:rPr>
              <w:t xml:space="preserve"> </w:t>
            </w:r>
            <w:r w:rsidR="00FC536B">
              <w:t>TECNICHE</w:t>
            </w:r>
            <w:r w:rsidR="00FC536B">
              <w:rPr>
                <w:spacing w:val="-3"/>
              </w:rPr>
              <w:t xml:space="preserve"> </w:t>
            </w:r>
            <w:r w:rsidR="00FC536B">
              <w:t>DEI</w:t>
            </w:r>
            <w:r w:rsidR="00FC536B">
              <w:rPr>
                <w:spacing w:val="-2"/>
              </w:rPr>
              <w:t xml:space="preserve"> </w:t>
            </w:r>
            <w:r w:rsidR="00FC536B">
              <w:t>MEZZI</w:t>
            </w:r>
            <w:r w:rsidR="00FC536B">
              <w:tab/>
              <w:t>7</w:t>
            </w:r>
          </w:hyperlink>
        </w:p>
        <w:p w14:paraId="07629238" w14:textId="77777777" w:rsidR="00D8044B" w:rsidRDefault="008A6AF1">
          <w:pPr>
            <w:pStyle w:val="Sommario1"/>
            <w:numPr>
              <w:ilvl w:val="1"/>
              <w:numId w:val="3"/>
            </w:numPr>
            <w:tabs>
              <w:tab w:val="left" w:pos="1001"/>
              <w:tab w:val="left" w:pos="9497"/>
            </w:tabs>
            <w:ind w:left="1000" w:hanging="349"/>
          </w:pPr>
          <w:hyperlink w:anchor="_TOC_250000" w:history="1">
            <w:r w:rsidR="00FC536B">
              <w:t>QUADRO</w:t>
            </w:r>
            <w:r w:rsidR="00FC536B">
              <w:rPr>
                <w:spacing w:val="-4"/>
              </w:rPr>
              <w:t xml:space="preserve"> </w:t>
            </w:r>
            <w:r w:rsidR="00FC536B">
              <w:t>ECONOMICO</w:t>
            </w:r>
            <w:r w:rsidR="00FC536B">
              <w:rPr>
                <w:spacing w:val="-3"/>
              </w:rPr>
              <w:t xml:space="preserve"> </w:t>
            </w:r>
            <w:r w:rsidR="00FC536B">
              <w:t>E</w:t>
            </w:r>
            <w:r w:rsidR="00FC536B">
              <w:rPr>
                <w:spacing w:val="-4"/>
              </w:rPr>
              <w:t xml:space="preserve"> </w:t>
            </w:r>
            <w:r w:rsidR="00FC536B">
              <w:t>CRONOPROGRAMMA</w:t>
            </w:r>
            <w:r w:rsidR="00FC536B">
              <w:tab/>
              <w:t>9</w:t>
            </w:r>
          </w:hyperlink>
        </w:p>
        <w:p w14:paraId="6B902A6F" w14:textId="77777777" w:rsidR="00D8044B" w:rsidRDefault="00FC536B">
          <w:r>
            <w:fldChar w:fldCharType="end"/>
          </w:r>
        </w:p>
      </w:sdtContent>
    </w:sdt>
    <w:p w14:paraId="14B8D817" w14:textId="77777777" w:rsidR="00D8044B" w:rsidRDefault="00D8044B">
      <w:pPr>
        <w:sectPr w:rsidR="00D8044B">
          <w:pgSz w:w="11910" w:h="16840"/>
          <w:pgMar w:top="1580" w:right="780" w:bottom="1240" w:left="560" w:header="0" w:footer="1058" w:gutter="0"/>
          <w:cols w:space="720"/>
        </w:sectPr>
      </w:pPr>
    </w:p>
    <w:p w14:paraId="1246B643" w14:textId="77777777" w:rsidR="00D8044B" w:rsidRDefault="00FC536B">
      <w:pPr>
        <w:pStyle w:val="Titolo1"/>
        <w:spacing w:before="78"/>
      </w:pPr>
      <w:bookmarkStart w:id="0" w:name="_TOC_250004"/>
      <w:r>
        <w:t>ANALISI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bookmarkEnd w:id="0"/>
      <w:r>
        <w:t>CONTESTO</w:t>
      </w:r>
    </w:p>
    <w:p w14:paraId="3DCADBE4" w14:textId="77777777" w:rsidR="00D8044B" w:rsidRDefault="00FC536B">
      <w:pPr>
        <w:pStyle w:val="Corpotesto"/>
        <w:spacing w:before="56" w:line="360" w:lineRule="auto"/>
        <w:ind w:left="719" w:right="346" w:firstLine="280"/>
        <w:jc w:val="both"/>
      </w:pPr>
      <w:r>
        <w:t>Attraverso l’Accordo di Partenariato Italia 2014/2020 adottato dalla Commissione Europea con</w:t>
      </w:r>
      <w:r>
        <w:rPr>
          <w:spacing w:val="1"/>
        </w:rPr>
        <w:t xml:space="preserve"> </w:t>
      </w:r>
      <w:r>
        <w:t>decisione del 29/10/2014 è stata elaborata una Strategia Nazionale diretta ad affrontare le sfide di</w:t>
      </w:r>
      <w:r>
        <w:rPr>
          <w:spacing w:val="1"/>
        </w:rPr>
        <w:t xml:space="preserve"> </w:t>
      </w:r>
      <w:r>
        <w:t>specifiche aree geografiche caratterizzate da gravi e permanenti svantaggi naturali o demografici e</w:t>
      </w:r>
      <w:r>
        <w:rPr>
          <w:spacing w:val="-57"/>
        </w:rPr>
        <w:t xml:space="preserve"> </w:t>
      </w:r>
      <w:r>
        <w:t>per contrastare e invertire il fenomeno dello spopolamento nei Comuni classificati come “</w:t>
      </w:r>
      <w:r>
        <w:rPr>
          <w:i/>
        </w:rPr>
        <w:t>Aree</w:t>
      </w:r>
      <w:r>
        <w:rPr>
          <w:i/>
          <w:spacing w:val="1"/>
        </w:rPr>
        <w:t xml:space="preserve"> </w:t>
      </w:r>
      <w:r>
        <w:rPr>
          <w:i/>
        </w:rPr>
        <w:t>Interne</w:t>
      </w:r>
      <w:r>
        <w:t>”.</w:t>
      </w:r>
    </w:p>
    <w:p w14:paraId="2A629278" w14:textId="77777777" w:rsidR="00D8044B" w:rsidRDefault="00FC536B">
      <w:pPr>
        <w:pStyle w:val="Corpotesto"/>
        <w:spacing w:line="360" w:lineRule="auto"/>
        <w:ind w:left="719" w:right="348" w:firstLine="280"/>
        <w:jc w:val="both"/>
      </w:pPr>
      <w:r>
        <w:t>Per queste aree i Comuni costituiscono l’unità di base del processo di decisione politica e, in</w:t>
      </w:r>
      <w:r>
        <w:rPr>
          <w:spacing w:val="1"/>
        </w:rPr>
        <w:t xml:space="preserve"> </w:t>
      </w:r>
      <w:r>
        <w:t>forma di aggregazione di comuni contigui, e/o sistemi locali intercomunali, diventano partner</w:t>
      </w:r>
      <w:r>
        <w:rPr>
          <w:spacing w:val="1"/>
        </w:rPr>
        <w:t xml:space="preserve"> </w:t>
      </w:r>
      <w:r>
        <w:t>privilegiati</w:t>
      </w:r>
      <w:r>
        <w:rPr>
          <w:spacing w:val="-1"/>
        </w:rPr>
        <w:t xml:space="preserve"> </w:t>
      </w:r>
      <w:r>
        <w:t>per la</w:t>
      </w:r>
      <w:r>
        <w:rPr>
          <w:spacing w:val="-3"/>
        </w:rPr>
        <w:t xml:space="preserve"> </w:t>
      </w:r>
      <w:r>
        <w:t>definizione della</w:t>
      </w:r>
      <w:r>
        <w:rPr>
          <w:spacing w:val="-2"/>
        </w:rPr>
        <w:t xml:space="preserve"> </w:t>
      </w:r>
      <w:r>
        <w:t>strategia</w:t>
      </w:r>
      <w:r>
        <w:rPr>
          <w:spacing w:val="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sviluppo d’area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realizzazione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progetti.</w:t>
      </w:r>
    </w:p>
    <w:p w14:paraId="33858244" w14:textId="096B9B70" w:rsidR="007B62DA" w:rsidRDefault="00FC536B">
      <w:pPr>
        <w:pStyle w:val="Corpotesto"/>
        <w:spacing w:before="1" w:line="360" w:lineRule="auto"/>
        <w:ind w:left="719" w:right="346" w:firstLine="280"/>
        <w:jc w:val="both"/>
      </w:pPr>
      <w:r>
        <w:t>In questo ambito la Regione Siciliana con deliberazione di Giunta Regionale n. 162 del 22</w:t>
      </w:r>
      <w:r>
        <w:rPr>
          <w:spacing w:val="1"/>
        </w:rPr>
        <w:t xml:space="preserve"> </w:t>
      </w:r>
      <w:r>
        <w:t>giugno 2015, avente ad oggetto: “Programmazione 2014/2020 – Strategia Nazionale Aree Interne</w:t>
      </w:r>
      <w:r>
        <w:rPr>
          <w:spacing w:val="1"/>
        </w:rPr>
        <w:t xml:space="preserve"> </w:t>
      </w:r>
      <w:r>
        <w:t>(SNAI)”, ha individuato le “</w:t>
      </w:r>
      <w:r>
        <w:rPr>
          <w:i/>
        </w:rPr>
        <w:t>Aree Interne</w:t>
      </w:r>
      <w:r>
        <w:t>” oggetto degli interventi previsti dalla Strategia, tra cui</w:t>
      </w:r>
      <w:r>
        <w:rPr>
          <w:spacing w:val="1"/>
        </w:rPr>
        <w:t xml:space="preserve"> </w:t>
      </w:r>
      <w:r>
        <w:t>l’area interna</w:t>
      </w:r>
      <w:r>
        <w:rPr>
          <w:spacing w:val="61"/>
        </w:rPr>
        <w:t xml:space="preserve"> </w:t>
      </w:r>
      <w:r>
        <w:t>“Calatino”</w:t>
      </w:r>
      <w:r>
        <w:rPr>
          <w:spacing w:val="61"/>
        </w:rPr>
        <w:t xml:space="preserve"> </w:t>
      </w:r>
      <w:r>
        <w:t>di cui fanno parte i seguenti Comuni: Caltagirone, Grammichele,</w:t>
      </w:r>
      <w:r>
        <w:rPr>
          <w:spacing w:val="1"/>
        </w:rPr>
        <w:t xml:space="preserve"> </w:t>
      </w:r>
      <w:r>
        <w:t>Licodia Eubea,</w:t>
      </w:r>
      <w:r>
        <w:rPr>
          <w:spacing w:val="-1"/>
        </w:rPr>
        <w:t xml:space="preserve"> </w:t>
      </w:r>
      <w:r>
        <w:t>Mineo,</w:t>
      </w:r>
      <w:r>
        <w:rPr>
          <w:spacing w:val="2"/>
        </w:rPr>
        <w:t xml:space="preserve"> </w:t>
      </w:r>
      <w:r>
        <w:t>Mirabella Imbaccari, San</w:t>
      </w:r>
      <w:r>
        <w:rPr>
          <w:spacing w:val="1"/>
        </w:rPr>
        <w:t xml:space="preserve"> </w:t>
      </w:r>
      <w:r>
        <w:t>Cono,</w:t>
      </w:r>
      <w:r>
        <w:rPr>
          <w:spacing w:val="59"/>
        </w:rPr>
        <w:t xml:space="preserve"> </w:t>
      </w:r>
      <w:r>
        <w:t>San Michele</w:t>
      </w:r>
      <w:r>
        <w:rPr>
          <w:spacing w:val="-1"/>
        </w:rPr>
        <w:t xml:space="preserve"> </w:t>
      </w:r>
      <w:r>
        <w:t>di Ganzaria,</w:t>
      </w:r>
      <w:r>
        <w:rPr>
          <w:spacing w:val="-1"/>
        </w:rPr>
        <w:t xml:space="preserve"> </w:t>
      </w:r>
      <w:r>
        <w:t>Vizzini</w:t>
      </w:r>
      <w:r w:rsidR="007B62DA">
        <w:t>. A questi comuni si è aggiunto per la programmazione 2020/2027 il Comune di Mazzarrone.</w:t>
      </w:r>
    </w:p>
    <w:p w14:paraId="036E1EE4" w14:textId="77777777" w:rsidR="00D8044B" w:rsidRDefault="00FC536B">
      <w:pPr>
        <w:pStyle w:val="Corpotesto"/>
        <w:spacing w:line="360" w:lineRule="auto"/>
        <w:ind w:left="719" w:right="348" w:firstLine="280"/>
        <w:jc w:val="both"/>
      </w:pPr>
      <w:r>
        <w:t>Nell’ambito della Strategia dell’area SNAI Calatino l’accessibilità</w:t>
      </w:r>
      <w:r>
        <w:rPr>
          <w:spacing w:val="1"/>
        </w:rPr>
        <w:t xml:space="preserve"> </w:t>
      </w:r>
      <w:r>
        <w:t>è uno dei principali nodi e</w:t>
      </w:r>
      <w:r>
        <w:rPr>
          <w:spacing w:val="1"/>
        </w:rPr>
        <w:t xml:space="preserve"> </w:t>
      </w:r>
      <w:r>
        <w:t>riveste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ruolo</w:t>
      </w:r>
      <w:r>
        <w:rPr>
          <w:spacing w:val="1"/>
        </w:rPr>
        <w:t xml:space="preserve"> </w:t>
      </w:r>
      <w:r>
        <w:t>centrale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fortissime</w:t>
      </w:r>
      <w:r>
        <w:rPr>
          <w:spacing w:val="1"/>
        </w:rPr>
        <w:t xml:space="preserve"> </w:t>
      </w:r>
      <w:r>
        <w:t>ricadute</w:t>
      </w:r>
      <w:r>
        <w:rPr>
          <w:spacing w:val="1"/>
        </w:rPr>
        <w:t xml:space="preserve"> </w:t>
      </w:r>
      <w:r>
        <w:t>sul</w:t>
      </w:r>
      <w:r>
        <w:rPr>
          <w:spacing w:val="1"/>
        </w:rPr>
        <w:t xml:space="preserve"> </w:t>
      </w:r>
      <w:r>
        <w:t>settore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turismo,</w:t>
      </w:r>
      <w:r>
        <w:rPr>
          <w:spacing w:val="1"/>
        </w:rPr>
        <w:t xml:space="preserve"> </w:t>
      </w:r>
      <w:r>
        <w:t>dell’artigianato,</w:t>
      </w:r>
      <w:r>
        <w:rPr>
          <w:spacing w:val="1"/>
        </w:rPr>
        <w:t xml:space="preserve"> </w:t>
      </w:r>
      <w:r>
        <w:t>dell’istruzione,</w:t>
      </w:r>
      <w:r>
        <w:rPr>
          <w:spacing w:val="1"/>
        </w:rPr>
        <w:t xml:space="preserve"> </w:t>
      </w:r>
      <w:r>
        <w:t>mostrando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forte</w:t>
      </w:r>
      <w:r>
        <w:rPr>
          <w:spacing w:val="1"/>
        </w:rPr>
        <w:t xml:space="preserve"> </w:t>
      </w:r>
      <w:r>
        <w:t>inadeguatezza</w:t>
      </w:r>
      <w:r>
        <w:rPr>
          <w:spacing w:val="1"/>
        </w:rPr>
        <w:t xml:space="preserve"> </w:t>
      </w:r>
      <w:r>
        <w:t>qualitativa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quantitativa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servizi</w:t>
      </w:r>
      <w:r>
        <w:rPr>
          <w:spacing w:val="60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trasporto</w:t>
      </w:r>
      <w:r>
        <w:rPr>
          <w:spacing w:val="-1"/>
        </w:rPr>
        <w:t xml:space="preserve"> </w:t>
      </w:r>
      <w:r>
        <w:t>comunali e intercomunali.</w:t>
      </w:r>
    </w:p>
    <w:p w14:paraId="32A3B2B2" w14:textId="77777777" w:rsidR="00D8044B" w:rsidRDefault="00FC536B">
      <w:pPr>
        <w:pStyle w:val="Corpotesto"/>
        <w:spacing w:line="360" w:lineRule="auto"/>
        <w:ind w:left="719" w:right="348" w:firstLine="280"/>
        <w:jc w:val="both"/>
      </w:pPr>
      <w:r>
        <w:t>In</w:t>
      </w:r>
      <w:r>
        <w:rPr>
          <w:spacing w:val="1"/>
        </w:rPr>
        <w:t xml:space="preserve"> </w:t>
      </w:r>
      <w:r>
        <w:t>passato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tentato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avviare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percorso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potenziamento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trasporto</w:t>
      </w:r>
      <w:r>
        <w:rPr>
          <w:spacing w:val="60"/>
        </w:rPr>
        <w:t xml:space="preserve"> </w:t>
      </w:r>
      <w:r>
        <w:t>scolastico,</w:t>
      </w:r>
      <w:r>
        <w:rPr>
          <w:spacing w:val="1"/>
        </w:rPr>
        <w:t xml:space="preserve"> </w:t>
      </w:r>
      <w:r>
        <w:t>puntando su una richiesta di   riprogrammazione e potenziamento della modesta offerta di servizi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TPL,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armonizzare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orari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corse</w:t>
      </w:r>
      <w:r>
        <w:rPr>
          <w:spacing w:val="1"/>
        </w:rPr>
        <w:t xml:space="preserve"> </w:t>
      </w:r>
      <w:r>
        <w:t>extra</w:t>
      </w:r>
      <w:r>
        <w:rPr>
          <w:spacing w:val="1"/>
        </w:rPr>
        <w:t xml:space="preserve"> </w:t>
      </w:r>
      <w:r>
        <w:t>urbane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orari</w:t>
      </w:r>
      <w:r>
        <w:rPr>
          <w:spacing w:val="1"/>
        </w:rPr>
        <w:t xml:space="preserve"> </w:t>
      </w:r>
      <w:r>
        <w:t>scolastici,</w:t>
      </w:r>
      <w:r>
        <w:rPr>
          <w:spacing w:val="1"/>
        </w:rPr>
        <w:t xml:space="preserve"> </w:t>
      </w:r>
      <w:r>
        <w:t>permettendo a studenti e insegnanti di poter accedere al servizio.</w:t>
      </w:r>
      <w:r>
        <w:rPr>
          <w:spacing w:val="1"/>
        </w:rPr>
        <w:t xml:space="preserve"> </w:t>
      </w:r>
      <w:r>
        <w:t>Tuttavia in atto tale offerta,</w:t>
      </w:r>
      <w:r>
        <w:rPr>
          <w:spacing w:val="1"/>
        </w:rPr>
        <w:t xml:space="preserve"> </w:t>
      </w:r>
      <w:r>
        <w:t>rimane carente sia in termini di collegamenti mattutini e soprattutto nelle fasce orarie pomeridiane</w:t>
      </w:r>
      <w:r>
        <w:rPr>
          <w:spacing w:val="1"/>
        </w:rPr>
        <w:t xml:space="preserve"> </w:t>
      </w:r>
      <w:r>
        <w:t>(limitando la possibilità di frequentare le attività laboratoriali ed extrascolastiche). In particolare si</w:t>
      </w:r>
      <w:r>
        <w:rPr>
          <w:spacing w:val="-57"/>
        </w:rPr>
        <w:t xml:space="preserve"> </w:t>
      </w:r>
      <w:r>
        <w:t>registrano</w:t>
      </w:r>
      <w:r>
        <w:rPr>
          <w:spacing w:val="-1"/>
        </w:rPr>
        <w:t xml:space="preserve"> </w:t>
      </w:r>
      <w:r>
        <w:t>le seguenti criticità:</w:t>
      </w:r>
    </w:p>
    <w:p w14:paraId="4D0B3466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40"/>
        </w:tabs>
        <w:spacing w:before="1" w:line="360" w:lineRule="auto"/>
        <w:ind w:right="347"/>
        <w:jc w:val="both"/>
        <w:rPr>
          <w:sz w:val="24"/>
        </w:rPr>
      </w:pPr>
      <w:r>
        <w:rPr>
          <w:sz w:val="24"/>
        </w:rPr>
        <w:t>Insufficienza del numero di linee di trasporto pubbliche sia urbane che extra urbane, con</w:t>
      </w:r>
      <w:r>
        <w:rPr>
          <w:spacing w:val="1"/>
          <w:sz w:val="24"/>
        </w:rPr>
        <w:t xml:space="preserve"> </w:t>
      </w:r>
      <w:r>
        <w:rPr>
          <w:sz w:val="24"/>
        </w:rPr>
        <w:t>mancanza di collegamento tra alcuni dei Comuni dell’Area Interna e quelli in cui hanno</w:t>
      </w:r>
      <w:r>
        <w:rPr>
          <w:spacing w:val="1"/>
          <w:sz w:val="24"/>
        </w:rPr>
        <w:t xml:space="preserve"> </w:t>
      </w:r>
      <w:r>
        <w:rPr>
          <w:sz w:val="24"/>
        </w:rPr>
        <w:t>sede</w:t>
      </w:r>
      <w:r>
        <w:rPr>
          <w:spacing w:val="-2"/>
          <w:sz w:val="24"/>
        </w:rPr>
        <w:t xml:space="preserve"> </w:t>
      </w:r>
      <w:r>
        <w:rPr>
          <w:sz w:val="24"/>
        </w:rPr>
        <w:t>le Scuole</w:t>
      </w:r>
      <w:r>
        <w:rPr>
          <w:spacing w:val="-1"/>
          <w:sz w:val="24"/>
        </w:rPr>
        <w:t xml:space="preserve"> </w:t>
      </w:r>
      <w:r>
        <w:rPr>
          <w:sz w:val="24"/>
        </w:rPr>
        <w:t>Secondarie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2"/>
          <w:sz w:val="24"/>
        </w:rPr>
        <w:t xml:space="preserve"> </w:t>
      </w:r>
      <w:r>
        <w:rPr>
          <w:sz w:val="24"/>
        </w:rPr>
        <w:t>II</w:t>
      </w:r>
      <w:r>
        <w:rPr>
          <w:spacing w:val="-2"/>
          <w:sz w:val="24"/>
        </w:rPr>
        <w:t xml:space="preserve"> </w:t>
      </w:r>
      <w:r>
        <w:rPr>
          <w:sz w:val="24"/>
        </w:rPr>
        <w:t>grado;</w:t>
      </w:r>
    </w:p>
    <w:p w14:paraId="41E60FCF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40"/>
        </w:tabs>
        <w:spacing w:line="360" w:lineRule="auto"/>
        <w:ind w:right="353"/>
        <w:jc w:val="both"/>
        <w:rPr>
          <w:sz w:val="24"/>
        </w:rPr>
      </w:pPr>
      <w:r>
        <w:rPr>
          <w:sz w:val="24"/>
        </w:rPr>
        <w:t>Inadeguatezza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servizi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manutenzione</w:t>
      </w:r>
      <w:r>
        <w:rPr>
          <w:spacing w:val="1"/>
          <w:sz w:val="24"/>
        </w:rPr>
        <w:t xml:space="preserve"> </w:t>
      </w:r>
      <w:r>
        <w:rPr>
          <w:sz w:val="24"/>
        </w:rPr>
        <w:t>ordinaria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straordinaria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rete</w:t>
      </w:r>
      <w:r>
        <w:rPr>
          <w:spacing w:val="1"/>
          <w:sz w:val="24"/>
        </w:rPr>
        <w:t xml:space="preserve"> </w:t>
      </w:r>
      <w:r>
        <w:rPr>
          <w:sz w:val="24"/>
        </w:rPr>
        <w:t>viaria</w:t>
      </w:r>
      <w:r>
        <w:rPr>
          <w:spacing w:val="1"/>
          <w:sz w:val="24"/>
        </w:rPr>
        <w:t xml:space="preserve"> </w:t>
      </w:r>
      <w:r>
        <w:rPr>
          <w:sz w:val="24"/>
        </w:rPr>
        <w:t>principale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secondaria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conseguente</w:t>
      </w:r>
      <w:r>
        <w:rPr>
          <w:spacing w:val="1"/>
          <w:sz w:val="24"/>
        </w:rPr>
        <w:t xml:space="preserve"> </w:t>
      </w:r>
      <w:r>
        <w:rPr>
          <w:sz w:val="24"/>
        </w:rPr>
        <w:t>riduzione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livelli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servizio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rete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difficoltà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transito dei</w:t>
      </w:r>
      <w:r>
        <w:rPr>
          <w:spacing w:val="-1"/>
          <w:sz w:val="24"/>
        </w:rPr>
        <w:t xml:space="preserve"> </w:t>
      </w:r>
      <w:r>
        <w:rPr>
          <w:sz w:val="24"/>
        </w:rPr>
        <w:t>mezzi</w:t>
      </w:r>
      <w:r>
        <w:rPr>
          <w:spacing w:val="-1"/>
          <w:sz w:val="24"/>
        </w:rPr>
        <w:t xml:space="preserve"> </w:t>
      </w:r>
      <w:r>
        <w:rPr>
          <w:sz w:val="24"/>
        </w:rPr>
        <w:t>privati e</w:t>
      </w:r>
      <w:r>
        <w:rPr>
          <w:spacing w:val="-2"/>
          <w:sz w:val="24"/>
        </w:rPr>
        <w:t xml:space="preserve"> </w:t>
      </w:r>
      <w:r>
        <w:rPr>
          <w:sz w:val="24"/>
        </w:rPr>
        <w:t>dei mezzi</w:t>
      </w:r>
      <w:r>
        <w:rPr>
          <w:spacing w:val="-3"/>
          <w:sz w:val="24"/>
        </w:rPr>
        <w:t xml:space="preserve"> </w:t>
      </w:r>
      <w:r>
        <w:rPr>
          <w:sz w:val="24"/>
        </w:rPr>
        <w:t>pubblici</w:t>
      </w:r>
      <w:r>
        <w:rPr>
          <w:spacing w:val="-1"/>
          <w:sz w:val="24"/>
        </w:rPr>
        <w:t xml:space="preserve"> </w:t>
      </w:r>
      <w:r>
        <w:rPr>
          <w:sz w:val="24"/>
        </w:rPr>
        <w:t>(erogatori del</w:t>
      </w:r>
      <w:r>
        <w:rPr>
          <w:spacing w:val="-1"/>
          <w:sz w:val="24"/>
        </w:rPr>
        <w:t xml:space="preserve"> </w:t>
      </w:r>
      <w:r>
        <w:rPr>
          <w:sz w:val="24"/>
        </w:rPr>
        <w:t>servizio di</w:t>
      </w:r>
      <w:r>
        <w:rPr>
          <w:spacing w:val="-1"/>
          <w:sz w:val="24"/>
        </w:rPr>
        <w:t xml:space="preserve"> </w:t>
      </w:r>
      <w:r>
        <w:rPr>
          <w:sz w:val="24"/>
        </w:rPr>
        <w:t>TPL).</w:t>
      </w:r>
    </w:p>
    <w:p w14:paraId="31F9617A" w14:textId="77777777" w:rsidR="00D8044B" w:rsidRDefault="00FC536B">
      <w:pPr>
        <w:pStyle w:val="Corpotesto"/>
        <w:spacing w:before="1" w:line="360" w:lineRule="auto"/>
        <w:ind w:left="719" w:right="355" w:firstLine="343"/>
        <w:jc w:val="both"/>
      </w:pPr>
      <w:r>
        <w:t>Il</w:t>
      </w:r>
      <w:r>
        <w:rPr>
          <w:spacing w:val="1"/>
        </w:rPr>
        <w:t xml:space="preserve"> </w:t>
      </w:r>
      <w:r>
        <w:t>ruolo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attrattore</w:t>
      </w:r>
      <w:r>
        <w:rPr>
          <w:spacing w:val="1"/>
        </w:rPr>
        <w:t xml:space="preserve"> </w:t>
      </w:r>
      <w:r>
        <w:t>prevalente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domanda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mobilità</w:t>
      </w:r>
      <w:r>
        <w:rPr>
          <w:spacing w:val="1"/>
        </w:rPr>
        <w:t xml:space="preserve"> </w:t>
      </w:r>
      <w:r>
        <w:t>proveniente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popolazione</w:t>
      </w:r>
      <w:r>
        <w:rPr>
          <w:spacing w:val="-57"/>
        </w:rPr>
        <w:t xml:space="preserve"> </w:t>
      </w:r>
      <w:r>
        <w:t>studentesca</w:t>
      </w:r>
      <w:r>
        <w:rPr>
          <w:spacing w:val="-2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esercitato dal</w:t>
      </w:r>
      <w:r>
        <w:rPr>
          <w:spacing w:val="-1"/>
        </w:rPr>
        <w:t xml:space="preserve"> </w:t>
      </w:r>
      <w:r>
        <w:t>Comune di Caltagirone e</w:t>
      </w:r>
      <w:r>
        <w:rPr>
          <w:spacing w:val="-1"/>
        </w:rPr>
        <w:t xml:space="preserve"> </w:t>
      </w:r>
      <w:r>
        <w:t>i seguenti</w:t>
      </w:r>
      <w:r>
        <w:rPr>
          <w:spacing w:val="1"/>
        </w:rPr>
        <w:t xml:space="preserve"> </w:t>
      </w:r>
      <w:r>
        <w:t>Istituti Scolastici</w:t>
      </w:r>
    </w:p>
    <w:p w14:paraId="471D40AA" w14:textId="77777777" w:rsidR="00D8044B" w:rsidRDefault="00D8044B">
      <w:pPr>
        <w:spacing w:line="360" w:lineRule="auto"/>
        <w:jc w:val="both"/>
        <w:sectPr w:rsidR="00D8044B">
          <w:pgSz w:w="11910" w:h="16840"/>
          <w:pgMar w:top="1560" w:right="780" w:bottom="1240" w:left="560" w:header="0" w:footer="1058" w:gutter="0"/>
          <w:cols w:space="720"/>
        </w:sectPr>
      </w:pPr>
    </w:p>
    <w:p w14:paraId="48468E34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26"/>
        </w:tabs>
        <w:spacing w:before="74"/>
        <w:ind w:left="1425" w:hanging="361"/>
        <w:rPr>
          <w:sz w:val="24"/>
        </w:rPr>
      </w:pPr>
      <w:r>
        <w:rPr>
          <w:sz w:val="24"/>
        </w:rPr>
        <w:t>Istituto</w:t>
      </w:r>
      <w:r>
        <w:rPr>
          <w:spacing w:val="-1"/>
          <w:sz w:val="24"/>
        </w:rPr>
        <w:t xml:space="preserve"> </w:t>
      </w:r>
      <w:r>
        <w:rPr>
          <w:sz w:val="24"/>
        </w:rPr>
        <w:t>Superiore</w:t>
      </w:r>
      <w:r>
        <w:rPr>
          <w:spacing w:val="-1"/>
          <w:sz w:val="24"/>
        </w:rPr>
        <w:t xml:space="preserve"> </w:t>
      </w:r>
      <w:r>
        <w:rPr>
          <w:sz w:val="24"/>
        </w:rPr>
        <w:t>Cucuzza</w:t>
      </w:r>
      <w:r>
        <w:rPr>
          <w:spacing w:val="-2"/>
          <w:sz w:val="24"/>
        </w:rPr>
        <w:t xml:space="preserve"> </w:t>
      </w:r>
      <w:r>
        <w:rPr>
          <w:sz w:val="24"/>
        </w:rPr>
        <w:t>Euclide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sede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Caltagirone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Grammichele</w:t>
      </w:r>
    </w:p>
    <w:p w14:paraId="55CA2F90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26"/>
        </w:tabs>
        <w:spacing w:before="137"/>
        <w:ind w:left="1425" w:hanging="361"/>
        <w:rPr>
          <w:sz w:val="24"/>
        </w:rPr>
      </w:pPr>
      <w:r>
        <w:rPr>
          <w:sz w:val="24"/>
        </w:rPr>
        <w:t>Istituto</w:t>
      </w:r>
      <w:r>
        <w:rPr>
          <w:spacing w:val="-1"/>
          <w:sz w:val="24"/>
        </w:rPr>
        <w:t xml:space="preserve"> </w:t>
      </w:r>
      <w:r>
        <w:rPr>
          <w:sz w:val="24"/>
        </w:rPr>
        <w:t>Superiore</w:t>
      </w:r>
      <w:r>
        <w:rPr>
          <w:spacing w:val="-2"/>
          <w:sz w:val="24"/>
        </w:rPr>
        <w:t xml:space="preserve"> </w:t>
      </w:r>
      <w:r>
        <w:rPr>
          <w:sz w:val="24"/>
        </w:rPr>
        <w:t>Carlo</w:t>
      </w:r>
      <w:r>
        <w:rPr>
          <w:spacing w:val="-1"/>
          <w:sz w:val="24"/>
        </w:rPr>
        <w:t xml:space="preserve"> </w:t>
      </w:r>
      <w:r>
        <w:rPr>
          <w:sz w:val="24"/>
        </w:rPr>
        <w:t>Alberto</w:t>
      </w:r>
      <w:r>
        <w:rPr>
          <w:spacing w:val="-1"/>
          <w:sz w:val="24"/>
        </w:rPr>
        <w:t xml:space="preserve"> </w:t>
      </w:r>
      <w:r>
        <w:rPr>
          <w:sz w:val="24"/>
        </w:rPr>
        <w:t>Dalla</w:t>
      </w:r>
      <w:r>
        <w:rPr>
          <w:spacing w:val="-2"/>
          <w:sz w:val="24"/>
        </w:rPr>
        <w:t xml:space="preserve"> </w:t>
      </w:r>
      <w:r>
        <w:rPr>
          <w:sz w:val="24"/>
        </w:rPr>
        <w:t>Chiesa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sede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Caltagirone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Mineo</w:t>
      </w:r>
    </w:p>
    <w:p w14:paraId="488F9CE0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26"/>
        </w:tabs>
        <w:spacing w:before="139"/>
        <w:ind w:left="1425" w:hanging="361"/>
        <w:rPr>
          <w:sz w:val="24"/>
        </w:rPr>
      </w:pPr>
      <w:r>
        <w:rPr>
          <w:sz w:val="24"/>
        </w:rPr>
        <w:t>Istituto</w:t>
      </w:r>
      <w:r>
        <w:rPr>
          <w:spacing w:val="-2"/>
          <w:sz w:val="24"/>
        </w:rPr>
        <w:t xml:space="preserve"> </w:t>
      </w:r>
      <w:r>
        <w:rPr>
          <w:sz w:val="24"/>
        </w:rPr>
        <w:t>Superiore</w:t>
      </w:r>
      <w:r>
        <w:rPr>
          <w:spacing w:val="-2"/>
          <w:sz w:val="24"/>
        </w:rPr>
        <w:t xml:space="preserve"> </w:t>
      </w:r>
      <w:r>
        <w:rPr>
          <w:sz w:val="24"/>
        </w:rPr>
        <w:t>Maiorana</w:t>
      </w:r>
      <w:r>
        <w:rPr>
          <w:spacing w:val="-2"/>
          <w:sz w:val="24"/>
        </w:rPr>
        <w:t xml:space="preserve"> </w:t>
      </w:r>
      <w:r>
        <w:rPr>
          <w:sz w:val="24"/>
        </w:rPr>
        <w:t>Arcoleo con</w:t>
      </w:r>
      <w:r>
        <w:rPr>
          <w:spacing w:val="-1"/>
          <w:sz w:val="24"/>
        </w:rPr>
        <w:t xml:space="preserve"> </w:t>
      </w:r>
      <w:r>
        <w:rPr>
          <w:sz w:val="24"/>
        </w:rPr>
        <w:t>sede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Caltagirone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Grammichele</w:t>
      </w:r>
    </w:p>
    <w:p w14:paraId="488216FD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26"/>
        </w:tabs>
        <w:spacing w:before="137"/>
        <w:ind w:left="1425" w:hanging="361"/>
        <w:rPr>
          <w:sz w:val="24"/>
        </w:rPr>
      </w:pPr>
      <w:r>
        <w:rPr>
          <w:sz w:val="24"/>
        </w:rPr>
        <w:t>Istituto</w:t>
      </w:r>
      <w:r>
        <w:rPr>
          <w:spacing w:val="-1"/>
          <w:sz w:val="24"/>
        </w:rPr>
        <w:t xml:space="preserve"> </w:t>
      </w:r>
      <w:r>
        <w:rPr>
          <w:sz w:val="24"/>
        </w:rPr>
        <w:t>Superiore Bonaventura</w:t>
      </w:r>
      <w:r>
        <w:rPr>
          <w:spacing w:val="-3"/>
          <w:sz w:val="24"/>
        </w:rPr>
        <w:t xml:space="preserve"> </w:t>
      </w:r>
      <w:r>
        <w:rPr>
          <w:sz w:val="24"/>
        </w:rPr>
        <w:t>Secusio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sede a</w:t>
      </w:r>
      <w:r>
        <w:rPr>
          <w:spacing w:val="-2"/>
          <w:sz w:val="24"/>
        </w:rPr>
        <w:t xml:space="preserve"> </w:t>
      </w:r>
      <w:r>
        <w:rPr>
          <w:sz w:val="24"/>
        </w:rPr>
        <w:t>Caltagirone</w:t>
      </w:r>
      <w:r>
        <w:rPr>
          <w:spacing w:val="-3"/>
          <w:sz w:val="24"/>
        </w:rPr>
        <w:t xml:space="preserve"> </w:t>
      </w:r>
      <w:r>
        <w:rPr>
          <w:sz w:val="24"/>
        </w:rPr>
        <w:t>e Vizzini</w:t>
      </w:r>
    </w:p>
    <w:p w14:paraId="41B8CB0A" w14:textId="77777777" w:rsidR="00D8044B" w:rsidRDefault="00FC536B">
      <w:pPr>
        <w:pStyle w:val="Paragrafoelenco"/>
        <w:numPr>
          <w:ilvl w:val="2"/>
          <w:numId w:val="3"/>
        </w:numPr>
        <w:tabs>
          <w:tab w:val="left" w:pos="1426"/>
        </w:tabs>
        <w:spacing w:before="140"/>
        <w:ind w:left="1425" w:hanging="361"/>
        <w:jc w:val="both"/>
        <w:rPr>
          <w:sz w:val="24"/>
        </w:rPr>
      </w:pPr>
      <w:r>
        <w:rPr>
          <w:sz w:val="24"/>
        </w:rPr>
        <w:t>Istituto</w:t>
      </w:r>
      <w:r>
        <w:rPr>
          <w:spacing w:val="-1"/>
          <w:sz w:val="24"/>
        </w:rPr>
        <w:t xml:space="preserve"> </w:t>
      </w:r>
      <w:r>
        <w:rPr>
          <w:sz w:val="24"/>
        </w:rPr>
        <w:t>Superiore</w:t>
      </w:r>
      <w:r>
        <w:rPr>
          <w:spacing w:val="-2"/>
          <w:sz w:val="24"/>
        </w:rPr>
        <w:t xml:space="preserve"> </w:t>
      </w:r>
      <w:r>
        <w:rPr>
          <w:sz w:val="24"/>
        </w:rPr>
        <w:t>Maiorana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Tecnico</w:t>
      </w:r>
      <w:r>
        <w:rPr>
          <w:spacing w:val="-1"/>
          <w:sz w:val="24"/>
        </w:rPr>
        <w:t xml:space="preserve"> </w:t>
      </w:r>
      <w:r>
        <w:rPr>
          <w:sz w:val="24"/>
        </w:rPr>
        <w:t>Commerciale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sede a</w:t>
      </w:r>
      <w:r>
        <w:rPr>
          <w:spacing w:val="-1"/>
          <w:sz w:val="24"/>
        </w:rPr>
        <w:t xml:space="preserve"> </w:t>
      </w:r>
      <w:r>
        <w:rPr>
          <w:sz w:val="24"/>
        </w:rPr>
        <w:t>Scordia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Vizzini</w:t>
      </w:r>
    </w:p>
    <w:p w14:paraId="69522462" w14:textId="416EB0DC" w:rsidR="00D8044B" w:rsidRDefault="00FC536B">
      <w:pPr>
        <w:pStyle w:val="Corpotesto"/>
        <w:spacing w:before="136" w:line="360" w:lineRule="auto"/>
        <w:ind w:left="858" w:right="350" w:firstLine="707"/>
        <w:jc w:val="both"/>
      </w:pPr>
      <w:r>
        <w:t>Le informazioni fornite dalla Rete di scuole rivelano che la domanda di mobilità generata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frequenza</w:t>
      </w:r>
      <w:r>
        <w:rPr>
          <w:spacing w:val="1"/>
        </w:rPr>
        <w:t xml:space="preserve"> </w:t>
      </w:r>
      <w:r>
        <w:t>giornaliera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scuole</w:t>
      </w:r>
      <w:r>
        <w:rPr>
          <w:spacing w:val="1"/>
        </w:rPr>
        <w:t xml:space="preserve"> </w:t>
      </w:r>
      <w:r>
        <w:t>secondarie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secondo</w:t>
      </w:r>
      <w:r>
        <w:rPr>
          <w:spacing w:val="1"/>
        </w:rPr>
        <w:t xml:space="preserve"> </w:t>
      </w:r>
      <w:r>
        <w:t>grado</w:t>
      </w:r>
      <w:r>
        <w:rPr>
          <w:spacing w:val="1"/>
        </w:rPr>
        <w:t xml:space="preserve"> </w:t>
      </w:r>
      <w:r>
        <w:rPr>
          <w:b/>
        </w:rPr>
        <w:t>riguarda</w:t>
      </w:r>
      <w:r>
        <w:rPr>
          <w:b/>
          <w:spacing w:val="1"/>
        </w:rPr>
        <w:t xml:space="preserve"> </w:t>
      </w:r>
      <w:r>
        <w:rPr>
          <w:b/>
        </w:rPr>
        <w:t>oltre</w:t>
      </w:r>
      <w:r>
        <w:rPr>
          <w:b/>
          <w:spacing w:val="60"/>
        </w:rPr>
        <w:t xml:space="preserve"> </w:t>
      </w:r>
      <w:r>
        <w:rPr>
          <w:b/>
        </w:rPr>
        <w:t>500</w:t>
      </w:r>
      <w:r>
        <w:rPr>
          <w:b/>
          <w:spacing w:val="1"/>
        </w:rPr>
        <w:t xml:space="preserve"> </w:t>
      </w:r>
      <w:r>
        <w:rPr>
          <w:b/>
        </w:rPr>
        <w:t xml:space="preserve">studenti </w:t>
      </w:r>
      <w:r>
        <w:t>per cui attraverso questa azione – AICA 37 – si intende potenziare il trasporto per la</w:t>
      </w:r>
      <w:r>
        <w:rPr>
          <w:spacing w:val="1"/>
        </w:rPr>
        <w:t xml:space="preserve"> </w:t>
      </w:r>
      <w:r>
        <w:t>frequenza delle attività scolastiche trovando coerenza programmatica nelle previsioni del Piano</w:t>
      </w:r>
      <w:r>
        <w:rPr>
          <w:spacing w:val="1"/>
        </w:rPr>
        <w:t xml:space="preserve"> </w:t>
      </w:r>
      <w:r>
        <w:t>Integrato delle Infrastrutture e della Mobilità della Regione Siciliana; nella Legge di stabilità</w:t>
      </w:r>
      <w:r>
        <w:rPr>
          <w:spacing w:val="1"/>
        </w:rPr>
        <w:t xml:space="preserve"> </w:t>
      </w:r>
      <w:r>
        <w:t>“Aree Interne” e nelle Linee Guida per la mobilità in cui sono declinati gli interventi per lo</w:t>
      </w:r>
      <w:r>
        <w:rPr>
          <w:spacing w:val="1"/>
        </w:rPr>
        <w:t xml:space="preserve"> </w:t>
      </w:r>
      <w:r>
        <w:t>“Sviluppo</w:t>
      </w:r>
      <w:r>
        <w:rPr>
          <w:spacing w:val="-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servizi di</w:t>
      </w:r>
      <w:r>
        <w:rPr>
          <w:spacing w:val="-1"/>
        </w:rPr>
        <w:t xml:space="preserve"> </w:t>
      </w:r>
      <w:r>
        <w:t>trasporto”</w:t>
      </w:r>
      <w:r>
        <w:rPr>
          <w:spacing w:val="-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stesse</w:t>
      </w:r>
      <w:r>
        <w:rPr>
          <w:spacing w:val="-2"/>
        </w:rPr>
        <w:t xml:space="preserve"> </w:t>
      </w:r>
      <w:r>
        <w:t>Aree</w:t>
      </w:r>
      <w:r>
        <w:rPr>
          <w:spacing w:val="1"/>
        </w:rPr>
        <w:t xml:space="preserve"> </w:t>
      </w:r>
      <w:r>
        <w:t>Interne.</w:t>
      </w:r>
    </w:p>
    <w:p w14:paraId="0F4AB712" w14:textId="77777777" w:rsidR="00D8044B" w:rsidRDefault="00FC536B">
      <w:pPr>
        <w:pStyle w:val="Corpotesto"/>
        <w:spacing w:before="2" w:line="360" w:lineRule="auto"/>
        <w:ind w:left="858" w:right="298" w:firstLine="568"/>
      </w:pPr>
      <w:r>
        <w:t>Pertanto</w:t>
      </w:r>
      <w:r>
        <w:rPr>
          <w:spacing w:val="7"/>
        </w:rPr>
        <w:t xml:space="preserve"> </w:t>
      </w:r>
      <w:r>
        <w:t>attraverso</w:t>
      </w:r>
      <w:r>
        <w:rPr>
          <w:spacing w:val="7"/>
        </w:rPr>
        <w:t xml:space="preserve"> </w:t>
      </w:r>
      <w:r>
        <w:t>l’azione</w:t>
      </w:r>
      <w:r>
        <w:rPr>
          <w:spacing w:val="6"/>
        </w:rPr>
        <w:t xml:space="preserve"> </w:t>
      </w:r>
      <w:r>
        <w:t>AICA</w:t>
      </w:r>
      <w:r>
        <w:rPr>
          <w:spacing w:val="6"/>
        </w:rPr>
        <w:t xml:space="preserve"> </w:t>
      </w:r>
      <w:r>
        <w:t>37</w:t>
      </w:r>
      <w:r>
        <w:rPr>
          <w:spacing w:val="8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“</w:t>
      </w:r>
      <w:r>
        <w:rPr>
          <w:i/>
        </w:rPr>
        <w:t>POTENZIAMENTO</w:t>
      </w:r>
      <w:r>
        <w:rPr>
          <w:i/>
          <w:spacing w:val="6"/>
        </w:rPr>
        <w:t xml:space="preserve"> </w:t>
      </w:r>
      <w:r>
        <w:rPr>
          <w:i/>
        </w:rPr>
        <w:t>DEL</w:t>
      </w:r>
      <w:r>
        <w:rPr>
          <w:i/>
          <w:spacing w:val="8"/>
        </w:rPr>
        <w:t xml:space="preserve"> </w:t>
      </w:r>
      <w:r>
        <w:rPr>
          <w:i/>
        </w:rPr>
        <w:t>TRASPORTO</w:t>
      </w:r>
      <w:r>
        <w:rPr>
          <w:i/>
          <w:spacing w:val="-57"/>
        </w:rPr>
        <w:t xml:space="preserve"> </w:t>
      </w:r>
      <w:r>
        <w:rPr>
          <w:i/>
        </w:rPr>
        <w:t>SCOLASTICO”</w:t>
      </w:r>
      <w:r>
        <w:rPr>
          <w:i/>
          <w:spacing w:val="8"/>
        </w:rPr>
        <w:t xml:space="preserve"> </w:t>
      </w:r>
      <w:r>
        <w:t>si</w:t>
      </w:r>
      <w:r>
        <w:rPr>
          <w:spacing w:val="9"/>
        </w:rPr>
        <w:t xml:space="preserve"> </w:t>
      </w:r>
      <w:r>
        <w:t>punta</w:t>
      </w:r>
      <w:r>
        <w:rPr>
          <w:spacing w:val="7"/>
        </w:rPr>
        <w:t xml:space="preserve"> </w:t>
      </w:r>
      <w:r>
        <w:t>al</w:t>
      </w:r>
      <w:r>
        <w:rPr>
          <w:spacing w:val="9"/>
        </w:rPr>
        <w:t xml:space="preserve"> </w:t>
      </w:r>
      <w:r>
        <w:t>collegamento</w:t>
      </w:r>
      <w:r>
        <w:rPr>
          <w:spacing w:val="8"/>
        </w:rPr>
        <w:t xml:space="preserve"> </w:t>
      </w:r>
      <w:r>
        <w:t>dei</w:t>
      </w:r>
      <w:r>
        <w:rPr>
          <w:spacing w:val="8"/>
        </w:rPr>
        <w:t xml:space="preserve"> </w:t>
      </w:r>
      <w:r>
        <w:t>piccoli</w:t>
      </w:r>
      <w:r>
        <w:rPr>
          <w:spacing w:val="9"/>
        </w:rPr>
        <w:t xml:space="preserve"> </w:t>
      </w:r>
      <w:r>
        <w:t>comuni</w:t>
      </w:r>
      <w:r>
        <w:rPr>
          <w:spacing w:val="10"/>
        </w:rPr>
        <w:t xml:space="preserve"> </w:t>
      </w:r>
      <w:r>
        <w:t>tra</w:t>
      </w:r>
      <w:r>
        <w:rPr>
          <w:spacing w:val="7"/>
        </w:rPr>
        <w:t xml:space="preserve"> </w:t>
      </w:r>
      <w:r>
        <w:t>loro</w:t>
      </w:r>
      <w:r>
        <w:rPr>
          <w:spacing w:val="8"/>
        </w:rPr>
        <w:t xml:space="preserve"> </w:t>
      </w:r>
      <w:r>
        <w:t>ed</w:t>
      </w:r>
      <w:r>
        <w:rPr>
          <w:spacing w:val="8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polo</w:t>
      </w:r>
      <w:r>
        <w:rPr>
          <w:spacing w:val="8"/>
        </w:rPr>
        <w:t xml:space="preserve"> </w:t>
      </w:r>
      <w:r>
        <w:t>attrattore</w:t>
      </w:r>
      <w:r>
        <w:rPr>
          <w:spacing w:val="6"/>
        </w:rPr>
        <w:t xml:space="preserve"> </w:t>
      </w:r>
      <w:r>
        <w:t>nonché</w:t>
      </w:r>
      <w:r>
        <w:rPr>
          <w:spacing w:val="-57"/>
        </w:rPr>
        <w:t xml:space="preserve"> </w:t>
      </w:r>
      <w:r>
        <w:t>ad aggiungere un tassello importante alla riorganizzazione qualitativa e quantitativa del sistema.</w:t>
      </w:r>
      <w:r>
        <w:rPr>
          <w:spacing w:val="1"/>
        </w:rPr>
        <w:t xml:space="preserve"> </w:t>
      </w:r>
      <w:r>
        <w:t>Nello</w:t>
      </w:r>
      <w:r>
        <w:rPr>
          <w:spacing w:val="5"/>
        </w:rPr>
        <w:t xml:space="preserve"> </w:t>
      </w:r>
      <w:r>
        <w:t>specifico,</w:t>
      </w:r>
      <w:r>
        <w:rPr>
          <w:spacing w:val="8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riorganizzazione</w:t>
      </w:r>
      <w:r>
        <w:rPr>
          <w:spacing w:val="5"/>
        </w:rPr>
        <w:t xml:space="preserve"> </w:t>
      </w:r>
      <w:r>
        <w:t>qualitativa,</w:t>
      </w:r>
      <w:r>
        <w:rPr>
          <w:spacing w:val="6"/>
        </w:rPr>
        <w:t xml:space="preserve"> </w:t>
      </w:r>
      <w:r>
        <w:t>prevedrà,</w:t>
      </w:r>
      <w:r>
        <w:rPr>
          <w:spacing w:val="8"/>
        </w:rPr>
        <w:t xml:space="preserve"> </w:t>
      </w:r>
      <w:r>
        <w:t>tra</w:t>
      </w:r>
      <w:r>
        <w:rPr>
          <w:spacing w:val="4"/>
        </w:rPr>
        <w:t xml:space="preserve"> </w:t>
      </w:r>
      <w:r>
        <w:t>le</w:t>
      </w:r>
      <w:r>
        <w:rPr>
          <w:spacing w:val="5"/>
        </w:rPr>
        <w:t xml:space="preserve"> </w:t>
      </w:r>
      <w:r>
        <w:t>altre,</w:t>
      </w:r>
      <w:r>
        <w:rPr>
          <w:spacing w:val="9"/>
        </w:rPr>
        <w:t xml:space="preserve"> </w:t>
      </w:r>
      <w:r>
        <w:t>anche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riconfigurazione</w:t>
      </w:r>
      <w:r>
        <w:rPr>
          <w:spacing w:val="5"/>
        </w:rPr>
        <w:t xml:space="preserve"> </w:t>
      </w:r>
      <w:r>
        <w:t>e</w:t>
      </w:r>
      <w:r>
        <w:rPr>
          <w:spacing w:val="-57"/>
        </w:rPr>
        <w:t xml:space="preserve"> </w:t>
      </w:r>
      <w:r>
        <w:t>coordinamento</w:t>
      </w:r>
      <w:r>
        <w:rPr>
          <w:spacing w:val="1"/>
        </w:rPr>
        <w:t xml:space="preserve"> </w:t>
      </w:r>
      <w:r>
        <w:t>tra</w:t>
      </w:r>
      <w:r>
        <w:rPr>
          <w:spacing w:val="1"/>
        </w:rPr>
        <w:t xml:space="preserve"> </w:t>
      </w:r>
      <w:r>
        <w:t>gli</w:t>
      </w:r>
      <w:r>
        <w:rPr>
          <w:spacing w:val="1"/>
        </w:rPr>
        <w:t xml:space="preserve"> </w:t>
      </w:r>
      <w:r>
        <w:t>orari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TPL e</w:t>
      </w:r>
      <w:r>
        <w:rPr>
          <w:spacing w:val="1"/>
        </w:rPr>
        <w:t xml:space="preserve"> </w:t>
      </w:r>
      <w:r>
        <w:t>trasporto</w:t>
      </w:r>
      <w:r>
        <w:rPr>
          <w:spacing w:val="1"/>
        </w:rPr>
        <w:t xml:space="preserve"> </w:t>
      </w:r>
      <w:r>
        <w:t>scolastico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garantire</w:t>
      </w:r>
      <w:r>
        <w:rPr>
          <w:spacing w:val="1"/>
        </w:rPr>
        <w:t xml:space="preserve"> </w:t>
      </w:r>
      <w:r>
        <w:t>agli</w:t>
      </w:r>
      <w:r>
        <w:rPr>
          <w:spacing w:val="1"/>
        </w:rPr>
        <w:t xml:space="preserve"> </w:t>
      </w:r>
      <w:r>
        <w:t>studenti</w:t>
      </w:r>
      <w:r>
        <w:rPr>
          <w:spacing w:val="-57"/>
        </w:rPr>
        <w:t xml:space="preserve"> </w:t>
      </w:r>
      <w:r>
        <w:t>pendolari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piena</w:t>
      </w:r>
      <w:r>
        <w:rPr>
          <w:spacing w:val="6"/>
        </w:rPr>
        <w:t xml:space="preserve"> </w:t>
      </w:r>
      <w:r>
        <w:t>fruizione</w:t>
      </w:r>
      <w:r>
        <w:rPr>
          <w:spacing w:val="6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attività</w:t>
      </w:r>
      <w:r>
        <w:rPr>
          <w:spacing w:val="6"/>
        </w:rPr>
        <w:t xml:space="preserve"> </w:t>
      </w:r>
      <w:r>
        <w:t>curriculari</w:t>
      </w:r>
      <w:r>
        <w:rPr>
          <w:spacing w:val="7"/>
        </w:rPr>
        <w:t xml:space="preserve"> </w:t>
      </w:r>
      <w:r>
        <w:t>obbligatorie</w:t>
      </w:r>
      <w:r>
        <w:rPr>
          <w:spacing w:val="8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aggiuntive</w:t>
      </w:r>
      <w:r>
        <w:rPr>
          <w:spacing w:val="6"/>
        </w:rPr>
        <w:t xml:space="preserve"> </w:t>
      </w:r>
      <w:r>
        <w:t>pomeridiane</w:t>
      </w:r>
      <w:r>
        <w:rPr>
          <w:spacing w:val="-57"/>
        </w:rPr>
        <w:t xml:space="preserve"> </w:t>
      </w:r>
      <w:r>
        <w:t>nonché</w:t>
      </w:r>
      <w:r>
        <w:rPr>
          <w:spacing w:val="-2"/>
        </w:rPr>
        <w:t xml:space="preserve"> </w:t>
      </w:r>
      <w:r>
        <w:t>permettere</w:t>
      </w:r>
      <w:r>
        <w:rPr>
          <w:spacing w:val="-2"/>
        </w:rPr>
        <w:t xml:space="preserve"> </w:t>
      </w:r>
      <w:r>
        <w:t>l’incremento dell’offerta</w:t>
      </w:r>
      <w:r>
        <w:rPr>
          <w:spacing w:val="-3"/>
        </w:rPr>
        <w:t xml:space="preserve"> </w:t>
      </w:r>
      <w:r>
        <w:t>formativa</w:t>
      </w:r>
      <w:r>
        <w:rPr>
          <w:spacing w:val="-1"/>
        </w:rPr>
        <w:t xml:space="preserve"> </w:t>
      </w:r>
      <w:r>
        <w:t>mediante</w:t>
      </w:r>
      <w:r>
        <w:rPr>
          <w:spacing w:val="-1"/>
        </w:rPr>
        <w:t xml:space="preserve"> </w:t>
      </w:r>
      <w:r>
        <w:t>sport, teatro,</w:t>
      </w:r>
      <w:r>
        <w:rPr>
          <w:spacing w:val="-1"/>
        </w:rPr>
        <w:t xml:space="preserve"> </w:t>
      </w:r>
      <w:r>
        <w:t>musica, ecc..</w:t>
      </w:r>
    </w:p>
    <w:p w14:paraId="405DDD7E" w14:textId="77777777" w:rsidR="00D8044B" w:rsidRDefault="00FC536B">
      <w:pPr>
        <w:pStyle w:val="Corpotesto"/>
        <w:spacing w:line="360" w:lineRule="auto"/>
        <w:ind w:left="858"/>
      </w:pPr>
      <w:r>
        <w:t>Al</w:t>
      </w:r>
      <w:r>
        <w:rPr>
          <w:spacing w:val="16"/>
        </w:rPr>
        <w:t xml:space="preserve"> </w:t>
      </w:r>
      <w:r>
        <w:t>fine</w:t>
      </w:r>
      <w:r>
        <w:rPr>
          <w:spacing w:val="15"/>
        </w:rPr>
        <w:t xml:space="preserve"> </w:t>
      </w:r>
      <w:r>
        <w:t>di</w:t>
      </w:r>
      <w:r>
        <w:rPr>
          <w:spacing w:val="17"/>
        </w:rPr>
        <w:t xml:space="preserve"> </w:t>
      </w:r>
      <w:r>
        <w:t>sostenere</w:t>
      </w:r>
      <w:r>
        <w:rPr>
          <w:spacing w:val="15"/>
        </w:rPr>
        <w:t xml:space="preserve"> </w:t>
      </w:r>
      <w:r>
        <w:t>concretamente</w:t>
      </w:r>
      <w:r>
        <w:rPr>
          <w:spacing w:val="15"/>
        </w:rPr>
        <w:t xml:space="preserve"> </w:t>
      </w:r>
      <w:r>
        <w:t>il</w:t>
      </w:r>
      <w:r>
        <w:rPr>
          <w:spacing w:val="17"/>
        </w:rPr>
        <w:t xml:space="preserve"> </w:t>
      </w:r>
      <w:r>
        <w:t>potenziamento</w:t>
      </w:r>
      <w:r>
        <w:rPr>
          <w:spacing w:val="17"/>
        </w:rPr>
        <w:t xml:space="preserve"> </w:t>
      </w:r>
      <w:r>
        <w:t>dei</w:t>
      </w:r>
      <w:r>
        <w:rPr>
          <w:spacing w:val="18"/>
        </w:rPr>
        <w:t xml:space="preserve"> </w:t>
      </w:r>
      <w:r>
        <w:t>servizi</w:t>
      </w:r>
      <w:r>
        <w:rPr>
          <w:spacing w:val="17"/>
        </w:rPr>
        <w:t xml:space="preserve"> </w:t>
      </w:r>
      <w:r>
        <w:t>diretti</w:t>
      </w:r>
      <w:r>
        <w:rPr>
          <w:spacing w:val="17"/>
        </w:rPr>
        <w:t xml:space="preserve"> </w:t>
      </w:r>
      <w:r>
        <w:t>al</w:t>
      </w:r>
      <w:r>
        <w:rPr>
          <w:spacing w:val="19"/>
        </w:rPr>
        <w:t xml:space="preserve"> </w:t>
      </w:r>
      <w:r>
        <w:t>trasporto</w:t>
      </w:r>
      <w:r>
        <w:rPr>
          <w:spacing w:val="16"/>
        </w:rPr>
        <w:t xml:space="preserve"> </w:t>
      </w:r>
      <w:r>
        <w:t>scolastico</w:t>
      </w:r>
      <w:r>
        <w:rPr>
          <w:spacing w:val="17"/>
        </w:rPr>
        <w:t xml:space="preserve"> </w:t>
      </w:r>
      <w:r>
        <w:t>ed</w:t>
      </w:r>
      <w:r>
        <w:rPr>
          <w:spacing w:val="-57"/>
        </w:rPr>
        <w:t xml:space="preserve"> </w:t>
      </w:r>
      <w:r>
        <w:t>extrascolastico</w:t>
      </w:r>
      <w:r>
        <w:rPr>
          <w:spacing w:val="58"/>
        </w:rPr>
        <w:t xml:space="preserve"> </w:t>
      </w:r>
      <w:r>
        <w:t>l'azione presume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rispondere</w:t>
      </w:r>
      <w:r>
        <w:rPr>
          <w:spacing w:val="-2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fabbisogno</w:t>
      </w:r>
      <w:r>
        <w:rPr>
          <w:spacing w:val="1"/>
        </w:rPr>
        <w:t xml:space="preserve"> </w:t>
      </w:r>
      <w:r>
        <w:t>rilevato</w:t>
      </w:r>
      <w:r>
        <w:rPr>
          <w:spacing w:val="-1"/>
        </w:rPr>
        <w:t xml:space="preserve"> </w:t>
      </w:r>
      <w:r>
        <w:t>mediante l’acquisto di:</w:t>
      </w:r>
    </w:p>
    <w:p w14:paraId="65B8BC27" w14:textId="77777777" w:rsidR="00D8044B" w:rsidRDefault="00FC536B">
      <w:pPr>
        <w:pStyle w:val="Paragrafoelenco"/>
        <w:numPr>
          <w:ilvl w:val="3"/>
          <w:numId w:val="3"/>
        </w:numPr>
        <w:tabs>
          <w:tab w:val="left" w:pos="1579"/>
        </w:tabs>
        <w:spacing w:before="139"/>
        <w:ind w:hanging="361"/>
        <w:rPr>
          <w:sz w:val="24"/>
        </w:rPr>
      </w:pPr>
      <w:r>
        <w:rPr>
          <w:sz w:val="24"/>
        </w:rPr>
        <w:t>4 mezzi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30</w:t>
      </w:r>
      <w:r>
        <w:rPr>
          <w:spacing w:val="1"/>
          <w:sz w:val="24"/>
        </w:rPr>
        <w:t xml:space="preserve"> </w:t>
      </w:r>
      <w:r>
        <w:rPr>
          <w:sz w:val="24"/>
        </w:rPr>
        <w:t>posti.</w:t>
      </w:r>
    </w:p>
    <w:p w14:paraId="7B17074B" w14:textId="77777777" w:rsidR="00D8044B" w:rsidRDefault="00D8044B">
      <w:pPr>
        <w:pStyle w:val="Corpotesto"/>
        <w:rPr>
          <w:sz w:val="26"/>
        </w:rPr>
      </w:pPr>
    </w:p>
    <w:p w14:paraId="3D7FD45D" w14:textId="77777777" w:rsidR="00D8044B" w:rsidRDefault="00D8044B">
      <w:pPr>
        <w:pStyle w:val="Corpotesto"/>
        <w:rPr>
          <w:sz w:val="26"/>
        </w:rPr>
      </w:pPr>
    </w:p>
    <w:p w14:paraId="6C02C109" w14:textId="77777777" w:rsidR="00D8044B" w:rsidRDefault="00FC536B">
      <w:pPr>
        <w:pStyle w:val="Titolo1"/>
        <w:spacing w:before="195"/>
      </w:pPr>
      <w:bookmarkStart w:id="1" w:name="_TOC_250003"/>
      <w:bookmarkEnd w:id="1"/>
      <w:r>
        <w:t>OBIETTIVI</w:t>
      </w:r>
    </w:p>
    <w:p w14:paraId="40B45A86" w14:textId="4D6C59D5" w:rsidR="00D8044B" w:rsidRDefault="00FC536B">
      <w:pPr>
        <w:pStyle w:val="Corpotesto"/>
        <w:spacing w:before="59" w:line="360" w:lineRule="auto"/>
        <w:ind w:left="1000" w:right="349" w:firstLine="578"/>
        <w:jc w:val="both"/>
      </w:pPr>
      <w:r>
        <w:t>Il progetto punta a potenziare il servizio di trasporto scolastico nell’AI del Calatino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l’introduzione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ulteriori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 w:rsidR="005E549F">
        <w:t>4</w:t>
      </w:r>
      <w:r>
        <w:rPr>
          <w:spacing w:val="1"/>
        </w:rPr>
        <w:t xml:space="preserve"> </w:t>
      </w:r>
      <w:r>
        <w:t>mezzi</w:t>
      </w:r>
      <w:r>
        <w:rPr>
          <w:spacing w:val="1"/>
        </w:rPr>
        <w:t xml:space="preserve">  </w:t>
      </w:r>
      <w:r>
        <w:t>che</w:t>
      </w:r>
      <w:r>
        <w:rPr>
          <w:spacing w:val="1"/>
        </w:rPr>
        <w:t xml:space="preserve"> </w:t>
      </w:r>
      <w:r>
        <w:t>saranno</w:t>
      </w:r>
      <w:r>
        <w:rPr>
          <w:spacing w:val="1"/>
        </w:rPr>
        <w:t xml:space="preserve"> </w:t>
      </w:r>
      <w:r>
        <w:t>messi</w:t>
      </w:r>
      <w:r>
        <w:rPr>
          <w:spacing w:val="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disposizione della popolazione scolastica pendolare che necessita di spostarsi tra i Comuni di</w:t>
      </w:r>
      <w:r>
        <w:rPr>
          <w:spacing w:val="1"/>
        </w:rPr>
        <w:t xml:space="preserve"> </w:t>
      </w:r>
      <w:r>
        <w:t>Caltagirone,</w:t>
      </w:r>
      <w:r>
        <w:rPr>
          <w:spacing w:val="1"/>
        </w:rPr>
        <w:t xml:space="preserve"> </w:t>
      </w:r>
      <w:r>
        <w:t>Grammichele,</w:t>
      </w:r>
      <w:r>
        <w:rPr>
          <w:spacing w:val="1"/>
        </w:rPr>
        <w:t xml:space="preserve"> </w:t>
      </w:r>
      <w:r>
        <w:t>Licodia</w:t>
      </w:r>
      <w:r>
        <w:rPr>
          <w:spacing w:val="1"/>
        </w:rPr>
        <w:t xml:space="preserve"> </w:t>
      </w:r>
      <w:r>
        <w:t>Eubea,</w:t>
      </w:r>
      <w:r>
        <w:rPr>
          <w:spacing w:val="1"/>
        </w:rPr>
        <w:t xml:space="preserve"> </w:t>
      </w:r>
      <w:r>
        <w:t>Mineo,</w:t>
      </w:r>
      <w:r>
        <w:rPr>
          <w:spacing w:val="1"/>
        </w:rPr>
        <w:t xml:space="preserve"> </w:t>
      </w:r>
      <w:r>
        <w:t>Mirabella</w:t>
      </w:r>
      <w:r>
        <w:rPr>
          <w:spacing w:val="1"/>
        </w:rPr>
        <w:t xml:space="preserve"> </w:t>
      </w:r>
      <w:r>
        <w:t>Imbaccari,</w:t>
      </w:r>
      <w:r>
        <w:rPr>
          <w:spacing w:val="1"/>
        </w:rPr>
        <w:t xml:space="preserve"> </w:t>
      </w:r>
      <w:r>
        <w:t>San</w:t>
      </w:r>
      <w:r>
        <w:rPr>
          <w:spacing w:val="1"/>
        </w:rPr>
        <w:t xml:space="preserve"> </w:t>
      </w:r>
      <w:r>
        <w:t>Cono,</w:t>
      </w:r>
      <w:r>
        <w:rPr>
          <w:spacing w:val="60"/>
        </w:rPr>
        <w:t xml:space="preserve"> </w:t>
      </w:r>
      <w:r>
        <w:t>San</w:t>
      </w:r>
      <w:r>
        <w:rPr>
          <w:spacing w:val="1"/>
        </w:rPr>
        <w:t xml:space="preserve"> </w:t>
      </w:r>
      <w:r>
        <w:t>Michele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Ganzaria</w:t>
      </w:r>
      <w:r w:rsidR="007B62DA">
        <w:t>,</w:t>
      </w:r>
      <w:r>
        <w:rPr>
          <w:spacing w:val="-1"/>
        </w:rPr>
        <w:t xml:space="preserve"> </w:t>
      </w:r>
      <w:r>
        <w:t>Vizzini</w:t>
      </w:r>
      <w:r w:rsidR="007B62DA">
        <w:t xml:space="preserve"> e Mazzarrone</w:t>
      </w:r>
      <w:r>
        <w:t>. Il</w:t>
      </w:r>
      <w:r>
        <w:rPr>
          <w:spacing w:val="-1"/>
        </w:rPr>
        <w:t xml:space="preserve"> </w:t>
      </w:r>
      <w:r>
        <w:t>progetto punta</w:t>
      </w:r>
      <w:r>
        <w:rPr>
          <w:spacing w:val="-1"/>
        </w:rPr>
        <w:t xml:space="preserve"> </w:t>
      </w:r>
      <w:r>
        <w:t>al</w:t>
      </w:r>
      <w:r>
        <w:rPr>
          <w:spacing w:val="2"/>
        </w:rPr>
        <w:t xml:space="preserve"> </w:t>
      </w:r>
      <w:r>
        <w:t>raggiungimento</w:t>
      </w:r>
      <w:r>
        <w:rPr>
          <w:spacing w:val="-1"/>
        </w:rPr>
        <w:t xml:space="preserve"> </w:t>
      </w:r>
      <w:r>
        <w:t>dei seguenti</w:t>
      </w:r>
      <w:r>
        <w:rPr>
          <w:spacing w:val="-1"/>
        </w:rPr>
        <w:t xml:space="preserve"> </w:t>
      </w:r>
      <w:r>
        <w:t>obiettivi:</w:t>
      </w:r>
    </w:p>
    <w:p w14:paraId="6201A204" w14:textId="77777777" w:rsidR="00D8044B" w:rsidRDefault="00FC536B">
      <w:pPr>
        <w:pStyle w:val="Paragrafoelenco"/>
        <w:numPr>
          <w:ilvl w:val="4"/>
          <w:numId w:val="3"/>
        </w:numPr>
        <w:tabs>
          <w:tab w:val="left" w:pos="2299"/>
        </w:tabs>
        <w:spacing w:line="360" w:lineRule="auto"/>
        <w:ind w:right="355"/>
        <w:jc w:val="both"/>
        <w:rPr>
          <w:sz w:val="24"/>
        </w:rPr>
      </w:pPr>
      <w:r>
        <w:rPr>
          <w:sz w:val="24"/>
        </w:rPr>
        <w:t>migliorare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mobilità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popolazione</w:t>
      </w:r>
      <w:r>
        <w:rPr>
          <w:spacing w:val="1"/>
          <w:sz w:val="24"/>
        </w:rPr>
        <w:t xml:space="preserve"> </w:t>
      </w:r>
      <w:r>
        <w:rPr>
          <w:sz w:val="24"/>
        </w:rPr>
        <w:t>studentesca</w:t>
      </w:r>
      <w:r>
        <w:rPr>
          <w:spacing w:val="1"/>
          <w:sz w:val="24"/>
        </w:rPr>
        <w:t xml:space="preserve"> </w:t>
      </w:r>
      <w:r>
        <w:rPr>
          <w:sz w:val="24"/>
        </w:rPr>
        <w:t>dell'Area</w:t>
      </w:r>
      <w:r>
        <w:rPr>
          <w:spacing w:val="1"/>
          <w:sz w:val="24"/>
        </w:rPr>
        <w:t xml:space="preserve"> </w:t>
      </w:r>
      <w:r>
        <w:rPr>
          <w:sz w:val="24"/>
        </w:rPr>
        <w:t>Interna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“Calatino”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incentivare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frequenza</w:t>
      </w:r>
      <w:r>
        <w:rPr>
          <w:spacing w:val="-2"/>
          <w:sz w:val="24"/>
        </w:rPr>
        <w:t xml:space="preserve"> </w:t>
      </w:r>
      <w:r>
        <w:rPr>
          <w:sz w:val="24"/>
        </w:rPr>
        <w:t>alle</w:t>
      </w:r>
      <w:r>
        <w:rPr>
          <w:spacing w:val="-1"/>
          <w:sz w:val="24"/>
        </w:rPr>
        <w:t xml:space="preserve"> </w:t>
      </w:r>
      <w:r>
        <w:rPr>
          <w:sz w:val="24"/>
        </w:rPr>
        <w:t>attività</w:t>
      </w:r>
      <w:r>
        <w:rPr>
          <w:spacing w:val="-1"/>
          <w:sz w:val="24"/>
        </w:rPr>
        <w:t xml:space="preserve"> </w:t>
      </w:r>
      <w:r>
        <w:rPr>
          <w:sz w:val="24"/>
        </w:rPr>
        <w:t>scolastiche</w:t>
      </w:r>
      <w:r>
        <w:rPr>
          <w:spacing w:val="-2"/>
          <w:sz w:val="24"/>
        </w:rPr>
        <w:t xml:space="preserve"> </w:t>
      </w:r>
      <w:r>
        <w:rPr>
          <w:sz w:val="24"/>
        </w:rPr>
        <w:t>ed</w:t>
      </w:r>
      <w:r>
        <w:rPr>
          <w:spacing w:val="1"/>
          <w:sz w:val="24"/>
        </w:rPr>
        <w:t xml:space="preserve"> </w:t>
      </w:r>
      <w:r>
        <w:rPr>
          <w:sz w:val="24"/>
        </w:rPr>
        <w:t>extrascolastiche;</w:t>
      </w:r>
    </w:p>
    <w:p w14:paraId="73B15D66" w14:textId="77777777" w:rsidR="00D8044B" w:rsidRDefault="00D8044B">
      <w:pPr>
        <w:spacing w:line="360" w:lineRule="auto"/>
        <w:jc w:val="both"/>
        <w:rPr>
          <w:sz w:val="24"/>
        </w:rPr>
        <w:sectPr w:rsidR="00D8044B">
          <w:pgSz w:w="11910" w:h="16840"/>
          <w:pgMar w:top="1320" w:right="780" w:bottom="1240" w:left="560" w:header="0" w:footer="1058" w:gutter="0"/>
          <w:cols w:space="720"/>
        </w:sectPr>
      </w:pPr>
    </w:p>
    <w:p w14:paraId="76590C1C" w14:textId="77777777" w:rsidR="00D8044B" w:rsidRDefault="00FC536B">
      <w:pPr>
        <w:pStyle w:val="Paragrafoelenco"/>
        <w:numPr>
          <w:ilvl w:val="4"/>
          <w:numId w:val="3"/>
        </w:numPr>
        <w:tabs>
          <w:tab w:val="left" w:pos="2299"/>
        </w:tabs>
        <w:spacing w:before="74" w:line="360" w:lineRule="auto"/>
        <w:ind w:right="349"/>
        <w:jc w:val="both"/>
        <w:rPr>
          <w:sz w:val="24"/>
        </w:rPr>
      </w:pPr>
      <w:r>
        <w:rPr>
          <w:sz w:val="24"/>
        </w:rPr>
        <w:t>mettere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disposizione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Comuni</w:t>
      </w:r>
      <w:r>
        <w:rPr>
          <w:spacing w:val="1"/>
          <w:sz w:val="24"/>
        </w:rPr>
        <w:t xml:space="preserve"> </w:t>
      </w:r>
      <w:r>
        <w:rPr>
          <w:sz w:val="24"/>
        </w:rPr>
        <w:t>dell’Area</w:t>
      </w:r>
      <w:r>
        <w:rPr>
          <w:spacing w:val="1"/>
          <w:sz w:val="24"/>
        </w:rPr>
        <w:t xml:space="preserve"> </w:t>
      </w:r>
      <w:r>
        <w:rPr>
          <w:sz w:val="24"/>
        </w:rPr>
        <w:t>Calatina,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non</w:t>
      </w:r>
      <w:r>
        <w:rPr>
          <w:spacing w:val="1"/>
          <w:sz w:val="24"/>
        </w:rPr>
        <w:t xml:space="preserve"> </w:t>
      </w:r>
      <w:r>
        <w:rPr>
          <w:sz w:val="24"/>
        </w:rPr>
        <w:t>solo,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60"/>
          <w:sz w:val="24"/>
        </w:rPr>
        <w:t xml:space="preserve"> </w:t>
      </w:r>
      <w:r>
        <w:rPr>
          <w:sz w:val="24"/>
        </w:rPr>
        <w:t>più</w:t>
      </w:r>
      <w:r>
        <w:rPr>
          <w:spacing w:val="1"/>
          <w:sz w:val="24"/>
        </w:rPr>
        <w:t xml:space="preserve"> </w:t>
      </w:r>
      <w:r>
        <w:rPr>
          <w:sz w:val="24"/>
        </w:rPr>
        <w:t>efficiente</w:t>
      </w:r>
      <w:r>
        <w:rPr>
          <w:spacing w:val="28"/>
          <w:sz w:val="24"/>
        </w:rPr>
        <w:t xml:space="preserve"> </w:t>
      </w:r>
      <w:r>
        <w:rPr>
          <w:sz w:val="24"/>
        </w:rPr>
        <w:t>servizio</w:t>
      </w:r>
      <w:r>
        <w:rPr>
          <w:spacing w:val="28"/>
          <w:sz w:val="24"/>
        </w:rPr>
        <w:t xml:space="preserve"> </w:t>
      </w:r>
      <w:r>
        <w:rPr>
          <w:sz w:val="24"/>
        </w:rPr>
        <w:t>di</w:t>
      </w:r>
      <w:r>
        <w:rPr>
          <w:spacing w:val="30"/>
          <w:sz w:val="24"/>
        </w:rPr>
        <w:t xml:space="preserve"> </w:t>
      </w:r>
      <w:r>
        <w:rPr>
          <w:sz w:val="24"/>
        </w:rPr>
        <w:t>trasporto</w:t>
      </w:r>
      <w:r>
        <w:rPr>
          <w:spacing w:val="28"/>
          <w:sz w:val="24"/>
        </w:rPr>
        <w:t xml:space="preserve"> </w:t>
      </w:r>
      <w:r>
        <w:rPr>
          <w:sz w:val="24"/>
        </w:rPr>
        <w:t>dedicato</w:t>
      </w:r>
      <w:r>
        <w:rPr>
          <w:spacing w:val="30"/>
          <w:sz w:val="24"/>
        </w:rPr>
        <w:t xml:space="preserve"> </w:t>
      </w:r>
      <w:r>
        <w:rPr>
          <w:sz w:val="24"/>
        </w:rPr>
        <w:t>sia</w:t>
      </w:r>
      <w:r>
        <w:rPr>
          <w:spacing w:val="28"/>
          <w:sz w:val="24"/>
        </w:rPr>
        <w:t xml:space="preserve"> </w:t>
      </w:r>
      <w:r>
        <w:rPr>
          <w:sz w:val="24"/>
        </w:rPr>
        <w:t>agli</w:t>
      </w:r>
      <w:r>
        <w:rPr>
          <w:spacing w:val="30"/>
          <w:sz w:val="24"/>
        </w:rPr>
        <w:t xml:space="preserve"> </w:t>
      </w:r>
      <w:r>
        <w:rPr>
          <w:sz w:val="24"/>
        </w:rPr>
        <w:t>studenti</w:t>
      </w:r>
      <w:r>
        <w:rPr>
          <w:spacing w:val="29"/>
          <w:sz w:val="24"/>
        </w:rPr>
        <w:t xml:space="preserve"> </w:t>
      </w:r>
      <w:r>
        <w:rPr>
          <w:sz w:val="24"/>
        </w:rPr>
        <w:t>delle</w:t>
      </w:r>
      <w:r>
        <w:rPr>
          <w:spacing w:val="28"/>
          <w:sz w:val="24"/>
        </w:rPr>
        <w:t xml:space="preserve"> </w:t>
      </w:r>
      <w:r>
        <w:rPr>
          <w:sz w:val="24"/>
        </w:rPr>
        <w:t>scuole</w:t>
      </w:r>
      <w:r>
        <w:rPr>
          <w:spacing w:val="29"/>
          <w:sz w:val="24"/>
        </w:rPr>
        <w:t xml:space="preserve"> </w:t>
      </w:r>
      <w:r>
        <w:rPr>
          <w:sz w:val="24"/>
        </w:rPr>
        <w:t>secondarie</w:t>
      </w:r>
      <w:r>
        <w:rPr>
          <w:spacing w:val="-58"/>
          <w:sz w:val="24"/>
        </w:rPr>
        <w:t xml:space="preserve"> </w:t>
      </w:r>
      <w:r>
        <w:rPr>
          <w:sz w:val="24"/>
        </w:rPr>
        <w:t>sia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tutta la</w:t>
      </w:r>
      <w:r>
        <w:rPr>
          <w:spacing w:val="-1"/>
          <w:sz w:val="24"/>
        </w:rPr>
        <w:t xml:space="preserve"> </w:t>
      </w:r>
      <w:r>
        <w:rPr>
          <w:sz w:val="24"/>
        </w:rPr>
        <w:t>popolazione scolastica;</w:t>
      </w:r>
    </w:p>
    <w:p w14:paraId="51328A54" w14:textId="77777777" w:rsidR="00D8044B" w:rsidRDefault="00FC536B">
      <w:pPr>
        <w:pStyle w:val="Paragrafoelenco"/>
        <w:numPr>
          <w:ilvl w:val="4"/>
          <w:numId w:val="3"/>
        </w:numPr>
        <w:tabs>
          <w:tab w:val="left" w:pos="2299"/>
        </w:tabs>
        <w:spacing w:line="360" w:lineRule="auto"/>
        <w:ind w:right="350"/>
        <w:jc w:val="both"/>
        <w:rPr>
          <w:sz w:val="24"/>
        </w:rPr>
      </w:pPr>
      <w:r>
        <w:rPr>
          <w:sz w:val="24"/>
        </w:rPr>
        <w:t>integrare il servizio di trasporto pubblico giornaliero con servizi di trasporto “a</w:t>
      </w:r>
      <w:r>
        <w:rPr>
          <w:spacing w:val="1"/>
          <w:sz w:val="24"/>
        </w:rPr>
        <w:t xml:space="preserve"> </w:t>
      </w:r>
      <w:r>
        <w:rPr>
          <w:sz w:val="24"/>
        </w:rPr>
        <w:t>domanda” delle scuole, per esempio, pomeridiane laboratoriali, visite scolastiche</w:t>
      </w:r>
      <w:r>
        <w:rPr>
          <w:spacing w:val="1"/>
          <w:sz w:val="24"/>
        </w:rPr>
        <w:t xml:space="preserve"> </w:t>
      </w:r>
      <w:r>
        <w:rPr>
          <w:sz w:val="24"/>
        </w:rPr>
        <w:t>d’istruzione,</w:t>
      </w:r>
      <w:r>
        <w:rPr>
          <w:spacing w:val="-1"/>
          <w:sz w:val="24"/>
        </w:rPr>
        <w:t xml:space="preserve"> </w:t>
      </w:r>
      <w:r>
        <w:rPr>
          <w:sz w:val="24"/>
        </w:rPr>
        <w:t>trasporti</w:t>
      </w:r>
      <w:r>
        <w:rPr>
          <w:spacing w:val="-1"/>
          <w:sz w:val="24"/>
        </w:rPr>
        <w:t xml:space="preserve"> </w:t>
      </w:r>
      <w:r>
        <w:rPr>
          <w:sz w:val="24"/>
        </w:rPr>
        <w:t>verso</w:t>
      </w:r>
      <w:r>
        <w:rPr>
          <w:spacing w:val="-2"/>
          <w:sz w:val="24"/>
        </w:rPr>
        <w:t xml:space="preserve"> </w:t>
      </w:r>
      <w:r>
        <w:rPr>
          <w:sz w:val="24"/>
        </w:rPr>
        <w:t>piscine, palestre,</w:t>
      </w:r>
      <w:r>
        <w:rPr>
          <w:spacing w:val="2"/>
          <w:sz w:val="24"/>
        </w:rPr>
        <w:t xml:space="preserve"> </w:t>
      </w:r>
      <w:r>
        <w:rPr>
          <w:sz w:val="24"/>
        </w:rPr>
        <w:t>campus,</w:t>
      </w:r>
      <w:r>
        <w:rPr>
          <w:spacing w:val="-1"/>
          <w:sz w:val="24"/>
        </w:rPr>
        <w:t xml:space="preserve"> </w:t>
      </w:r>
      <w:r>
        <w:rPr>
          <w:sz w:val="24"/>
        </w:rPr>
        <w:t>ecc.;</w:t>
      </w:r>
    </w:p>
    <w:p w14:paraId="1AF1919C" w14:textId="77777777" w:rsidR="00D8044B" w:rsidRDefault="00FC536B">
      <w:pPr>
        <w:pStyle w:val="Paragrafoelenco"/>
        <w:numPr>
          <w:ilvl w:val="4"/>
          <w:numId w:val="3"/>
        </w:numPr>
        <w:tabs>
          <w:tab w:val="left" w:pos="2299"/>
        </w:tabs>
        <w:spacing w:before="1" w:line="360" w:lineRule="auto"/>
        <w:ind w:right="351"/>
        <w:jc w:val="both"/>
        <w:rPr>
          <w:sz w:val="24"/>
        </w:rPr>
      </w:pPr>
      <w:r>
        <w:rPr>
          <w:sz w:val="24"/>
        </w:rPr>
        <w:t>costruire</w:t>
      </w:r>
      <w:r>
        <w:rPr>
          <w:spacing w:val="1"/>
          <w:sz w:val="24"/>
        </w:rPr>
        <w:t xml:space="preserve"> </w:t>
      </w:r>
      <w:r>
        <w:rPr>
          <w:sz w:val="24"/>
        </w:rPr>
        <w:t>nell’Area</w:t>
      </w:r>
      <w:r>
        <w:rPr>
          <w:spacing w:val="1"/>
          <w:sz w:val="24"/>
        </w:rPr>
        <w:t xml:space="preserve"> </w:t>
      </w:r>
      <w:r>
        <w:rPr>
          <w:sz w:val="24"/>
        </w:rPr>
        <w:t>Interna</w:t>
      </w:r>
      <w:r>
        <w:rPr>
          <w:spacing w:val="1"/>
          <w:sz w:val="24"/>
        </w:rPr>
        <w:t xml:space="preserve"> </w:t>
      </w:r>
      <w:r>
        <w:rPr>
          <w:sz w:val="24"/>
        </w:rPr>
        <w:t>una</w:t>
      </w:r>
      <w:r>
        <w:rPr>
          <w:spacing w:val="1"/>
          <w:sz w:val="24"/>
        </w:rPr>
        <w:t xml:space="preserve"> </w:t>
      </w:r>
      <w:r>
        <w:rPr>
          <w:sz w:val="24"/>
        </w:rPr>
        <w:t>più</w:t>
      </w:r>
      <w:r>
        <w:rPr>
          <w:spacing w:val="1"/>
          <w:sz w:val="24"/>
        </w:rPr>
        <w:t xml:space="preserve"> </w:t>
      </w:r>
      <w:r>
        <w:rPr>
          <w:sz w:val="24"/>
        </w:rPr>
        <w:t>efficiente</w:t>
      </w:r>
      <w:r>
        <w:rPr>
          <w:spacing w:val="1"/>
          <w:sz w:val="24"/>
        </w:rPr>
        <w:t xml:space="preserve"> </w:t>
      </w:r>
      <w:r>
        <w:rPr>
          <w:sz w:val="24"/>
        </w:rPr>
        <w:t>rete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trasporto</w:t>
      </w:r>
      <w:r>
        <w:rPr>
          <w:spacing w:val="1"/>
          <w:sz w:val="24"/>
        </w:rPr>
        <w:t xml:space="preserve"> </w:t>
      </w:r>
      <w:r>
        <w:rPr>
          <w:sz w:val="24"/>
        </w:rPr>
        <w:t>scolastico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-57"/>
          <w:sz w:val="24"/>
        </w:rPr>
        <w:t xml:space="preserve"> </w:t>
      </w:r>
      <w:r>
        <w:rPr>
          <w:sz w:val="24"/>
        </w:rPr>
        <w:t>soluzioni</w:t>
      </w:r>
      <w:r>
        <w:rPr>
          <w:spacing w:val="59"/>
          <w:sz w:val="24"/>
        </w:rPr>
        <w:t xml:space="preserve"> </w:t>
      </w:r>
      <w:r>
        <w:rPr>
          <w:sz w:val="24"/>
        </w:rPr>
        <w:t>adatte</w:t>
      </w:r>
      <w:r>
        <w:rPr>
          <w:spacing w:val="-1"/>
          <w:sz w:val="24"/>
        </w:rPr>
        <w:t xml:space="preserve"> </w:t>
      </w:r>
      <w:r>
        <w:rPr>
          <w:sz w:val="24"/>
        </w:rPr>
        <w:t>anche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specifiche</w:t>
      </w:r>
      <w:r>
        <w:rPr>
          <w:spacing w:val="1"/>
          <w:sz w:val="24"/>
        </w:rPr>
        <w:t xml:space="preserve"> </w:t>
      </w:r>
      <w:r>
        <w:rPr>
          <w:sz w:val="24"/>
        </w:rPr>
        <w:t>esigenze;</w:t>
      </w:r>
    </w:p>
    <w:p w14:paraId="406BC006" w14:textId="77777777" w:rsidR="00D8044B" w:rsidRDefault="00FC536B">
      <w:pPr>
        <w:pStyle w:val="Paragrafoelenco"/>
        <w:numPr>
          <w:ilvl w:val="4"/>
          <w:numId w:val="3"/>
        </w:numPr>
        <w:tabs>
          <w:tab w:val="left" w:pos="2299"/>
        </w:tabs>
        <w:spacing w:line="360" w:lineRule="auto"/>
        <w:ind w:right="352"/>
        <w:jc w:val="both"/>
        <w:rPr>
          <w:sz w:val="24"/>
        </w:rPr>
      </w:pPr>
      <w:r>
        <w:rPr>
          <w:sz w:val="24"/>
        </w:rPr>
        <w:t>realizzare modelli di pianificazione dell’uso dei mezzi di trasporto e programmi di</w:t>
      </w:r>
      <w:r>
        <w:rPr>
          <w:spacing w:val="-57"/>
          <w:sz w:val="24"/>
        </w:rPr>
        <w:t xml:space="preserve"> </w:t>
      </w:r>
      <w:r>
        <w:rPr>
          <w:sz w:val="24"/>
        </w:rPr>
        <w:t>esercizio</w:t>
      </w:r>
      <w:r>
        <w:rPr>
          <w:spacing w:val="-1"/>
          <w:sz w:val="24"/>
        </w:rPr>
        <w:t xml:space="preserve"> </w:t>
      </w:r>
      <w:r>
        <w:rPr>
          <w:sz w:val="24"/>
        </w:rPr>
        <w:t>su misura.</w:t>
      </w:r>
    </w:p>
    <w:p w14:paraId="00B2826C" w14:textId="77777777" w:rsidR="00D8044B" w:rsidRDefault="00D8044B">
      <w:pPr>
        <w:pStyle w:val="Corpotesto"/>
        <w:spacing w:before="11"/>
        <w:rPr>
          <w:sz w:val="35"/>
        </w:rPr>
      </w:pPr>
    </w:p>
    <w:p w14:paraId="5B420D59" w14:textId="62B455A6" w:rsidR="00D8044B" w:rsidRDefault="00FC536B">
      <w:pPr>
        <w:pStyle w:val="Corpotesto"/>
        <w:spacing w:line="360" w:lineRule="auto"/>
        <w:ind w:left="858" w:right="350" w:firstLine="141"/>
        <w:jc w:val="both"/>
      </w:pPr>
      <w:r>
        <w:t>L’intervento è sinergico con l’azione SNAI Living Lab “Bottega della Mobilità”. A seguito del</w:t>
      </w:r>
      <w:r>
        <w:rPr>
          <w:spacing w:val="1"/>
        </w:rPr>
        <w:t xml:space="preserve"> </w:t>
      </w:r>
      <w:r>
        <w:t xml:space="preserve">suo avvio </w:t>
      </w:r>
      <w:r w:rsidR="007B62DA">
        <w:t xml:space="preserve">si </w:t>
      </w:r>
      <w:r>
        <w:t>potrà fornire uno studio di dettaglio dei flussi di studenti pendolari ed una specifica</w:t>
      </w:r>
      <w:r>
        <w:rPr>
          <w:spacing w:val="1"/>
        </w:rPr>
        <w:t xml:space="preserve"> </w:t>
      </w:r>
      <w:r>
        <w:t>analisi</w:t>
      </w:r>
      <w:r>
        <w:rPr>
          <w:spacing w:val="-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fabbisogni essenziale</w:t>
      </w:r>
      <w:r>
        <w:rPr>
          <w:spacing w:val="-2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elaborazione</w:t>
      </w:r>
      <w:r>
        <w:rPr>
          <w:spacing w:val="-1"/>
        </w:rPr>
        <w:t xml:space="preserve"> </w:t>
      </w:r>
      <w:r>
        <w:t>del Piano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 potenziamento</w:t>
      </w:r>
      <w:r>
        <w:rPr>
          <w:spacing w:val="-1"/>
        </w:rPr>
        <w:t xml:space="preserve"> </w:t>
      </w:r>
      <w:r>
        <w:t>del servizio.</w:t>
      </w:r>
    </w:p>
    <w:p w14:paraId="1006FE4E" w14:textId="77777777" w:rsidR="00D8044B" w:rsidRDefault="00FC536B">
      <w:pPr>
        <w:pStyle w:val="Corpotesto"/>
        <w:spacing w:before="1" w:line="360" w:lineRule="auto"/>
        <w:ind w:left="858" w:right="350" w:firstLine="141"/>
        <w:jc w:val="both"/>
      </w:pPr>
      <w:r>
        <w:t>L’azione punta quindi a mettere a disposizione dei Comuni dell’Area del</w:t>
      </w:r>
      <w:r>
        <w:rPr>
          <w:spacing w:val="1"/>
        </w:rPr>
        <w:t xml:space="preserve"> </w:t>
      </w:r>
      <w:r>
        <w:t>Calatino, e non solo,</w:t>
      </w:r>
      <w:r>
        <w:rPr>
          <w:spacing w:val="1"/>
        </w:rPr>
        <w:t xml:space="preserve"> </w:t>
      </w:r>
      <w:r>
        <w:t>un più efficiente servizio di trasporto dedicato sia agli alunni delle scuole secondarie sia a tutta la</w:t>
      </w:r>
      <w:r>
        <w:rPr>
          <w:spacing w:val="-57"/>
        </w:rPr>
        <w:t xml:space="preserve"> </w:t>
      </w:r>
      <w:r>
        <w:t>popolazione</w:t>
      </w:r>
      <w:r>
        <w:rPr>
          <w:spacing w:val="1"/>
        </w:rPr>
        <w:t xml:space="preserve"> </w:t>
      </w:r>
      <w:r>
        <w:t>scolastica</w:t>
      </w:r>
      <w:r>
        <w:rPr>
          <w:spacing w:val="1"/>
        </w:rPr>
        <w:t xml:space="preserve"> </w:t>
      </w:r>
      <w:r>
        <w:t>offrendo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integrare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trasporto</w:t>
      </w:r>
      <w:r>
        <w:rPr>
          <w:spacing w:val="1"/>
        </w:rPr>
        <w:t xml:space="preserve"> </w:t>
      </w:r>
      <w:r>
        <w:t>pubblico</w:t>
      </w:r>
      <w:r>
        <w:rPr>
          <w:spacing w:val="1"/>
        </w:rPr>
        <w:t xml:space="preserve"> </w:t>
      </w:r>
      <w:r>
        <w:t>giornaliero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servizi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trasporto</w:t>
      </w:r>
      <w:r>
        <w:rPr>
          <w:spacing w:val="1"/>
        </w:rPr>
        <w:t xml:space="preserve"> </w:t>
      </w:r>
      <w:r>
        <w:t>“a</w:t>
      </w:r>
      <w:r>
        <w:rPr>
          <w:spacing w:val="1"/>
        </w:rPr>
        <w:t xml:space="preserve"> </w:t>
      </w:r>
      <w:r>
        <w:t>domanda”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scuole,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esempio,</w:t>
      </w:r>
      <w:r>
        <w:rPr>
          <w:spacing w:val="1"/>
        </w:rPr>
        <w:t xml:space="preserve"> </w:t>
      </w:r>
      <w:r>
        <w:t>pomeridiane</w:t>
      </w:r>
      <w:r>
        <w:rPr>
          <w:spacing w:val="1"/>
        </w:rPr>
        <w:t xml:space="preserve"> </w:t>
      </w:r>
      <w:r>
        <w:t>laboratoriali, visite scolastiche d’istruzione, trasporti verso piscine, palestre, campus, attività di</w:t>
      </w:r>
      <w:r>
        <w:rPr>
          <w:spacing w:val="1"/>
        </w:rPr>
        <w:t xml:space="preserve"> </w:t>
      </w:r>
      <w:r>
        <w:t>PCTO,</w:t>
      </w:r>
      <w:r>
        <w:rPr>
          <w:spacing w:val="-1"/>
        </w:rPr>
        <w:t xml:space="preserve"> </w:t>
      </w:r>
      <w:r>
        <w:t>ecc.</w:t>
      </w:r>
    </w:p>
    <w:p w14:paraId="7756B5A6" w14:textId="77777777" w:rsidR="00D8044B" w:rsidRDefault="00FC536B">
      <w:pPr>
        <w:spacing w:before="1" w:line="360" w:lineRule="auto"/>
        <w:ind w:left="858" w:right="348"/>
        <w:jc w:val="both"/>
        <w:rPr>
          <w:b/>
          <w:sz w:val="24"/>
        </w:rPr>
      </w:pPr>
      <w:r>
        <w:rPr>
          <w:sz w:val="24"/>
        </w:rPr>
        <w:t>L’obiettivo è offrire alla rete di scuole del Calatino ed ai Comuni dell’Area Interna, una più</w:t>
      </w:r>
      <w:r>
        <w:rPr>
          <w:spacing w:val="1"/>
          <w:sz w:val="24"/>
        </w:rPr>
        <w:t xml:space="preserve"> </w:t>
      </w:r>
      <w:r>
        <w:rPr>
          <w:sz w:val="24"/>
        </w:rPr>
        <w:t>efficiente rete di trasporto scolastico realizzando modelli di pianificazione dell’uso dei mezzi 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programmi di esercizio su misura. </w:t>
      </w:r>
      <w:r>
        <w:rPr>
          <w:b/>
          <w:sz w:val="24"/>
        </w:rPr>
        <w:t>Attraverso l’acquisto di mezzi di trasporto collettivo su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gomma, quindi, da gestirsi come servizio di trasporto associato con oneri a carico dei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comuni, si intende, come già detto, potenziare il servizio di trasporto scolastico attualmente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insufficiente. Nel dettaglio i mezzi verranno utilizzati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nelle tratte di maggiore interesse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vanno dai comuni di:</w:t>
      </w:r>
    </w:p>
    <w:p w14:paraId="54838DCD" w14:textId="77777777" w:rsidR="00D8044B" w:rsidRDefault="00FC536B">
      <w:pPr>
        <w:pStyle w:val="Paragrafoelenco"/>
        <w:numPr>
          <w:ilvl w:val="0"/>
          <w:numId w:val="2"/>
        </w:numPr>
        <w:tabs>
          <w:tab w:val="left" w:pos="1570"/>
        </w:tabs>
        <w:spacing w:line="360" w:lineRule="auto"/>
        <w:ind w:right="1516"/>
        <w:jc w:val="both"/>
        <w:rPr>
          <w:sz w:val="24"/>
        </w:rPr>
      </w:pPr>
      <w:r>
        <w:rPr>
          <w:sz w:val="24"/>
        </w:rPr>
        <w:t>Mirabella Imbaccari passando per San Cono e San Michele di Ganzaria fino a</w:t>
      </w:r>
      <w:r>
        <w:rPr>
          <w:spacing w:val="-57"/>
          <w:sz w:val="24"/>
        </w:rPr>
        <w:t xml:space="preserve"> </w:t>
      </w:r>
      <w:r>
        <w:rPr>
          <w:sz w:val="24"/>
        </w:rPr>
        <w:t>Caltagirone;</w:t>
      </w:r>
    </w:p>
    <w:p w14:paraId="55E3CBE9" w14:textId="166F3D87" w:rsidR="00D8044B" w:rsidRDefault="00FC536B">
      <w:pPr>
        <w:pStyle w:val="Paragrafoelenco"/>
        <w:numPr>
          <w:ilvl w:val="0"/>
          <w:numId w:val="2"/>
        </w:numPr>
        <w:tabs>
          <w:tab w:val="left" w:pos="1570"/>
        </w:tabs>
        <w:spacing w:line="274" w:lineRule="exact"/>
        <w:ind w:hanging="361"/>
        <w:jc w:val="both"/>
        <w:rPr>
          <w:sz w:val="24"/>
        </w:rPr>
      </w:pPr>
      <w:r>
        <w:rPr>
          <w:sz w:val="24"/>
        </w:rPr>
        <w:t>Vizzini,</w:t>
      </w:r>
      <w:r>
        <w:rPr>
          <w:spacing w:val="-2"/>
          <w:sz w:val="24"/>
        </w:rPr>
        <w:t xml:space="preserve"> </w:t>
      </w:r>
      <w:r>
        <w:rPr>
          <w:sz w:val="24"/>
        </w:rPr>
        <w:t>Licodia</w:t>
      </w:r>
      <w:r>
        <w:rPr>
          <w:spacing w:val="-2"/>
          <w:sz w:val="24"/>
        </w:rPr>
        <w:t xml:space="preserve"> </w:t>
      </w:r>
      <w:r>
        <w:rPr>
          <w:sz w:val="24"/>
        </w:rPr>
        <w:t>Eubea</w:t>
      </w:r>
      <w:r w:rsidR="007B62DA">
        <w:rPr>
          <w:sz w:val="24"/>
        </w:rPr>
        <w:t xml:space="preserve">, </w:t>
      </w:r>
      <w:r w:rsidR="007B62DA">
        <w:rPr>
          <w:sz w:val="24"/>
        </w:rPr>
        <w:t>Mazzarrone</w:t>
      </w:r>
      <w:r w:rsidR="007B62DA"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Grammichele</w:t>
      </w:r>
      <w:r>
        <w:rPr>
          <w:spacing w:val="-1"/>
          <w:sz w:val="24"/>
        </w:rPr>
        <w:t xml:space="preserve"> </w:t>
      </w:r>
      <w:r>
        <w:rPr>
          <w:sz w:val="24"/>
        </w:rPr>
        <w:t>fino</w:t>
      </w:r>
      <w:r>
        <w:rPr>
          <w:spacing w:val="-2"/>
          <w:sz w:val="24"/>
        </w:rPr>
        <w:t xml:space="preserve"> </w:t>
      </w:r>
      <w:r>
        <w:rPr>
          <w:sz w:val="24"/>
        </w:rPr>
        <w:t>a Caltagirone</w:t>
      </w:r>
    </w:p>
    <w:p w14:paraId="1F128CB4" w14:textId="77777777" w:rsidR="00D8044B" w:rsidRDefault="00FC536B">
      <w:pPr>
        <w:pStyle w:val="Paragrafoelenco"/>
        <w:numPr>
          <w:ilvl w:val="0"/>
          <w:numId w:val="2"/>
        </w:numPr>
        <w:tabs>
          <w:tab w:val="left" w:pos="1570"/>
        </w:tabs>
        <w:spacing w:before="229"/>
        <w:ind w:hanging="361"/>
        <w:jc w:val="both"/>
        <w:rPr>
          <w:b/>
          <w:sz w:val="24"/>
        </w:rPr>
      </w:pPr>
      <w:r>
        <w:rPr>
          <w:sz w:val="24"/>
        </w:rPr>
        <w:t>Mineo,</w:t>
      </w:r>
      <w:r>
        <w:rPr>
          <w:spacing w:val="-3"/>
          <w:sz w:val="24"/>
        </w:rPr>
        <w:t xml:space="preserve"> </w:t>
      </w:r>
      <w:r>
        <w:rPr>
          <w:sz w:val="24"/>
        </w:rPr>
        <w:t>Grammichele,</w:t>
      </w:r>
      <w:r>
        <w:rPr>
          <w:spacing w:val="-2"/>
          <w:sz w:val="24"/>
        </w:rPr>
        <w:t xml:space="preserve"> </w:t>
      </w:r>
      <w:r>
        <w:rPr>
          <w:sz w:val="24"/>
        </w:rPr>
        <w:t>Caltagirone</w:t>
      </w:r>
      <w:r>
        <w:rPr>
          <w:b/>
          <w:sz w:val="24"/>
        </w:rPr>
        <w:t>.</w:t>
      </w:r>
    </w:p>
    <w:p w14:paraId="25AC8DD0" w14:textId="77777777" w:rsidR="00D8044B" w:rsidRDefault="00D8044B">
      <w:pPr>
        <w:pStyle w:val="Corpotesto"/>
        <w:spacing w:before="2"/>
        <w:rPr>
          <w:b/>
        </w:rPr>
      </w:pPr>
    </w:p>
    <w:p w14:paraId="67C935C8" w14:textId="77777777" w:rsidR="00D8044B" w:rsidRDefault="00FC536B">
      <w:pPr>
        <w:pStyle w:val="Corpotesto"/>
        <w:spacing w:before="1" w:line="360" w:lineRule="auto"/>
        <w:ind w:left="858" w:right="349" w:firstLine="141"/>
        <w:jc w:val="both"/>
      </w:pPr>
      <w:r>
        <w:t>Per la piena soddisfazione dei fabbisogni e per un uso efficiente dei mezzi sarà elaborato un</w:t>
      </w:r>
      <w:r>
        <w:rPr>
          <w:spacing w:val="1"/>
        </w:rPr>
        <w:t xml:space="preserve"> </w:t>
      </w:r>
      <w:r>
        <w:t>Piano</w:t>
      </w:r>
      <w:r>
        <w:rPr>
          <w:spacing w:val="22"/>
        </w:rPr>
        <w:t xml:space="preserve"> </w:t>
      </w:r>
      <w:r>
        <w:t>degli</w:t>
      </w:r>
      <w:r>
        <w:rPr>
          <w:spacing w:val="24"/>
        </w:rPr>
        <w:t xml:space="preserve"> </w:t>
      </w:r>
      <w:r>
        <w:t>spostamenti</w:t>
      </w:r>
      <w:r>
        <w:rPr>
          <w:spacing w:val="25"/>
        </w:rPr>
        <w:t xml:space="preserve"> </w:t>
      </w:r>
      <w:r>
        <w:t>casa-scuola</w:t>
      </w:r>
      <w:r>
        <w:rPr>
          <w:spacing w:val="22"/>
        </w:rPr>
        <w:t xml:space="preserve"> </w:t>
      </w:r>
      <w:r>
        <w:t>indirizzato,</w:t>
      </w:r>
      <w:r>
        <w:rPr>
          <w:spacing w:val="23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lato,</w:t>
      </w:r>
      <w:r>
        <w:rPr>
          <w:spacing w:val="22"/>
        </w:rPr>
        <w:t xml:space="preserve"> </w:t>
      </w:r>
      <w:r>
        <w:t>alla</w:t>
      </w:r>
      <w:r>
        <w:rPr>
          <w:spacing w:val="22"/>
        </w:rPr>
        <w:t xml:space="preserve"> </w:t>
      </w:r>
      <w:r>
        <w:t>armonizzazione</w:t>
      </w:r>
      <w:r>
        <w:rPr>
          <w:spacing w:val="21"/>
        </w:rPr>
        <w:t xml:space="preserve"> </w:t>
      </w:r>
      <w:r>
        <w:t>degli</w:t>
      </w:r>
      <w:r>
        <w:rPr>
          <w:spacing w:val="25"/>
        </w:rPr>
        <w:t xml:space="preserve"> </w:t>
      </w:r>
      <w:r>
        <w:t>orari</w:t>
      </w:r>
      <w:r>
        <w:rPr>
          <w:spacing w:val="22"/>
        </w:rPr>
        <w:t xml:space="preserve"> </w:t>
      </w:r>
      <w:r>
        <w:t>dei</w:t>
      </w:r>
    </w:p>
    <w:p w14:paraId="2D2135F7" w14:textId="77777777" w:rsidR="00D8044B" w:rsidRDefault="00D8044B">
      <w:pPr>
        <w:spacing w:line="360" w:lineRule="auto"/>
        <w:jc w:val="both"/>
        <w:sectPr w:rsidR="00D8044B">
          <w:pgSz w:w="11910" w:h="16840"/>
          <w:pgMar w:top="1320" w:right="780" w:bottom="1240" w:left="560" w:header="0" w:footer="1058" w:gutter="0"/>
          <w:cols w:space="720"/>
        </w:sectPr>
      </w:pPr>
    </w:p>
    <w:p w14:paraId="6E200551" w14:textId="77777777" w:rsidR="00D8044B" w:rsidRDefault="00FC536B">
      <w:pPr>
        <w:pStyle w:val="Corpotesto"/>
        <w:spacing w:before="74" w:line="360" w:lineRule="auto"/>
        <w:ind w:left="858" w:right="358"/>
        <w:jc w:val="both"/>
      </w:pPr>
      <w:r>
        <w:t>servizi di TPL su gomma con quelli dei principali istituti scolastici dell’Area Interna, dall’altro</w:t>
      </w:r>
      <w:r>
        <w:rPr>
          <w:spacing w:val="1"/>
        </w:rPr>
        <w:t xml:space="preserve"> </w:t>
      </w:r>
      <w:r>
        <w:t>all’individuazione</w:t>
      </w:r>
      <w:r>
        <w:rPr>
          <w:spacing w:val="-1"/>
        </w:rPr>
        <w:t xml:space="preserve"> </w:t>
      </w:r>
      <w:r>
        <w:t>dei servizi aggiuntivi mirati.</w:t>
      </w:r>
    </w:p>
    <w:p w14:paraId="5D78E44B" w14:textId="77777777" w:rsidR="00D8044B" w:rsidRDefault="00FC536B">
      <w:pPr>
        <w:pStyle w:val="Corpotesto"/>
        <w:spacing w:before="1" w:line="360" w:lineRule="auto"/>
        <w:ind w:left="858" w:right="348" w:firstLine="141"/>
        <w:jc w:val="both"/>
      </w:pPr>
      <w:r>
        <w:t>L’intervento si svilupperà per step prevedendo per primo l’acquisto dei mezzi di trasporto per</w:t>
      </w:r>
      <w:r>
        <w:rPr>
          <w:spacing w:val="1"/>
        </w:rPr>
        <w:t xml:space="preserve"> </w:t>
      </w:r>
      <w:r>
        <w:t>gli</w:t>
      </w:r>
      <w:r>
        <w:rPr>
          <w:spacing w:val="-1"/>
        </w:rPr>
        <w:t xml:space="preserve"> </w:t>
      </w:r>
      <w:r>
        <w:t>studenti.</w:t>
      </w:r>
    </w:p>
    <w:p w14:paraId="01DAF26F" w14:textId="77777777" w:rsidR="00D8044B" w:rsidRDefault="00FC536B">
      <w:pPr>
        <w:pStyle w:val="Corpotesto"/>
        <w:spacing w:line="360" w:lineRule="auto"/>
        <w:ind w:left="858" w:right="350" w:firstLine="141"/>
        <w:jc w:val="both"/>
      </w:pPr>
      <w:r>
        <w:t>In una seconda fase verrà coinvolto</w:t>
      </w:r>
      <w:r>
        <w:rPr>
          <w:spacing w:val="1"/>
        </w:rPr>
        <w:t xml:space="preserve"> </w:t>
      </w:r>
      <w:r>
        <w:t>lo staff del</w:t>
      </w:r>
      <w:r>
        <w:rPr>
          <w:spacing w:val="1"/>
        </w:rPr>
        <w:t xml:space="preserve"> </w:t>
      </w:r>
      <w:r>
        <w:t>Living Lab “Bottega della Mobilità” per</w:t>
      </w:r>
      <w:r>
        <w:rPr>
          <w:spacing w:val="1"/>
        </w:rPr>
        <w:t xml:space="preserve"> </w:t>
      </w:r>
      <w:r>
        <w:t>sviluppare</w:t>
      </w:r>
      <w:r>
        <w:rPr>
          <w:spacing w:val="1"/>
        </w:rPr>
        <w:t xml:space="preserve"> </w:t>
      </w:r>
      <w:r>
        <w:t>uno studio</w:t>
      </w:r>
      <w:r>
        <w:rPr>
          <w:spacing w:val="1"/>
        </w:rPr>
        <w:t xml:space="preserve"> </w:t>
      </w:r>
      <w:r>
        <w:t>finalizzato ad affinare ed ottimizzare la nuova rete dei servizi per il</w:t>
      </w:r>
      <w:r>
        <w:rPr>
          <w:spacing w:val="1"/>
        </w:rPr>
        <w:t xml:space="preserve"> </w:t>
      </w:r>
      <w:r>
        <w:t>trasporto</w:t>
      </w:r>
      <w:r>
        <w:rPr>
          <w:spacing w:val="-1"/>
        </w:rPr>
        <w:t xml:space="preserve"> </w:t>
      </w:r>
      <w:r>
        <w:t>scolastico,  in termini di percorsi</w:t>
      </w:r>
      <w:r>
        <w:rPr>
          <w:spacing w:val="-1"/>
        </w:rPr>
        <w:t xml:space="preserve"> </w:t>
      </w:r>
      <w:r>
        <w:t>ed utilizzo</w:t>
      </w:r>
      <w:r>
        <w:rPr>
          <w:spacing w:val="2"/>
        </w:rPr>
        <w:t xml:space="preserve"> </w:t>
      </w:r>
      <w:r>
        <w:t>dei mezzi.</w:t>
      </w:r>
    </w:p>
    <w:p w14:paraId="47932FFD" w14:textId="77777777" w:rsidR="00D8044B" w:rsidRDefault="00FC536B">
      <w:pPr>
        <w:pStyle w:val="Corpotesto"/>
        <w:spacing w:line="360" w:lineRule="auto"/>
        <w:ind w:left="858" w:right="354" w:firstLine="141"/>
        <w:jc w:val="both"/>
      </w:pPr>
      <w:r>
        <w:t>In</w:t>
      </w:r>
      <w:r>
        <w:rPr>
          <w:spacing w:val="36"/>
        </w:rPr>
        <w:t xml:space="preserve"> </w:t>
      </w:r>
      <w:r>
        <w:t>ambedue</w:t>
      </w:r>
      <w:r>
        <w:rPr>
          <w:spacing w:val="36"/>
        </w:rPr>
        <w:t xml:space="preserve"> </w:t>
      </w:r>
      <w:r>
        <w:t>le</w:t>
      </w:r>
      <w:r>
        <w:rPr>
          <w:spacing w:val="35"/>
        </w:rPr>
        <w:t xml:space="preserve"> </w:t>
      </w:r>
      <w:r>
        <w:t>fasi,</w:t>
      </w:r>
      <w:r>
        <w:rPr>
          <w:spacing w:val="37"/>
        </w:rPr>
        <w:t xml:space="preserve"> </w:t>
      </w:r>
      <w:r>
        <w:t>ma</w:t>
      </w:r>
      <w:r>
        <w:rPr>
          <w:spacing w:val="35"/>
        </w:rPr>
        <w:t xml:space="preserve"> </w:t>
      </w:r>
      <w:r>
        <w:t>anche</w:t>
      </w:r>
      <w:r>
        <w:rPr>
          <w:spacing w:val="36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regime,</w:t>
      </w:r>
      <w:r>
        <w:rPr>
          <w:spacing w:val="14"/>
        </w:rPr>
        <w:t xml:space="preserve"> </w:t>
      </w:r>
      <w:r>
        <w:t>saranno</w:t>
      </w:r>
      <w:r>
        <w:rPr>
          <w:spacing w:val="37"/>
        </w:rPr>
        <w:t xml:space="preserve"> </w:t>
      </w:r>
      <w:r>
        <w:t>attivamente</w:t>
      </w:r>
      <w:r>
        <w:rPr>
          <w:spacing w:val="35"/>
        </w:rPr>
        <w:t xml:space="preserve"> </w:t>
      </w:r>
      <w:r>
        <w:t>convolti</w:t>
      </w:r>
      <w:r>
        <w:rPr>
          <w:spacing w:val="37"/>
        </w:rPr>
        <w:t xml:space="preserve"> </w:t>
      </w:r>
      <w:r>
        <w:t>i</w:t>
      </w:r>
      <w:r>
        <w:rPr>
          <w:spacing w:val="34"/>
        </w:rPr>
        <w:t xml:space="preserve"> </w:t>
      </w:r>
      <w:r>
        <w:t>Dirigenti</w:t>
      </w:r>
      <w:r>
        <w:rPr>
          <w:spacing w:val="37"/>
        </w:rPr>
        <w:t xml:space="preserve"> </w:t>
      </w:r>
      <w:r>
        <w:t>Scolastici</w:t>
      </w:r>
      <w:r>
        <w:rPr>
          <w:spacing w:val="-58"/>
        </w:rPr>
        <w:t xml:space="preserve"> </w:t>
      </w:r>
      <w:r>
        <w:t>della “Rete di Scuole per il Territorio del Calatino” al fine di poter centrare al meglio le esigenze</w:t>
      </w:r>
      <w:r>
        <w:rPr>
          <w:spacing w:val="1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popolazione</w:t>
      </w:r>
      <w:r>
        <w:rPr>
          <w:spacing w:val="-1"/>
        </w:rPr>
        <w:t xml:space="preserve"> </w:t>
      </w:r>
      <w:r>
        <w:t>studentesca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pianificare</w:t>
      </w:r>
      <w:r>
        <w:rPr>
          <w:spacing w:val="-3"/>
        </w:rPr>
        <w:t xml:space="preserve"> </w:t>
      </w:r>
      <w:r>
        <w:t>adeguatamente</w:t>
      </w:r>
      <w:r>
        <w:rPr>
          <w:spacing w:val="1"/>
        </w:rPr>
        <w:t xml:space="preserve"> </w:t>
      </w:r>
      <w:r>
        <w:t>gli orari delle</w:t>
      </w:r>
      <w:r>
        <w:rPr>
          <w:spacing w:val="1"/>
        </w:rPr>
        <w:t xml:space="preserve"> </w:t>
      </w:r>
      <w:r>
        <w:t>corse.</w:t>
      </w:r>
    </w:p>
    <w:p w14:paraId="74A4E86F" w14:textId="77777777" w:rsidR="00D8044B" w:rsidRDefault="00FC536B">
      <w:pPr>
        <w:pStyle w:val="Corpotesto"/>
        <w:spacing w:line="360" w:lineRule="auto"/>
        <w:ind w:left="858" w:right="349" w:firstLine="141"/>
        <w:jc w:val="both"/>
      </w:pPr>
      <w:r>
        <w:t>A valle di tale studio potrà aversi il progetto di servizio che espone la configurazione delle</w:t>
      </w:r>
      <w:r>
        <w:rPr>
          <w:spacing w:val="1"/>
        </w:rPr>
        <w:t xml:space="preserve"> </w:t>
      </w:r>
      <w:r>
        <w:t>corse, il numero dei mezzi ed i costi di gestione. Nel progetto di gestione del servizio andrà</w:t>
      </w:r>
      <w:r>
        <w:rPr>
          <w:spacing w:val="1"/>
        </w:rPr>
        <w:t xml:space="preserve"> </w:t>
      </w:r>
      <w:r>
        <w:t>tenuto conto del fatto che l’azione di riorganizzazione/potenziamento si rivolge a una domanda</w:t>
      </w:r>
      <w:r>
        <w:rPr>
          <w:spacing w:val="1"/>
        </w:rPr>
        <w:t xml:space="preserve"> </w:t>
      </w:r>
      <w:r>
        <w:t>debole e che quindi i possibili ricavi potrebbero non essere sufficienti a garantire il pieno lo</w:t>
      </w:r>
      <w:r>
        <w:rPr>
          <w:spacing w:val="1"/>
        </w:rPr>
        <w:t xml:space="preserve"> </w:t>
      </w:r>
      <w:r>
        <w:t>svolgimento degli stessi. Ciò considerato i Comuni dell’Area SNAI hanno stabilito in sede di</w:t>
      </w:r>
      <w:r>
        <w:rPr>
          <w:spacing w:val="1"/>
        </w:rPr>
        <w:t xml:space="preserve"> </w:t>
      </w:r>
      <w:r>
        <w:t>Assemblea dei Sindaci che il presente servizio di potenziamento del trasporto scolastico rientri</w:t>
      </w:r>
      <w:r>
        <w:rPr>
          <w:spacing w:val="1"/>
        </w:rPr>
        <w:t xml:space="preserve"> </w:t>
      </w:r>
      <w:r>
        <w:t>nell’Accordo</w:t>
      </w:r>
      <w:r>
        <w:rPr>
          <w:spacing w:val="1"/>
        </w:rPr>
        <w:t xml:space="preserve"> </w:t>
      </w:r>
      <w:r>
        <w:t>relativo</w:t>
      </w:r>
      <w:r>
        <w:rPr>
          <w:spacing w:val="1"/>
        </w:rPr>
        <w:t xml:space="preserve"> </w:t>
      </w:r>
      <w:r>
        <w:t>all’Associazionismo,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previsione</w:t>
      </w:r>
      <w:r>
        <w:rPr>
          <w:spacing w:val="1"/>
        </w:rPr>
        <w:t xml:space="preserve"> </w:t>
      </w:r>
      <w:r>
        <w:t>d’impegno</w:t>
      </w:r>
      <w:r>
        <w:rPr>
          <w:spacing w:val="1"/>
        </w:rPr>
        <w:t xml:space="preserve"> </w:t>
      </w:r>
      <w:r>
        <w:t>finanziario</w:t>
      </w:r>
      <w:r>
        <w:rPr>
          <w:spacing w:val="1"/>
        </w:rPr>
        <w:t xml:space="preserve"> </w:t>
      </w:r>
      <w:r>
        <w:t>per</w:t>
      </w:r>
      <w:r>
        <w:rPr>
          <w:spacing w:val="6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copertura da parte degli stessi comuni dei costi di gestione non coperti dai ricavi. Quindi l’azione</w:t>
      </w:r>
      <w:r>
        <w:rPr>
          <w:spacing w:val="-57"/>
        </w:rPr>
        <w:t xml:space="preserve"> </w:t>
      </w:r>
      <w:r>
        <w:t>di potenziamento del trasporto scolastico finanzia l’acquisto dei mezzi e dispone una quota</w:t>
      </w:r>
      <w:r>
        <w:rPr>
          <w:spacing w:val="1"/>
        </w:rPr>
        <w:t xml:space="preserve"> </w:t>
      </w:r>
      <w:r>
        <w:t>minima al sostegno della fase di avvio della gestione del servizio, facendosi carico i comuni dei</w:t>
      </w:r>
      <w:r>
        <w:rPr>
          <w:spacing w:val="1"/>
        </w:rPr>
        <w:t xml:space="preserve"> </w:t>
      </w:r>
      <w:r>
        <w:t>maggiori</w:t>
      </w:r>
      <w:r>
        <w:rPr>
          <w:spacing w:val="-1"/>
        </w:rPr>
        <w:t xml:space="preserve"> </w:t>
      </w:r>
      <w:r>
        <w:t>oneri, sia in fase</w:t>
      </w:r>
      <w:r>
        <w:rPr>
          <w:spacing w:val="-1"/>
        </w:rPr>
        <w:t xml:space="preserve"> </w:t>
      </w:r>
      <w:r>
        <w:t>di sperimentazione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SNAI, che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regime.</w:t>
      </w:r>
    </w:p>
    <w:p w14:paraId="7575CDE7" w14:textId="77777777" w:rsidR="00D8044B" w:rsidRDefault="00D8044B">
      <w:pPr>
        <w:pStyle w:val="Corpotesto"/>
        <w:rPr>
          <w:sz w:val="26"/>
        </w:rPr>
      </w:pPr>
    </w:p>
    <w:p w14:paraId="43690031" w14:textId="77777777" w:rsidR="00D8044B" w:rsidRDefault="00D8044B">
      <w:pPr>
        <w:pStyle w:val="Corpotesto"/>
        <w:spacing w:before="3"/>
        <w:rPr>
          <w:sz w:val="31"/>
        </w:rPr>
      </w:pPr>
    </w:p>
    <w:p w14:paraId="2E393995" w14:textId="77777777" w:rsidR="00D8044B" w:rsidRDefault="00FC536B">
      <w:pPr>
        <w:pStyle w:val="Titolo1"/>
      </w:pPr>
      <w:bookmarkStart w:id="2" w:name="_TOC_250002"/>
      <w:r>
        <w:t>ADEMPIMENTI</w:t>
      </w:r>
      <w:r>
        <w:rPr>
          <w:spacing w:val="57"/>
        </w:rPr>
        <w:t xml:space="preserve"> </w:t>
      </w:r>
      <w:r>
        <w:t>AMMINISTRATIVI</w:t>
      </w:r>
      <w:r>
        <w:rPr>
          <w:spacing w:val="57"/>
        </w:rPr>
        <w:t xml:space="preserve"> </w:t>
      </w:r>
      <w:r>
        <w:t>DA</w:t>
      </w:r>
      <w:r>
        <w:rPr>
          <w:spacing w:val="55"/>
        </w:rPr>
        <w:t xml:space="preserve"> </w:t>
      </w:r>
      <w:r>
        <w:t>ESPLETARE</w:t>
      </w:r>
      <w:r>
        <w:rPr>
          <w:spacing w:val="58"/>
        </w:rPr>
        <w:t xml:space="preserve"> </w:t>
      </w:r>
      <w:r>
        <w:t>PER</w:t>
      </w:r>
      <w:r>
        <w:rPr>
          <w:spacing w:val="56"/>
        </w:rPr>
        <w:t xml:space="preserve"> </w:t>
      </w:r>
      <w:r>
        <w:t>L’AVVIO</w:t>
      </w:r>
      <w:r>
        <w:rPr>
          <w:spacing w:val="56"/>
        </w:rPr>
        <w:t xml:space="preserve"> </w:t>
      </w:r>
      <w:r>
        <w:t>E</w:t>
      </w:r>
      <w:r>
        <w:rPr>
          <w:spacing w:val="58"/>
        </w:rPr>
        <w:t xml:space="preserve"> </w:t>
      </w:r>
      <w:r>
        <w:t>LA</w:t>
      </w:r>
      <w:r>
        <w:rPr>
          <w:spacing w:val="-67"/>
        </w:rPr>
        <w:t xml:space="preserve"> </w:t>
      </w:r>
      <w:r>
        <w:t>REALIZZAZIONE DELLE</w:t>
      </w:r>
      <w:r>
        <w:rPr>
          <w:spacing w:val="-1"/>
        </w:rPr>
        <w:t xml:space="preserve"> </w:t>
      </w:r>
      <w:r>
        <w:t>ATTIVITÀ</w:t>
      </w:r>
      <w:r>
        <w:rPr>
          <w:spacing w:val="-4"/>
        </w:rPr>
        <w:t xml:space="preserve"> </w:t>
      </w:r>
      <w:bookmarkEnd w:id="2"/>
      <w:r>
        <w:t>PROGETTUALI</w:t>
      </w:r>
    </w:p>
    <w:p w14:paraId="6462E48A" w14:textId="16F1B114" w:rsidR="00D8044B" w:rsidRDefault="00FC536B">
      <w:pPr>
        <w:pStyle w:val="Corpotesto"/>
        <w:spacing w:before="56" w:line="360" w:lineRule="auto"/>
        <w:ind w:left="858" w:right="348"/>
        <w:jc w:val="both"/>
      </w:pPr>
      <w:r>
        <w:t>L’intervento prevede l’attivazione, la sperimentazione e la gestione di un servizio di trasporto</w:t>
      </w:r>
      <w:r>
        <w:rPr>
          <w:spacing w:val="1"/>
        </w:rPr>
        <w:t xml:space="preserve"> </w:t>
      </w:r>
      <w:r>
        <w:t>scolastico a domanda, accessibile su prenotazione, diretto ad integrare i servizi TPL standard già</w:t>
      </w:r>
      <w:r>
        <w:rPr>
          <w:spacing w:val="1"/>
        </w:rPr>
        <w:t xml:space="preserve"> </w:t>
      </w:r>
      <w:r>
        <w:t>presenti</w:t>
      </w:r>
      <w:r>
        <w:rPr>
          <w:spacing w:val="-1"/>
        </w:rPr>
        <w:t xml:space="preserve"> </w:t>
      </w:r>
      <w:r>
        <w:t>nell’A</w:t>
      </w:r>
      <w:r w:rsidR="007B62DA">
        <w:t xml:space="preserve">rea </w:t>
      </w:r>
      <w:r>
        <w:t>I</w:t>
      </w:r>
      <w:r w:rsidR="007B62DA">
        <w:t>nterna</w:t>
      </w:r>
      <w:r>
        <w:t>.</w:t>
      </w:r>
      <w:r>
        <w:rPr>
          <w:spacing w:val="2"/>
        </w:rPr>
        <w:t xml:space="preserve"> </w:t>
      </w:r>
      <w:r>
        <w:t>A tal fine</w:t>
      </w:r>
      <w:r>
        <w:rPr>
          <w:spacing w:val="-1"/>
        </w:rPr>
        <w:t xml:space="preserve"> </w:t>
      </w:r>
      <w:r>
        <w:t>gli step relativi sono:</w:t>
      </w:r>
    </w:p>
    <w:p w14:paraId="40E6730D" w14:textId="77777777" w:rsidR="00D8044B" w:rsidRDefault="00D8044B">
      <w:pPr>
        <w:pStyle w:val="Corpotesto"/>
        <w:spacing w:before="1"/>
        <w:rPr>
          <w:sz w:val="36"/>
        </w:rPr>
      </w:pPr>
    </w:p>
    <w:p w14:paraId="04930DEB" w14:textId="47DAB48A" w:rsidR="00D8044B" w:rsidRPr="00E42D0D" w:rsidRDefault="00FC536B" w:rsidP="00E42D0D">
      <w:pPr>
        <w:pStyle w:val="Paragrafoelenco"/>
        <w:numPr>
          <w:ilvl w:val="0"/>
          <w:numId w:val="1"/>
        </w:numPr>
        <w:tabs>
          <w:tab w:val="left" w:pos="1001"/>
        </w:tabs>
        <w:spacing w:line="360" w:lineRule="auto"/>
        <w:ind w:right="347" w:hanging="360"/>
        <w:jc w:val="both"/>
        <w:rPr>
          <w:sz w:val="24"/>
        </w:rPr>
      </w:pPr>
      <w:r>
        <w:rPr>
          <w:sz w:val="24"/>
        </w:rPr>
        <w:t>Acquisto dei mezzi, secondo le vigenti norme relative agli acquisti della PA, da parte dei</w:t>
      </w:r>
      <w:r>
        <w:rPr>
          <w:spacing w:val="1"/>
          <w:sz w:val="24"/>
        </w:rPr>
        <w:t xml:space="preserve"> </w:t>
      </w:r>
      <w:r>
        <w:rPr>
          <w:sz w:val="24"/>
        </w:rPr>
        <w:t>Comuni del Calatino in forma associata in convenzione per l’Associazione di funzioni. La</w:t>
      </w:r>
      <w:r>
        <w:rPr>
          <w:spacing w:val="1"/>
          <w:sz w:val="24"/>
        </w:rPr>
        <w:t xml:space="preserve"> </w:t>
      </w:r>
      <w:r>
        <w:rPr>
          <w:sz w:val="24"/>
        </w:rPr>
        <w:t>fornitura</w:t>
      </w:r>
      <w:r>
        <w:rPr>
          <w:spacing w:val="9"/>
          <w:sz w:val="24"/>
        </w:rPr>
        <w:t xml:space="preserve"> </w:t>
      </w:r>
      <w:r>
        <w:rPr>
          <w:sz w:val="24"/>
        </w:rPr>
        <w:t>sarà</w:t>
      </w:r>
      <w:r>
        <w:rPr>
          <w:spacing w:val="9"/>
          <w:sz w:val="24"/>
        </w:rPr>
        <w:t xml:space="preserve"> </w:t>
      </w:r>
      <w:r w:rsidR="002D1DBA" w:rsidRPr="00E42D0D">
        <w:rPr>
          <w:sz w:val="24"/>
        </w:rPr>
        <w:t>affidata</w:t>
      </w:r>
      <w:r w:rsidRPr="00E42D0D">
        <w:rPr>
          <w:spacing w:val="9"/>
          <w:sz w:val="24"/>
        </w:rPr>
        <w:t xml:space="preserve"> </w:t>
      </w:r>
      <w:r w:rsidRPr="00E42D0D">
        <w:rPr>
          <w:sz w:val="24"/>
        </w:rPr>
        <w:t>mediante</w:t>
      </w:r>
      <w:r w:rsidRPr="00E42D0D">
        <w:rPr>
          <w:spacing w:val="9"/>
          <w:sz w:val="24"/>
        </w:rPr>
        <w:t xml:space="preserve"> </w:t>
      </w:r>
      <w:r w:rsidRPr="00E42D0D">
        <w:rPr>
          <w:sz w:val="24"/>
        </w:rPr>
        <w:t>procedura</w:t>
      </w:r>
      <w:r w:rsidRPr="00E42D0D">
        <w:rPr>
          <w:spacing w:val="9"/>
          <w:sz w:val="24"/>
        </w:rPr>
        <w:t xml:space="preserve"> </w:t>
      </w:r>
      <w:r w:rsidRPr="00E42D0D">
        <w:rPr>
          <w:sz w:val="24"/>
        </w:rPr>
        <w:t>ai</w:t>
      </w:r>
      <w:r w:rsidRPr="00E42D0D">
        <w:rPr>
          <w:spacing w:val="11"/>
          <w:sz w:val="24"/>
        </w:rPr>
        <w:t xml:space="preserve"> </w:t>
      </w:r>
      <w:r w:rsidRPr="00E42D0D">
        <w:rPr>
          <w:sz w:val="24"/>
        </w:rPr>
        <w:t>sensi</w:t>
      </w:r>
      <w:r w:rsidRPr="00E42D0D">
        <w:rPr>
          <w:spacing w:val="11"/>
          <w:sz w:val="24"/>
        </w:rPr>
        <w:t xml:space="preserve"> </w:t>
      </w:r>
      <w:r w:rsidRPr="00E42D0D">
        <w:rPr>
          <w:sz w:val="24"/>
        </w:rPr>
        <w:t>dell’art.</w:t>
      </w:r>
      <w:r w:rsidRPr="00E42D0D">
        <w:rPr>
          <w:spacing w:val="10"/>
          <w:sz w:val="24"/>
        </w:rPr>
        <w:t xml:space="preserve"> </w:t>
      </w:r>
      <w:r w:rsidR="002D1DBA" w:rsidRPr="00E42D0D">
        <w:rPr>
          <w:sz w:val="24"/>
        </w:rPr>
        <w:t>5</w:t>
      </w:r>
      <w:r w:rsidRPr="00E42D0D">
        <w:rPr>
          <w:sz w:val="24"/>
        </w:rPr>
        <w:t>0</w:t>
      </w:r>
      <w:r w:rsidR="002D1DBA" w:rsidRPr="00E42D0D">
        <w:rPr>
          <w:sz w:val="24"/>
        </w:rPr>
        <w:t xml:space="preserve">, comma 1, lettera c, </w:t>
      </w:r>
      <w:r w:rsidRPr="00E42D0D">
        <w:rPr>
          <w:spacing w:val="13"/>
          <w:sz w:val="24"/>
        </w:rPr>
        <w:t xml:space="preserve"> </w:t>
      </w:r>
      <w:r w:rsidRPr="00E42D0D">
        <w:rPr>
          <w:sz w:val="24"/>
        </w:rPr>
        <w:t>del</w:t>
      </w:r>
      <w:r w:rsidRPr="00E42D0D">
        <w:rPr>
          <w:spacing w:val="11"/>
          <w:sz w:val="24"/>
        </w:rPr>
        <w:t xml:space="preserve"> </w:t>
      </w:r>
      <w:r w:rsidRPr="00E42D0D">
        <w:rPr>
          <w:sz w:val="24"/>
        </w:rPr>
        <w:t>D.lgs.</w:t>
      </w:r>
      <w:r w:rsidRPr="00E42D0D">
        <w:rPr>
          <w:spacing w:val="10"/>
          <w:sz w:val="24"/>
        </w:rPr>
        <w:t xml:space="preserve"> </w:t>
      </w:r>
      <w:r w:rsidRPr="00E42D0D">
        <w:rPr>
          <w:sz w:val="24"/>
        </w:rPr>
        <w:t>n</w:t>
      </w:r>
      <w:r w:rsidR="002D1DBA" w:rsidRPr="00E42D0D">
        <w:rPr>
          <w:sz w:val="24"/>
        </w:rPr>
        <w:t>.</w:t>
      </w:r>
      <w:r w:rsidRPr="00E42D0D">
        <w:rPr>
          <w:spacing w:val="10"/>
          <w:sz w:val="24"/>
        </w:rPr>
        <w:t xml:space="preserve"> </w:t>
      </w:r>
      <w:r w:rsidR="002D1DBA" w:rsidRPr="00E42D0D">
        <w:rPr>
          <w:spacing w:val="10"/>
          <w:sz w:val="24"/>
        </w:rPr>
        <w:t>36</w:t>
      </w:r>
      <w:r w:rsidRPr="00E42D0D">
        <w:rPr>
          <w:sz w:val="24"/>
        </w:rPr>
        <w:t>/20</w:t>
      </w:r>
      <w:r w:rsidR="002D1DBA" w:rsidRPr="00E42D0D">
        <w:rPr>
          <w:sz w:val="24"/>
        </w:rPr>
        <w:t xml:space="preserve">23 </w:t>
      </w:r>
      <w:r w:rsidRPr="00E42D0D">
        <w:rPr>
          <w:spacing w:val="-58"/>
          <w:sz w:val="24"/>
        </w:rPr>
        <w:t xml:space="preserve"> </w:t>
      </w:r>
      <w:r w:rsidRPr="00E42D0D">
        <w:rPr>
          <w:sz w:val="24"/>
        </w:rPr>
        <w:t xml:space="preserve">e l’aggiudicazione avverrà con il criterio del prezzo più basso ai sensi dell’art. </w:t>
      </w:r>
      <w:r w:rsidR="002D1DBA" w:rsidRPr="00E42D0D">
        <w:rPr>
          <w:sz w:val="24"/>
        </w:rPr>
        <w:t>108, comma 3,</w:t>
      </w:r>
      <w:r w:rsidRPr="00E42D0D">
        <w:rPr>
          <w:sz w:val="24"/>
        </w:rPr>
        <w:t xml:space="preserve"> del D.lgs.</w:t>
      </w:r>
      <w:r w:rsidRPr="00E42D0D">
        <w:rPr>
          <w:spacing w:val="-57"/>
          <w:sz w:val="24"/>
        </w:rPr>
        <w:t xml:space="preserve"> </w:t>
      </w:r>
      <w:r w:rsidR="002D1DBA" w:rsidRPr="00E42D0D">
        <w:rPr>
          <w:spacing w:val="-57"/>
          <w:sz w:val="24"/>
        </w:rPr>
        <w:t xml:space="preserve">      </w:t>
      </w:r>
      <w:r w:rsidRPr="00E42D0D">
        <w:rPr>
          <w:sz w:val="24"/>
        </w:rPr>
        <w:t>n</w:t>
      </w:r>
      <w:r w:rsidR="002D1DBA" w:rsidRPr="00E42D0D">
        <w:rPr>
          <w:sz w:val="24"/>
        </w:rPr>
        <w:t>.</w:t>
      </w:r>
      <w:r w:rsidRPr="00E42D0D">
        <w:rPr>
          <w:spacing w:val="22"/>
          <w:sz w:val="24"/>
        </w:rPr>
        <w:t xml:space="preserve"> </w:t>
      </w:r>
      <w:r w:rsidR="002D1DBA" w:rsidRPr="00E42D0D">
        <w:rPr>
          <w:spacing w:val="22"/>
          <w:sz w:val="24"/>
        </w:rPr>
        <w:t>36</w:t>
      </w:r>
      <w:r w:rsidRPr="00E42D0D">
        <w:rPr>
          <w:sz w:val="24"/>
        </w:rPr>
        <w:t>/20</w:t>
      </w:r>
      <w:r w:rsidR="002D1DBA" w:rsidRPr="00E42D0D">
        <w:rPr>
          <w:sz w:val="24"/>
        </w:rPr>
        <w:t>23</w:t>
      </w:r>
      <w:r w:rsidRPr="00E42D0D">
        <w:rPr>
          <w:sz w:val="24"/>
        </w:rPr>
        <w:t>,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in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quanto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trattasi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di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fornitura</w:t>
      </w:r>
      <w:r w:rsidRPr="00E42D0D">
        <w:rPr>
          <w:spacing w:val="24"/>
          <w:sz w:val="24"/>
        </w:rPr>
        <w:t xml:space="preserve"> </w:t>
      </w:r>
      <w:r w:rsidRPr="00E42D0D">
        <w:rPr>
          <w:sz w:val="24"/>
        </w:rPr>
        <w:t>con</w:t>
      </w:r>
      <w:r w:rsidRPr="00E42D0D">
        <w:rPr>
          <w:spacing w:val="23"/>
          <w:sz w:val="24"/>
        </w:rPr>
        <w:t xml:space="preserve"> </w:t>
      </w:r>
      <w:r w:rsidRPr="00E42D0D">
        <w:rPr>
          <w:sz w:val="24"/>
        </w:rPr>
        <w:t>caratteristiche</w:t>
      </w:r>
      <w:r w:rsidRPr="00E42D0D">
        <w:rPr>
          <w:spacing w:val="22"/>
          <w:sz w:val="24"/>
        </w:rPr>
        <w:t xml:space="preserve"> </w:t>
      </w:r>
      <w:r w:rsidRPr="00E42D0D">
        <w:rPr>
          <w:sz w:val="24"/>
        </w:rPr>
        <w:t>standardizzate,</w:t>
      </w:r>
      <w:r w:rsidRPr="00E42D0D">
        <w:rPr>
          <w:spacing w:val="23"/>
          <w:sz w:val="24"/>
        </w:rPr>
        <w:t xml:space="preserve"> </w:t>
      </w:r>
      <w:r w:rsidRPr="00E42D0D">
        <w:rPr>
          <w:sz w:val="24"/>
        </w:rPr>
        <w:t>le</w:t>
      </w:r>
      <w:r w:rsidRPr="00E42D0D">
        <w:rPr>
          <w:spacing w:val="22"/>
          <w:sz w:val="24"/>
        </w:rPr>
        <w:t xml:space="preserve"> </w:t>
      </w:r>
      <w:r w:rsidRPr="00E42D0D">
        <w:rPr>
          <w:sz w:val="24"/>
        </w:rPr>
        <w:t>cui</w:t>
      </w:r>
      <w:r>
        <w:rPr>
          <w:spacing w:val="26"/>
          <w:sz w:val="24"/>
        </w:rPr>
        <w:t xml:space="preserve"> </w:t>
      </w:r>
      <w:r>
        <w:rPr>
          <w:sz w:val="24"/>
        </w:rPr>
        <w:t>condizioni</w:t>
      </w:r>
      <w:r w:rsidR="00E42D0D">
        <w:rPr>
          <w:sz w:val="24"/>
        </w:rPr>
        <w:t xml:space="preserve"> </w:t>
      </w:r>
      <w:r>
        <w:t>sono definite dal mercato e dalle specifiche tecniche del capitolato, allegato, oltreché perché</w:t>
      </w:r>
      <w:r w:rsidRPr="00E42D0D">
        <w:rPr>
          <w:spacing w:val="1"/>
        </w:rPr>
        <w:t xml:space="preserve"> </w:t>
      </w:r>
      <w:r>
        <w:t>trattasi di prodotti soggetti a taratura ed omologazione del Ministero delle Infrastrutture e dei</w:t>
      </w:r>
      <w:r w:rsidRPr="00E42D0D">
        <w:rPr>
          <w:spacing w:val="1"/>
        </w:rPr>
        <w:t xml:space="preserve"> </w:t>
      </w:r>
      <w:r>
        <w:t>Trasporti;</w:t>
      </w:r>
    </w:p>
    <w:p w14:paraId="21107E15" w14:textId="77777777" w:rsidR="00E42D0D" w:rsidRDefault="00FC536B">
      <w:pPr>
        <w:pStyle w:val="Paragrafoelenco"/>
        <w:numPr>
          <w:ilvl w:val="0"/>
          <w:numId w:val="1"/>
        </w:numPr>
        <w:tabs>
          <w:tab w:val="left" w:pos="1001"/>
        </w:tabs>
        <w:spacing w:line="360" w:lineRule="auto"/>
        <w:ind w:right="348" w:hanging="360"/>
        <w:jc w:val="both"/>
        <w:rPr>
          <w:sz w:val="24"/>
        </w:rPr>
      </w:pPr>
      <w:r>
        <w:rPr>
          <w:sz w:val="24"/>
        </w:rPr>
        <w:t>Manifestazione d’interesse per</w:t>
      </w:r>
      <w:r>
        <w:rPr>
          <w:spacing w:val="1"/>
          <w:sz w:val="24"/>
        </w:rPr>
        <w:t xml:space="preserve"> </w:t>
      </w:r>
      <w:r>
        <w:rPr>
          <w:sz w:val="24"/>
        </w:rPr>
        <w:t>l’affidamento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mezzi e l’attivazione in</w:t>
      </w:r>
      <w:r>
        <w:rPr>
          <w:spacing w:val="1"/>
          <w:sz w:val="24"/>
        </w:rPr>
        <w:t xml:space="preserve"> </w:t>
      </w:r>
      <w:r>
        <w:rPr>
          <w:sz w:val="24"/>
        </w:rPr>
        <w:t>forma</w:t>
      </w:r>
      <w:r>
        <w:rPr>
          <w:spacing w:val="60"/>
          <w:sz w:val="24"/>
        </w:rPr>
        <w:t xml:space="preserve"> </w:t>
      </w:r>
      <w:r>
        <w:rPr>
          <w:sz w:val="24"/>
        </w:rPr>
        <w:t>sperimentale</w:t>
      </w:r>
      <w:r>
        <w:rPr>
          <w:spacing w:val="-57"/>
          <w:sz w:val="24"/>
        </w:rPr>
        <w:t xml:space="preserve"> </w:t>
      </w:r>
      <w:r w:rsidR="005E549F">
        <w:rPr>
          <w:spacing w:val="-57"/>
          <w:sz w:val="24"/>
        </w:rPr>
        <w:t xml:space="preserve">              </w:t>
      </w:r>
      <w:r>
        <w:rPr>
          <w:sz w:val="24"/>
        </w:rPr>
        <w:t>del servizio per il trasporto dedicato agli studenti pendolari, sulla base della programmazione</w:t>
      </w:r>
      <w:r>
        <w:rPr>
          <w:spacing w:val="1"/>
          <w:sz w:val="24"/>
        </w:rPr>
        <w:t xml:space="preserve"> </w:t>
      </w:r>
      <w:r>
        <w:rPr>
          <w:sz w:val="24"/>
        </w:rPr>
        <w:t>degli interventi previsti per l’ambito Istruzione della Strategia (vedi bozza avviso e bozza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capitolato). </w:t>
      </w:r>
    </w:p>
    <w:p w14:paraId="740C4669" w14:textId="77777777" w:rsidR="00E42D0D" w:rsidRDefault="00E42D0D" w:rsidP="00E42D0D">
      <w:pPr>
        <w:pStyle w:val="Paragrafoelenco"/>
        <w:tabs>
          <w:tab w:val="left" w:pos="1001"/>
        </w:tabs>
        <w:spacing w:line="360" w:lineRule="auto"/>
        <w:ind w:left="1012" w:right="348" w:firstLine="0"/>
        <w:jc w:val="both"/>
        <w:rPr>
          <w:sz w:val="24"/>
        </w:rPr>
      </w:pPr>
    </w:p>
    <w:p w14:paraId="1E5C1A52" w14:textId="77777777" w:rsidR="00E42D0D" w:rsidRDefault="00E42D0D" w:rsidP="00E42D0D">
      <w:pPr>
        <w:pStyle w:val="Paragrafoelenco"/>
        <w:tabs>
          <w:tab w:val="left" w:pos="1001"/>
        </w:tabs>
        <w:spacing w:line="360" w:lineRule="auto"/>
        <w:ind w:left="1012" w:right="348" w:firstLine="0"/>
        <w:jc w:val="both"/>
        <w:rPr>
          <w:sz w:val="24"/>
        </w:rPr>
      </w:pPr>
    </w:p>
    <w:p w14:paraId="224AA384" w14:textId="77777777" w:rsidR="00E42D0D" w:rsidRDefault="00E42D0D" w:rsidP="00E42D0D">
      <w:pPr>
        <w:tabs>
          <w:tab w:val="left" w:pos="1001"/>
        </w:tabs>
        <w:spacing w:line="360" w:lineRule="auto"/>
        <w:ind w:right="348"/>
        <w:jc w:val="both"/>
        <w:rPr>
          <w:sz w:val="24"/>
        </w:rPr>
      </w:pPr>
    </w:p>
    <w:p w14:paraId="757075B4" w14:textId="77777777" w:rsidR="00D8044B" w:rsidRDefault="00FC536B" w:rsidP="00E42D0D">
      <w:pPr>
        <w:pStyle w:val="Corpotesto"/>
        <w:spacing w:before="1" w:line="360" w:lineRule="auto"/>
        <w:ind w:left="858" w:right="209"/>
        <w:jc w:val="both"/>
      </w:pPr>
      <w:r>
        <w:t>A partire dalla fine del primo anno di sperimentazione e con cadenza annuale, si effettuerà una</w:t>
      </w:r>
      <w:r>
        <w:rPr>
          <w:spacing w:val="1"/>
        </w:rPr>
        <w:t xml:space="preserve"> </w:t>
      </w:r>
      <w:r>
        <w:t>rilevazione 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sul</w:t>
      </w:r>
      <w:r>
        <w:rPr>
          <w:spacing w:val="1"/>
        </w:rPr>
        <w:t xml:space="preserve"> </w:t>
      </w:r>
      <w:r>
        <w:t>trasporto</w:t>
      </w:r>
      <w:r>
        <w:rPr>
          <w:spacing w:val="1"/>
        </w:rPr>
        <w:t xml:space="preserve"> </w:t>
      </w:r>
      <w:r>
        <w:t>scolastico</w:t>
      </w:r>
      <w:r>
        <w:rPr>
          <w:spacing w:val="1"/>
        </w:rPr>
        <w:t xml:space="preserve"> </w:t>
      </w:r>
      <w:r>
        <w:t>ed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verifica dei</w:t>
      </w:r>
      <w:r>
        <w:rPr>
          <w:spacing w:val="1"/>
        </w:rPr>
        <w:t xml:space="preserve"> </w:t>
      </w:r>
      <w:r>
        <w:t>costi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(analisi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effettuare su incarico dei Comuni dell’area in forma associata, anche in coordinamento con le più</w:t>
      </w:r>
      <w:r>
        <w:rPr>
          <w:spacing w:val="1"/>
        </w:rPr>
        <w:t xml:space="preserve"> </w:t>
      </w:r>
      <w:r>
        <w:t>generali</w:t>
      </w:r>
      <w:r>
        <w:rPr>
          <w:spacing w:val="-1"/>
        </w:rPr>
        <w:t xml:space="preserve"> </w:t>
      </w:r>
      <w:r>
        <w:t>attività di Assistenza</w:t>
      </w:r>
      <w:r>
        <w:rPr>
          <w:spacing w:val="-1"/>
        </w:rPr>
        <w:t xml:space="preserve"> </w:t>
      </w:r>
      <w:r>
        <w:t>tecnica alla</w:t>
      </w:r>
      <w:r>
        <w:rPr>
          <w:spacing w:val="-2"/>
        </w:rPr>
        <w:t xml:space="preserve"> </w:t>
      </w:r>
      <w:r>
        <w:t>Strategia</w:t>
      </w:r>
      <w:r>
        <w:rPr>
          <w:spacing w:val="-1"/>
        </w:rPr>
        <w:t xml:space="preserve"> </w:t>
      </w:r>
      <w:r>
        <w:t>nel suo complesso).</w:t>
      </w:r>
    </w:p>
    <w:p w14:paraId="76608322" w14:textId="77777777" w:rsidR="00D8044B" w:rsidRDefault="00D8044B">
      <w:pPr>
        <w:pStyle w:val="Corpotesto"/>
        <w:spacing w:before="3"/>
        <w:rPr>
          <w:sz w:val="36"/>
        </w:rPr>
      </w:pPr>
    </w:p>
    <w:p w14:paraId="4BF6C68C" w14:textId="77777777" w:rsidR="00EC0075" w:rsidRDefault="00EC0075" w:rsidP="00EC0075">
      <w:pPr>
        <w:pStyle w:val="Titolo1"/>
      </w:pPr>
      <w:bookmarkStart w:id="3" w:name="_TOC_250001"/>
    </w:p>
    <w:p w14:paraId="0D1F347A" w14:textId="77777777" w:rsidR="00EC0075" w:rsidRDefault="00EC0075" w:rsidP="00EC0075">
      <w:pPr>
        <w:pStyle w:val="Titolo1"/>
      </w:pPr>
    </w:p>
    <w:p w14:paraId="6F939C38" w14:textId="552BD1DF" w:rsidR="00D8044B" w:rsidRDefault="00FC536B" w:rsidP="00EC0075">
      <w:pPr>
        <w:pStyle w:val="Titolo1"/>
      </w:pPr>
      <w:r>
        <w:t>CARATTERISTICHE</w:t>
      </w:r>
      <w:r>
        <w:rPr>
          <w:spacing w:val="-4"/>
        </w:rPr>
        <w:t xml:space="preserve"> </w:t>
      </w:r>
      <w:r>
        <w:t>TECNICHE</w:t>
      </w:r>
      <w:r>
        <w:rPr>
          <w:spacing w:val="-4"/>
        </w:rPr>
        <w:t xml:space="preserve"> </w:t>
      </w:r>
      <w:r>
        <w:t>DEI</w:t>
      </w:r>
      <w:r>
        <w:rPr>
          <w:spacing w:val="-3"/>
        </w:rPr>
        <w:t xml:space="preserve"> </w:t>
      </w:r>
      <w:bookmarkEnd w:id="3"/>
      <w:r>
        <w:t>MEZZI</w:t>
      </w:r>
    </w:p>
    <w:p w14:paraId="15EAD4E4" w14:textId="59FCA10F" w:rsidR="00607110" w:rsidRDefault="00607110" w:rsidP="00EC0075">
      <w:pPr>
        <w:pStyle w:val="Titolo1"/>
      </w:pPr>
    </w:p>
    <w:p w14:paraId="4BBBA9D8" w14:textId="796FA4CC" w:rsidR="00D06896" w:rsidRDefault="00D06896" w:rsidP="00EC0075">
      <w:pPr>
        <w:pStyle w:val="Titolo1"/>
      </w:pPr>
    </w:p>
    <w:p w14:paraId="4B122470" w14:textId="77777777" w:rsidR="00D06896" w:rsidRDefault="00D06896" w:rsidP="00EC0075">
      <w:pPr>
        <w:pStyle w:val="Titolo1"/>
      </w:pPr>
    </w:p>
    <w:p w14:paraId="3161985A" w14:textId="4292AB3D" w:rsidR="00607110" w:rsidRDefault="003D12E3" w:rsidP="00EC0075">
      <w:pPr>
        <w:pStyle w:val="Corpotesto"/>
        <w:ind w:left="110"/>
        <w:rPr>
          <w:rFonts w:ascii="Arial"/>
          <w:sz w:val="3"/>
        </w:rPr>
      </w:pPr>
      <w:r>
        <w:rPr>
          <w:noProof/>
        </w:rPr>
        <w:drawing>
          <wp:anchor distT="0" distB="0" distL="0" distR="0" simplePos="0" relativeHeight="251662848" behindDoc="0" locked="0" layoutInCell="1" allowOverlap="1" wp14:anchorId="3334272B" wp14:editId="145E53BE">
            <wp:simplePos x="0" y="0"/>
            <wp:positionH relativeFrom="page">
              <wp:posOffset>4157980</wp:posOffset>
            </wp:positionH>
            <wp:positionV relativeFrom="paragraph">
              <wp:posOffset>2363470</wp:posOffset>
            </wp:positionV>
            <wp:extent cx="1727200" cy="1295400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72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0800" behindDoc="0" locked="0" layoutInCell="1" allowOverlap="1" wp14:anchorId="4783A693" wp14:editId="74D1FB25">
            <wp:simplePos x="0" y="0"/>
            <wp:positionH relativeFrom="page">
              <wp:posOffset>4138930</wp:posOffset>
            </wp:positionH>
            <wp:positionV relativeFrom="paragraph">
              <wp:posOffset>385445</wp:posOffset>
            </wp:positionV>
            <wp:extent cx="1727200" cy="1295399"/>
            <wp:effectExtent l="0" t="0" r="0" b="0"/>
            <wp:wrapNone/>
            <wp:docPr id="8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7200" cy="1295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1E7789" w14:textId="77777777" w:rsidR="00607110" w:rsidRDefault="00607110" w:rsidP="00EC0075">
      <w:pPr>
        <w:rPr>
          <w:rFonts w:ascii="Arial"/>
          <w:sz w:val="3"/>
        </w:rPr>
        <w:sectPr w:rsidR="00607110" w:rsidSect="00607110">
          <w:headerReference w:type="default" r:id="rId12"/>
          <w:footerReference w:type="default" r:id="rId13"/>
          <w:pgSz w:w="11900" w:h="16840"/>
          <w:pgMar w:top="480" w:right="440" w:bottom="460" w:left="460" w:header="284" w:footer="268" w:gutter="0"/>
          <w:pgNumType w:start="1"/>
          <w:cols w:space="720"/>
        </w:sectPr>
      </w:pPr>
    </w:p>
    <w:p w14:paraId="29CE4990" w14:textId="77415E1C" w:rsidR="00607110" w:rsidRDefault="003D12E3" w:rsidP="00EC0075">
      <w:pPr>
        <w:pStyle w:val="Titolo"/>
        <w:spacing w:before="0"/>
        <w:rPr>
          <w:color w:val="232525"/>
        </w:rPr>
      </w:pPr>
      <w:r>
        <w:rPr>
          <w:noProof/>
        </w:rPr>
        <w:drawing>
          <wp:anchor distT="0" distB="0" distL="0" distR="0" simplePos="0" relativeHeight="251659776" behindDoc="0" locked="0" layoutInCell="1" allowOverlap="1" wp14:anchorId="564CD8D5" wp14:editId="0ACED46A">
            <wp:simplePos x="0" y="0"/>
            <wp:positionH relativeFrom="page">
              <wp:posOffset>1009650</wp:posOffset>
            </wp:positionH>
            <wp:positionV relativeFrom="paragraph">
              <wp:posOffset>346710</wp:posOffset>
            </wp:positionV>
            <wp:extent cx="1727199" cy="1295399"/>
            <wp:effectExtent l="0" t="0" r="0" b="0"/>
            <wp:wrapNone/>
            <wp:docPr id="6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7199" cy="1295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07110">
        <w:rPr>
          <w:color w:val="232525"/>
        </w:rPr>
        <w:t xml:space="preserve">81.420 </w:t>
      </w:r>
    </w:p>
    <w:p w14:paraId="3FAA327D" w14:textId="493FAD57" w:rsidR="00EC0075" w:rsidRDefault="00EC0075" w:rsidP="00EC0075">
      <w:pPr>
        <w:pStyle w:val="Titolo"/>
        <w:spacing w:before="0"/>
        <w:rPr>
          <w:color w:val="232525"/>
        </w:rPr>
      </w:pPr>
    </w:p>
    <w:p w14:paraId="2AE9AEE2" w14:textId="77777777" w:rsidR="00EC0075" w:rsidRPr="00607110" w:rsidRDefault="00EC0075" w:rsidP="00EC0075">
      <w:pPr>
        <w:pStyle w:val="Titolo"/>
        <w:spacing w:before="0"/>
      </w:pPr>
    </w:p>
    <w:p w14:paraId="2421C641" w14:textId="4BC61BE4" w:rsidR="00607110" w:rsidRDefault="003D12E3" w:rsidP="00EC0075">
      <w:pPr>
        <w:ind w:left="109"/>
        <w:rPr>
          <w:sz w:val="14"/>
        </w:rPr>
        <w:sectPr w:rsidR="00607110">
          <w:type w:val="continuous"/>
          <w:pgSz w:w="11900" w:h="16840"/>
          <w:pgMar w:top="480" w:right="440" w:bottom="460" w:left="460" w:header="720" w:footer="720" w:gutter="0"/>
          <w:cols w:num="2" w:space="720" w:equalWidth="0">
            <w:col w:w="2207" w:space="465"/>
            <w:col w:w="8328"/>
          </w:cols>
        </w:sectPr>
      </w:pPr>
      <w:r>
        <w:rPr>
          <w:noProof/>
        </w:rPr>
        <w:drawing>
          <wp:anchor distT="0" distB="0" distL="0" distR="0" simplePos="0" relativeHeight="251661824" behindDoc="0" locked="0" layoutInCell="1" allowOverlap="1" wp14:anchorId="54446404" wp14:editId="4B201BEE">
            <wp:simplePos x="0" y="0"/>
            <wp:positionH relativeFrom="page">
              <wp:posOffset>994410</wp:posOffset>
            </wp:positionH>
            <wp:positionV relativeFrom="paragraph">
              <wp:posOffset>20955</wp:posOffset>
            </wp:positionV>
            <wp:extent cx="1727199" cy="1295400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7199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07110">
        <w:br w:type="column"/>
      </w:r>
    </w:p>
    <w:p w14:paraId="50B80F9E" w14:textId="4A8B3A84" w:rsidR="00607110" w:rsidRDefault="00607110" w:rsidP="00EC0075">
      <w:pPr>
        <w:rPr>
          <w:sz w:val="10"/>
        </w:rPr>
        <w:sectPr w:rsidR="00607110">
          <w:type w:val="continuous"/>
          <w:pgSz w:w="11900" w:h="16840"/>
          <w:pgMar w:top="480" w:right="440" w:bottom="460" w:left="460" w:header="720" w:footer="720" w:gutter="0"/>
          <w:cols w:space="720"/>
        </w:sectPr>
      </w:pPr>
    </w:p>
    <w:p w14:paraId="6A72897C" w14:textId="77777777" w:rsidR="00607110" w:rsidRDefault="00607110" w:rsidP="00EC0075">
      <w:pPr>
        <w:rPr>
          <w:b/>
          <w:sz w:val="20"/>
        </w:rPr>
      </w:pPr>
    </w:p>
    <w:p w14:paraId="3C235790" w14:textId="32ED4357" w:rsidR="00D06896" w:rsidRPr="00D06896" w:rsidRDefault="00D06896" w:rsidP="00D06896">
      <w:pPr>
        <w:pStyle w:val="Titolo1"/>
        <w:ind w:left="572" w:firstLine="428"/>
        <w:rPr>
          <w:sz w:val="24"/>
          <w:szCs w:val="24"/>
        </w:rPr>
      </w:pPr>
      <w:bookmarkStart w:id="4" w:name="_Hlk170735457"/>
      <w:r w:rsidRPr="00D06896">
        <w:rPr>
          <w:sz w:val="24"/>
          <w:szCs w:val="24"/>
        </w:rPr>
        <w:t>MODELLO DI RIFERIMENTO</w:t>
      </w:r>
    </w:p>
    <w:p w14:paraId="5AA10ED2" w14:textId="5A52F8E5" w:rsidR="00D8044B" w:rsidRPr="00D06896" w:rsidRDefault="00FC536B" w:rsidP="00EC0075">
      <w:pPr>
        <w:pStyle w:val="Corpotesto"/>
        <w:ind w:left="1000" w:right="1147"/>
      </w:pPr>
      <w:r w:rsidRPr="00D06896">
        <w:t>Trattamento anticorrosione per cataforesi della struttura e della carrozzeria, finitura con</w:t>
      </w:r>
      <w:r w:rsidRPr="00D06896">
        <w:rPr>
          <w:spacing w:val="-57"/>
        </w:rPr>
        <w:t xml:space="preserve"> </w:t>
      </w:r>
      <w:r w:rsidRPr="00D06896">
        <w:t>rivestimento</w:t>
      </w:r>
      <w:r w:rsidRPr="00D06896">
        <w:rPr>
          <w:spacing w:val="-1"/>
        </w:rPr>
        <w:t xml:space="preserve"> </w:t>
      </w:r>
      <w:r w:rsidRPr="00D06896">
        <w:t>in resina poliuretanica</w:t>
      </w:r>
    </w:p>
    <w:p w14:paraId="6FC27084" w14:textId="77777777" w:rsidR="00D8044B" w:rsidRPr="00D06896" w:rsidRDefault="00FC536B" w:rsidP="00EC0075">
      <w:pPr>
        <w:pStyle w:val="Corpotesto"/>
        <w:ind w:left="1000" w:right="2539"/>
      </w:pPr>
      <w:r w:rsidRPr="00D06896">
        <w:t>Porta passeggeri elettrica rototraslante in avanti, con anti-schiacciamento</w:t>
      </w:r>
      <w:r w:rsidRPr="00D06896">
        <w:rPr>
          <w:spacing w:val="-57"/>
        </w:rPr>
        <w:t xml:space="preserve"> </w:t>
      </w:r>
      <w:r w:rsidRPr="00D06896">
        <w:t>Portellone</w:t>
      </w:r>
      <w:r w:rsidRPr="00D06896">
        <w:rPr>
          <w:spacing w:val="-2"/>
        </w:rPr>
        <w:t xml:space="preserve"> </w:t>
      </w:r>
      <w:r w:rsidRPr="00D06896">
        <w:t>posteriore</w:t>
      </w:r>
      <w:r w:rsidRPr="00D06896">
        <w:rPr>
          <w:spacing w:val="-1"/>
        </w:rPr>
        <w:t xml:space="preserve"> </w:t>
      </w:r>
      <w:r w:rsidRPr="00D06896">
        <w:t>a</w:t>
      </w:r>
      <w:r w:rsidRPr="00D06896">
        <w:rPr>
          <w:spacing w:val="-1"/>
        </w:rPr>
        <w:t xml:space="preserve"> </w:t>
      </w:r>
      <w:r w:rsidRPr="00D06896">
        <w:t>due</w:t>
      </w:r>
      <w:r w:rsidRPr="00D06896">
        <w:rPr>
          <w:spacing w:val="-1"/>
        </w:rPr>
        <w:t xml:space="preserve"> </w:t>
      </w:r>
      <w:r w:rsidRPr="00D06896">
        <w:t>battenti con vetri</w:t>
      </w:r>
    </w:p>
    <w:p w14:paraId="11637D2E" w14:textId="77777777" w:rsidR="00D8044B" w:rsidRPr="00D06896" w:rsidRDefault="00FC536B">
      <w:pPr>
        <w:spacing w:before="4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ALLESTIMENTO</w:t>
      </w:r>
      <w:r w:rsidRPr="00D06896">
        <w:rPr>
          <w:b/>
          <w:spacing w:val="-3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INTERNO</w:t>
      </w:r>
    </w:p>
    <w:p w14:paraId="30C5FFB0" w14:textId="77777777" w:rsidR="00D8044B" w:rsidRPr="00D06896" w:rsidRDefault="00FC536B">
      <w:pPr>
        <w:pStyle w:val="Corpotesto"/>
        <w:spacing w:line="273" w:lineRule="exact"/>
        <w:ind w:left="1000"/>
      </w:pPr>
      <w:r w:rsidRPr="00D06896">
        <w:t>Sedili</w:t>
      </w:r>
      <w:r w:rsidRPr="00D06896">
        <w:rPr>
          <w:spacing w:val="-2"/>
        </w:rPr>
        <w:t xml:space="preserve"> </w:t>
      </w:r>
      <w:r w:rsidRPr="00D06896">
        <w:t>passeggeri</w:t>
      </w:r>
      <w:r w:rsidRPr="00D06896">
        <w:rPr>
          <w:spacing w:val="-1"/>
        </w:rPr>
        <w:t xml:space="preserve"> </w:t>
      </w:r>
      <w:r w:rsidRPr="00D06896">
        <w:t>con</w:t>
      </w:r>
      <w:r w:rsidRPr="00D06896">
        <w:rPr>
          <w:spacing w:val="-1"/>
        </w:rPr>
        <w:t xml:space="preserve"> </w:t>
      </w:r>
      <w:r w:rsidRPr="00D06896">
        <w:t>imbottitura</w:t>
      </w:r>
    </w:p>
    <w:p w14:paraId="36EEE2B2" w14:textId="77777777" w:rsidR="00D8044B" w:rsidRPr="00D06896" w:rsidRDefault="00FC536B">
      <w:pPr>
        <w:pStyle w:val="Corpotesto"/>
        <w:ind w:left="1000" w:right="4630"/>
      </w:pPr>
      <w:r w:rsidRPr="00D06896">
        <w:t>Rivestimento pavimento di tipo antiscivolo in PVC</w:t>
      </w:r>
      <w:r w:rsidRPr="00D06896">
        <w:rPr>
          <w:spacing w:val="-57"/>
        </w:rPr>
        <w:t xml:space="preserve"> </w:t>
      </w:r>
      <w:r w:rsidRPr="00D06896">
        <w:t>Pareti laterali rivestite con pannelli laminati</w:t>
      </w:r>
      <w:r w:rsidRPr="00D06896">
        <w:rPr>
          <w:spacing w:val="1"/>
        </w:rPr>
        <w:t xml:space="preserve"> </w:t>
      </w:r>
      <w:r w:rsidRPr="00D06896">
        <w:t>Cappelliere</w:t>
      </w:r>
    </w:p>
    <w:p w14:paraId="057BA5C1" w14:textId="77777777" w:rsidR="00D8044B" w:rsidRPr="00D06896" w:rsidRDefault="00FC536B">
      <w:pPr>
        <w:pStyle w:val="Corpotesto"/>
        <w:ind w:left="1000" w:right="6071"/>
      </w:pPr>
      <w:r w:rsidRPr="00D06896">
        <w:t>Rampa di accesso per sedia a rotelle</w:t>
      </w:r>
      <w:r w:rsidRPr="00D06896">
        <w:rPr>
          <w:spacing w:val="-58"/>
        </w:rPr>
        <w:t xml:space="preserve"> </w:t>
      </w:r>
      <w:r w:rsidRPr="00D06896">
        <w:t>Optional:</w:t>
      </w:r>
    </w:p>
    <w:p w14:paraId="73927D7B" w14:textId="77777777" w:rsidR="00D8044B" w:rsidRPr="00D06896" w:rsidRDefault="00FC536B">
      <w:pPr>
        <w:spacing w:before="6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IMPIANTO</w:t>
      </w:r>
      <w:r w:rsidRPr="00D06896">
        <w:rPr>
          <w:b/>
          <w:spacing w:val="-9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ELETTRICO</w:t>
      </w:r>
    </w:p>
    <w:p w14:paraId="55E4C381" w14:textId="77777777" w:rsidR="00D8044B" w:rsidRPr="00D06896" w:rsidRDefault="00FC536B">
      <w:pPr>
        <w:pStyle w:val="Corpotesto"/>
        <w:spacing w:line="273" w:lineRule="exact"/>
        <w:ind w:left="1000"/>
      </w:pPr>
      <w:r w:rsidRPr="00D06896">
        <w:t>Batterie:</w:t>
      </w:r>
      <w:r w:rsidRPr="00D06896">
        <w:rPr>
          <w:spacing w:val="-1"/>
        </w:rPr>
        <w:t xml:space="preserve"> </w:t>
      </w:r>
      <w:r w:rsidRPr="00D06896">
        <w:t>12</w:t>
      </w:r>
      <w:r w:rsidRPr="00D06896">
        <w:rPr>
          <w:spacing w:val="-1"/>
        </w:rPr>
        <w:t xml:space="preserve"> </w:t>
      </w:r>
      <w:r w:rsidRPr="00D06896">
        <w:t>V</w:t>
      </w:r>
      <w:r w:rsidRPr="00D06896">
        <w:rPr>
          <w:spacing w:val="-1"/>
        </w:rPr>
        <w:t xml:space="preserve"> </w:t>
      </w:r>
      <w:r w:rsidRPr="00D06896">
        <w:t>–</w:t>
      </w:r>
      <w:r w:rsidRPr="00D06896">
        <w:rPr>
          <w:spacing w:val="-1"/>
        </w:rPr>
        <w:t xml:space="preserve"> </w:t>
      </w:r>
      <w:r w:rsidRPr="00D06896">
        <w:t>110</w:t>
      </w:r>
      <w:r w:rsidRPr="00D06896">
        <w:rPr>
          <w:spacing w:val="-1"/>
        </w:rPr>
        <w:t xml:space="preserve"> </w:t>
      </w:r>
      <w:r w:rsidRPr="00D06896">
        <w:t>Ah</w:t>
      </w:r>
    </w:p>
    <w:p w14:paraId="442D1463" w14:textId="77777777" w:rsidR="00D8044B" w:rsidRPr="00D06896" w:rsidRDefault="00FC536B">
      <w:pPr>
        <w:pStyle w:val="Corpotesto"/>
        <w:ind w:left="1000"/>
      </w:pPr>
      <w:r w:rsidRPr="00D06896">
        <w:t>Alternatore:</w:t>
      </w:r>
      <w:r w:rsidRPr="00D06896">
        <w:rPr>
          <w:spacing w:val="-2"/>
        </w:rPr>
        <w:t xml:space="preserve"> </w:t>
      </w:r>
      <w:r w:rsidRPr="00D06896">
        <w:t>180</w:t>
      </w:r>
      <w:r w:rsidRPr="00D06896">
        <w:rPr>
          <w:spacing w:val="-2"/>
        </w:rPr>
        <w:t xml:space="preserve"> </w:t>
      </w:r>
      <w:r w:rsidRPr="00D06896">
        <w:t>A</w:t>
      </w:r>
    </w:p>
    <w:p w14:paraId="107402B8" w14:textId="77777777" w:rsidR="00D8044B" w:rsidRPr="00D06896" w:rsidRDefault="00FC536B">
      <w:pPr>
        <w:spacing w:before="6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VETRI/CLIMATIZZAZIONE</w:t>
      </w:r>
    </w:p>
    <w:p w14:paraId="4D98FDC5" w14:textId="77777777" w:rsidR="00D8044B" w:rsidRPr="00D06896" w:rsidRDefault="00FC536B">
      <w:pPr>
        <w:pStyle w:val="Corpotesto"/>
        <w:spacing w:line="273" w:lineRule="exact"/>
        <w:ind w:left="1000"/>
      </w:pPr>
      <w:r w:rsidRPr="00D06896">
        <w:t>Finestrini</w:t>
      </w:r>
      <w:r w:rsidRPr="00D06896">
        <w:rPr>
          <w:spacing w:val="-1"/>
        </w:rPr>
        <w:t xml:space="preserve"> </w:t>
      </w:r>
      <w:r w:rsidRPr="00D06896">
        <w:t>fissi</w:t>
      </w:r>
    </w:p>
    <w:p w14:paraId="014C5FDD" w14:textId="77777777" w:rsidR="00D8044B" w:rsidRPr="00D06896" w:rsidRDefault="00FC536B">
      <w:pPr>
        <w:pStyle w:val="Corpotesto"/>
        <w:ind w:left="1000"/>
      </w:pPr>
      <w:r w:rsidRPr="00D06896">
        <w:t>Aria</w:t>
      </w:r>
      <w:r w:rsidRPr="00D06896">
        <w:rPr>
          <w:spacing w:val="-2"/>
        </w:rPr>
        <w:t xml:space="preserve"> </w:t>
      </w:r>
      <w:r w:rsidRPr="00D06896">
        <w:t>condizionata</w:t>
      </w:r>
      <w:r w:rsidRPr="00D06896">
        <w:rPr>
          <w:spacing w:val="-2"/>
        </w:rPr>
        <w:t xml:space="preserve"> </w:t>
      </w:r>
      <w:r w:rsidRPr="00D06896">
        <w:t>con</w:t>
      </w:r>
      <w:r w:rsidRPr="00D06896">
        <w:rPr>
          <w:spacing w:val="-1"/>
        </w:rPr>
        <w:t xml:space="preserve"> </w:t>
      </w:r>
      <w:r w:rsidRPr="00D06896">
        <w:t>riscaldamento</w:t>
      </w:r>
      <w:r w:rsidRPr="00D06896">
        <w:rPr>
          <w:spacing w:val="-2"/>
        </w:rPr>
        <w:t xml:space="preserve"> </w:t>
      </w:r>
      <w:r w:rsidRPr="00D06896">
        <w:t>integrato</w:t>
      </w:r>
    </w:p>
    <w:p w14:paraId="6A0646F9" w14:textId="77777777" w:rsidR="00D8044B" w:rsidRPr="00D06896" w:rsidRDefault="00FC536B">
      <w:pPr>
        <w:spacing w:before="7" w:line="226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POSTO</w:t>
      </w:r>
      <w:r w:rsidRPr="00D06896">
        <w:rPr>
          <w:b/>
          <w:spacing w:val="-3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GUIDA</w:t>
      </w:r>
    </w:p>
    <w:p w14:paraId="0DDDA650" w14:textId="77777777" w:rsidR="00D8044B" w:rsidRPr="00D06896" w:rsidRDefault="00FC536B">
      <w:pPr>
        <w:pStyle w:val="Corpotesto"/>
        <w:ind w:left="1000" w:right="2765"/>
      </w:pPr>
      <w:r w:rsidRPr="00D06896">
        <w:t>Sedile autista regolabile con sospensione pneumatica, cintura a 3 punti</w:t>
      </w:r>
      <w:r w:rsidRPr="00D06896">
        <w:rPr>
          <w:spacing w:val="-58"/>
        </w:rPr>
        <w:t xml:space="preserve"> </w:t>
      </w:r>
      <w:r w:rsidRPr="00D06896">
        <w:t>Tendina</w:t>
      </w:r>
      <w:r w:rsidRPr="00D06896">
        <w:rPr>
          <w:spacing w:val="-1"/>
        </w:rPr>
        <w:t xml:space="preserve"> </w:t>
      </w:r>
      <w:r w:rsidRPr="00D06896">
        <w:t>parasole laterali e</w:t>
      </w:r>
      <w:r w:rsidRPr="00D06896">
        <w:rPr>
          <w:spacing w:val="-2"/>
        </w:rPr>
        <w:t xml:space="preserve"> </w:t>
      </w:r>
      <w:r w:rsidRPr="00D06896">
        <w:t>anteriori</w:t>
      </w:r>
      <w:r w:rsidRPr="00D06896">
        <w:rPr>
          <w:spacing w:val="2"/>
        </w:rPr>
        <w:t xml:space="preserve"> </w:t>
      </w:r>
      <w:r w:rsidRPr="00D06896">
        <w:t>a</w:t>
      </w:r>
      <w:r w:rsidRPr="00D06896">
        <w:rPr>
          <w:spacing w:val="-1"/>
        </w:rPr>
        <w:t xml:space="preserve"> </w:t>
      </w:r>
      <w:r w:rsidRPr="00D06896">
        <w:t>controllo</w:t>
      </w:r>
      <w:r w:rsidRPr="00D06896">
        <w:rPr>
          <w:spacing w:val="-1"/>
        </w:rPr>
        <w:t xml:space="preserve"> </w:t>
      </w:r>
      <w:r w:rsidRPr="00D06896">
        <w:t>manuale</w:t>
      </w:r>
    </w:p>
    <w:p w14:paraId="0B420091" w14:textId="77777777" w:rsidR="00D8044B" w:rsidRPr="00D06896" w:rsidRDefault="00FC536B">
      <w:pPr>
        <w:spacing w:before="2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MOTORE</w:t>
      </w:r>
    </w:p>
    <w:p w14:paraId="042CAE1D" w14:textId="0B58185F" w:rsidR="00EC0075" w:rsidRPr="00D06896" w:rsidRDefault="00FC536B">
      <w:pPr>
        <w:pStyle w:val="Corpotesto"/>
        <w:ind w:left="1000" w:right="6763"/>
        <w:rPr>
          <w:spacing w:val="-57"/>
        </w:rPr>
      </w:pPr>
      <w:r w:rsidRPr="00D06896">
        <w:t>Diesel da</w:t>
      </w:r>
      <w:r w:rsidRPr="00D06896">
        <w:rPr>
          <w:spacing w:val="1"/>
        </w:rPr>
        <w:t xml:space="preserve"> </w:t>
      </w:r>
      <w:r w:rsidRPr="00D06896">
        <w:t>2998 cc</w:t>
      </w:r>
      <w:r w:rsidRPr="00D06896">
        <w:rPr>
          <w:spacing w:val="-57"/>
        </w:rPr>
        <w:t xml:space="preserve"> </w:t>
      </w:r>
    </w:p>
    <w:p w14:paraId="7E1C624F" w14:textId="4BC5F3F4" w:rsidR="00D8044B" w:rsidRPr="00D06896" w:rsidRDefault="00FC536B">
      <w:pPr>
        <w:pStyle w:val="Corpotesto"/>
        <w:ind w:left="1000" w:right="6763"/>
      </w:pPr>
      <w:r w:rsidRPr="00D06896">
        <w:t>Catalizzatore</w:t>
      </w:r>
    </w:p>
    <w:p w14:paraId="21F47447" w14:textId="653983D7" w:rsidR="00D8044B" w:rsidRPr="00D06896" w:rsidRDefault="00FC536B">
      <w:pPr>
        <w:pStyle w:val="Corpotesto"/>
        <w:ind w:left="1000"/>
      </w:pPr>
      <w:r w:rsidRPr="00D06896">
        <w:t>Filtro</w:t>
      </w:r>
      <w:r w:rsidRPr="00D06896">
        <w:rPr>
          <w:spacing w:val="-3"/>
        </w:rPr>
        <w:t xml:space="preserve"> </w:t>
      </w:r>
      <w:r w:rsidRPr="00D06896">
        <w:t>antiparticolato</w:t>
      </w:r>
    </w:p>
    <w:p w14:paraId="58179C08" w14:textId="77777777" w:rsidR="006B1453" w:rsidRPr="00D06896" w:rsidRDefault="006B1453" w:rsidP="006B1453">
      <w:pPr>
        <w:spacing w:before="2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 xml:space="preserve">POTENZA </w:t>
      </w:r>
    </w:p>
    <w:p w14:paraId="1CC9D392" w14:textId="77777777" w:rsidR="006B1453" w:rsidRPr="00D06896" w:rsidRDefault="006B1453" w:rsidP="006B1453">
      <w:pPr>
        <w:pStyle w:val="Corpotesto"/>
        <w:spacing w:before="46"/>
        <w:ind w:left="364" w:firstLine="636"/>
      </w:pPr>
      <w:r w:rsidRPr="00D06896">
        <w:rPr>
          <w:color w:val="232525"/>
        </w:rPr>
        <w:t>154</w:t>
      </w:r>
      <w:r w:rsidRPr="00D06896">
        <w:rPr>
          <w:color w:val="232525"/>
          <w:spacing w:val="-5"/>
        </w:rPr>
        <w:t xml:space="preserve"> </w:t>
      </w:r>
      <w:r w:rsidRPr="00D06896">
        <w:rPr>
          <w:color w:val="232525"/>
        </w:rPr>
        <w:t>HP</w:t>
      </w:r>
      <w:r w:rsidRPr="00D06896">
        <w:rPr>
          <w:color w:val="232525"/>
          <w:spacing w:val="-6"/>
        </w:rPr>
        <w:t xml:space="preserve"> </w:t>
      </w:r>
      <w:r w:rsidRPr="00D06896">
        <w:rPr>
          <w:color w:val="232525"/>
        </w:rPr>
        <w:t>(113</w:t>
      </w:r>
      <w:r w:rsidRPr="00D06896">
        <w:rPr>
          <w:color w:val="232525"/>
          <w:spacing w:val="-4"/>
        </w:rPr>
        <w:t xml:space="preserve"> </w:t>
      </w:r>
      <w:r w:rsidRPr="00D06896">
        <w:rPr>
          <w:color w:val="232525"/>
        </w:rPr>
        <w:t>kW)</w:t>
      </w:r>
    </w:p>
    <w:p w14:paraId="3A1D79C5" w14:textId="77777777" w:rsidR="00D8044B" w:rsidRPr="00D06896" w:rsidRDefault="00FC536B">
      <w:pPr>
        <w:spacing w:before="4" w:line="227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ASSALE</w:t>
      </w:r>
      <w:r w:rsidRPr="00D06896">
        <w:rPr>
          <w:b/>
          <w:spacing w:val="-3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ANTERIORE</w:t>
      </w:r>
      <w:r w:rsidRPr="00D06896">
        <w:rPr>
          <w:b/>
          <w:spacing w:val="-3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/</w:t>
      </w:r>
      <w:r w:rsidRPr="00D06896">
        <w:rPr>
          <w:b/>
          <w:spacing w:val="-3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STERZO</w:t>
      </w:r>
    </w:p>
    <w:p w14:paraId="17D55A54" w14:textId="77777777" w:rsidR="00D8044B" w:rsidRPr="00D06896" w:rsidRDefault="00FC536B" w:rsidP="00EC0075">
      <w:pPr>
        <w:ind w:left="998" w:right="7580"/>
        <w:jc w:val="both"/>
        <w:rPr>
          <w:b/>
          <w:sz w:val="24"/>
          <w:szCs w:val="24"/>
        </w:rPr>
      </w:pPr>
      <w:r w:rsidRPr="00D06896">
        <w:rPr>
          <w:sz w:val="24"/>
          <w:szCs w:val="24"/>
        </w:rPr>
        <w:t>A ruote indipendenti</w:t>
      </w:r>
      <w:r w:rsidRPr="00D06896">
        <w:rPr>
          <w:spacing w:val="-57"/>
          <w:sz w:val="24"/>
          <w:szCs w:val="24"/>
        </w:rPr>
        <w:t xml:space="preserve"> </w:t>
      </w:r>
      <w:r w:rsidRPr="00D06896">
        <w:rPr>
          <w:sz w:val="24"/>
          <w:szCs w:val="24"/>
        </w:rPr>
        <w:t>Servosterzo elettrico</w:t>
      </w:r>
      <w:r w:rsidRPr="00D06896">
        <w:rPr>
          <w:spacing w:val="-57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SOSPENSIONI</w:t>
      </w:r>
    </w:p>
    <w:p w14:paraId="14F747E5" w14:textId="77777777" w:rsidR="00D8044B" w:rsidRPr="00D06896" w:rsidRDefault="00FC536B" w:rsidP="00EC0075">
      <w:pPr>
        <w:pStyle w:val="Corpotesto"/>
        <w:ind w:left="998" w:right="5078"/>
        <w:rPr>
          <w:b/>
        </w:rPr>
      </w:pPr>
      <w:r w:rsidRPr="00D06896">
        <w:t>Anteriori ammortizzatori telescopici idraulici</w:t>
      </w:r>
      <w:r w:rsidRPr="00D06896">
        <w:rPr>
          <w:spacing w:val="1"/>
        </w:rPr>
        <w:t xml:space="preserve"> </w:t>
      </w:r>
      <w:r w:rsidRPr="00D06896">
        <w:t>Posteriori: ammortizzatori telescopici idraulici</w:t>
      </w:r>
      <w:r w:rsidRPr="00D06896">
        <w:rPr>
          <w:spacing w:val="-58"/>
        </w:rPr>
        <w:t xml:space="preserve"> </w:t>
      </w:r>
      <w:r w:rsidRPr="00D06896">
        <w:rPr>
          <w:b/>
        </w:rPr>
        <w:t>IMPIANTO</w:t>
      </w:r>
      <w:r w:rsidRPr="00D06896">
        <w:rPr>
          <w:b/>
          <w:spacing w:val="-1"/>
        </w:rPr>
        <w:t xml:space="preserve"> </w:t>
      </w:r>
      <w:r w:rsidRPr="00D06896">
        <w:rPr>
          <w:b/>
        </w:rPr>
        <w:t>FRENANTE</w:t>
      </w:r>
    </w:p>
    <w:p w14:paraId="6D8DE1A6" w14:textId="77777777" w:rsidR="00D8044B" w:rsidRPr="00D06896" w:rsidRDefault="00FC536B" w:rsidP="00EC0075">
      <w:pPr>
        <w:pStyle w:val="Corpotesto"/>
        <w:ind w:left="998"/>
      </w:pPr>
      <w:r w:rsidRPr="00D06896">
        <w:t>ABS,</w:t>
      </w:r>
      <w:r w:rsidRPr="00D06896">
        <w:rPr>
          <w:spacing w:val="-2"/>
        </w:rPr>
        <w:t xml:space="preserve"> </w:t>
      </w:r>
      <w:r w:rsidRPr="00D06896">
        <w:t>ASR,</w:t>
      </w:r>
      <w:r w:rsidRPr="00D06896">
        <w:rPr>
          <w:spacing w:val="-2"/>
        </w:rPr>
        <w:t xml:space="preserve"> </w:t>
      </w:r>
      <w:r w:rsidRPr="00D06896">
        <w:t>EBD</w:t>
      </w:r>
    </w:p>
    <w:p w14:paraId="771685C0" w14:textId="77777777" w:rsidR="00D8044B" w:rsidRPr="00D06896" w:rsidRDefault="00FC536B">
      <w:pPr>
        <w:pStyle w:val="Corpotesto"/>
        <w:ind w:left="1000" w:right="4844"/>
      </w:pPr>
      <w:r w:rsidRPr="00D06896">
        <w:t>Freno di Servizio idraulico e servo-assistito.</w:t>
      </w:r>
      <w:r w:rsidRPr="00D06896">
        <w:rPr>
          <w:spacing w:val="1"/>
        </w:rPr>
        <w:t xml:space="preserve"> </w:t>
      </w:r>
      <w:r w:rsidRPr="00D06896">
        <w:t>Freni</w:t>
      </w:r>
      <w:r w:rsidRPr="00D06896">
        <w:rPr>
          <w:spacing w:val="-4"/>
        </w:rPr>
        <w:t xml:space="preserve"> </w:t>
      </w:r>
      <w:r w:rsidRPr="00D06896">
        <w:t>a</w:t>
      </w:r>
      <w:r w:rsidRPr="00D06896">
        <w:rPr>
          <w:spacing w:val="-3"/>
        </w:rPr>
        <w:t xml:space="preserve"> </w:t>
      </w:r>
      <w:r w:rsidRPr="00D06896">
        <w:t>disco</w:t>
      </w:r>
      <w:r w:rsidRPr="00D06896">
        <w:rPr>
          <w:spacing w:val="-3"/>
        </w:rPr>
        <w:t xml:space="preserve"> </w:t>
      </w:r>
      <w:r w:rsidRPr="00D06896">
        <w:t>autoventilati</w:t>
      </w:r>
      <w:r w:rsidRPr="00D06896">
        <w:rPr>
          <w:spacing w:val="-3"/>
        </w:rPr>
        <w:t xml:space="preserve"> </w:t>
      </w:r>
      <w:r w:rsidRPr="00D06896">
        <w:t>anteriori</w:t>
      </w:r>
      <w:r w:rsidRPr="00D06896">
        <w:rPr>
          <w:spacing w:val="-3"/>
        </w:rPr>
        <w:t xml:space="preserve"> </w:t>
      </w:r>
      <w:r w:rsidRPr="00D06896">
        <w:t>e</w:t>
      </w:r>
      <w:r w:rsidRPr="00D06896">
        <w:rPr>
          <w:spacing w:val="-4"/>
        </w:rPr>
        <w:t xml:space="preserve"> </w:t>
      </w:r>
      <w:r w:rsidRPr="00D06896">
        <w:t>posteriori</w:t>
      </w:r>
    </w:p>
    <w:p w14:paraId="36161F0C" w14:textId="77777777" w:rsidR="00D8044B" w:rsidRPr="00D06896" w:rsidRDefault="00FC536B">
      <w:pPr>
        <w:pStyle w:val="Corpotesto"/>
        <w:ind w:left="1000" w:right="4691"/>
      </w:pPr>
      <w:r w:rsidRPr="00D06896">
        <w:t>Freno di emergenza: integrato in quello di servizio</w:t>
      </w:r>
      <w:r w:rsidRPr="00D06896">
        <w:rPr>
          <w:spacing w:val="-57"/>
        </w:rPr>
        <w:t xml:space="preserve"> </w:t>
      </w:r>
      <w:r w:rsidRPr="00D06896">
        <w:t>Freno</w:t>
      </w:r>
      <w:r w:rsidRPr="00D06896">
        <w:rPr>
          <w:spacing w:val="-1"/>
        </w:rPr>
        <w:t xml:space="preserve"> </w:t>
      </w:r>
      <w:r w:rsidRPr="00D06896">
        <w:t>di stazionamento a</w:t>
      </w:r>
      <w:r w:rsidRPr="00D06896">
        <w:rPr>
          <w:spacing w:val="1"/>
        </w:rPr>
        <w:t xml:space="preserve"> </w:t>
      </w:r>
      <w:r w:rsidRPr="00D06896">
        <w:t>mano meccanico</w:t>
      </w:r>
      <w:r w:rsidRPr="00D06896">
        <w:rPr>
          <w:spacing w:val="1"/>
        </w:rPr>
        <w:t xml:space="preserve"> </w:t>
      </w:r>
      <w:r w:rsidRPr="00D06896">
        <w:t>Rallentatore</w:t>
      </w:r>
      <w:r w:rsidRPr="00D06896">
        <w:rPr>
          <w:spacing w:val="-2"/>
        </w:rPr>
        <w:t xml:space="preserve"> </w:t>
      </w:r>
      <w:r w:rsidRPr="00D06896">
        <w:t>elettromagnetico</w:t>
      </w:r>
    </w:p>
    <w:p w14:paraId="09B1D26D" w14:textId="77777777" w:rsidR="00D8044B" w:rsidRPr="00D06896" w:rsidRDefault="00FC536B">
      <w:pPr>
        <w:spacing w:before="6" w:line="226" w:lineRule="exact"/>
        <w:ind w:left="1000"/>
        <w:rPr>
          <w:b/>
          <w:sz w:val="24"/>
          <w:szCs w:val="24"/>
        </w:rPr>
      </w:pPr>
      <w:r w:rsidRPr="00D06896">
        <w:rPr>
          <w:b/>
          <w:sz w:val="24"/>
          <w:szCs w:val="24"/>
        </w:rPr>
        <w:t>SERBATOIO</w:t>
      </w:r>
      <w:r w:rsidRPr="00D06896">
        <w:rPr>
          <w:b/>
          <w:spacing w:val="-8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COMBUSTIBILE</w:t>
      </w:r>
    </w:p>
    <w:p w14:paraId="05E24285" w14:textId="77777777" w:rsidR="00D8044B" w:rsidRPr="00D06896" w:rsidRDefault="00FC536B">
      <w:pPr>
        <w:ind w:left="1000" w:right="6763"/>
        <w:rPr>
          <w:sz w:val="24"/>
          <w:szCs w:val="24"/>
        </w:rPr>
      </w:pPr>
      <w:r w:rsidRPr="00D06896">
        <w:rPr>
          <w:sz w:val="24"/>
          <w:szCs w:val="24"/>
        </w:rPr>
        <w:t>Serbatoio gasolio da 246 litri</w:t>
      </w:r>
      <w:r w:rsidRPr="00D06896">
        <w:rPr>
          <w:spacing w:val="-57"/>
          <w:sz w:val="24"/>
          <w:szCs w:val="24"/>
        </w:rPr>
        <w:t xml:space="preserve"> </w:t>
      </w:r>
      <w:r w:rsidRPr="00D06896">
        <w:rPr>
          <w:b/>
          <w:sz w:val="24"/>
          <w:szCs w:val="24"/>
        </w:rPr>
        <w:t>RUOTE E PNEUMATICI</w:t>
      </w:r>
      <w:r w:rsidRPr="00D06896">
        <w:rPr>
          <w:b/>
          <w:spacing w:val="1"/>
          <w:sz w:val="24"/>
          <w:szCs w:val="24"/>
        </w:rPr>
        <w:t xml:space="preserve"> </w:t>
      </w:r>
      <w:r w:rsidRPr="00D06896">
        <w:rPr>
          <w:sz w:val="24"/>
          <w:szCs w:val="24"/>
        </w:rPr>
        <w:t>195/75</w:t>
      </w:r>
      <w:r w:rsidRPr="00D06896">
        <w:rPr>
          <w:spacing w:val="-1"/>
          <w:sz w:val="24"/>
          <w:szCs w:val="24"/>
        </w:rPr>
        <w:t xml:space="preserve"> </w:t>
      </w:r>
      <w:r w:rsidRPr="00D06896">
        <w:rPr>
          <w:sz w:val="24"/>
          <w:szCs w:val="24"/>
        </w:rPr>
        <w:t>R16 (50C)</w:t>
      </w:r>
    </w:p>
    <w:p w14:paraId="541E8E28" w14:textId="77777777" w:rsidR="00D8044B" w:rsidRPr="00D06896" w:rsidRDefault="00FC536B">
      <w:pPr>
        <w:pStyle w:val="Corpotesto"/>
        <w:ind w:left="1000"/>
      </w:pPr>
      <w:r w:rsidRPr="00D06896">
        <w:t>225/75</w:t>
      </w:r>
      <w:r w:rsidRPr="00D06896">
        <w:rPr>
          <w:spacing w:val="-1"/>
        </w:rPr>
        <w:t xml:space="preserve"> </w:t>
      </w:r>
      <w:r w:rsidRPr="00D06896">
        <w:t>R16 (65C)</w:t>
      </w:r>
    </w:p>
    <w:p w14:paraId="334063F5" w14:textId="77777777" w:rsidR="00D8044B" w:rsidRPr="00D06896" w:rsidRDefault="00FC536B">
      <w:pPr>
        <w:pStyle w:val="Corpotesto"/>
        <w:ind w:left="1000"/>
      </w:pPr>
      <w:r w:rsidRPr="00D06896">
        <w:t>Ruota</w:t>
      </w:r>
      <w:r w:rsidRPr="00D06896">
        <w:rPr>
          <w:spacing w:val="-1"/>
        </w:rPr>
        <w:t xml:space="preserve"> </w:t>
      </w:r>
      <w:r w:rsidRPr="00D06896">
        <w:t>di scorta</w:t>
      </w:r>
    </w:p>
    <w:p w14:paraId="48477629" w14:textId="77777777" w:rsidR="00D8044B" w:rsidRDefault="00D8044B">
      <w:pPr>
        <w:pStyle w:val="Corpotesto"/>
        <w:rPr>
          <w:sz w:val="26"/>
        </w:rPr>
      </w:pPr>
    </w:p>
    <w:p w14:paraId="788CD9A9" w14:textId="01BF6AF5" w:rsidR="00D8044B" w:rsidRDefault="00D8044B">
      <w:pPr>
        <w:pStyle w:val="Corpotesto"/>
        <w:spacing w:before="3"/>
        <w:rPr>
          <w:sz w:val="34"/>
        </w:rPr>
      </w:pPr>
    </w:p>
    <w:bookmarkEnd w:id="4"/>
    <w:p w14:paraId="2776DEB2" w14:textId="164A1428" w:rsidR="00EC0075" w:rsidRDefault="00EC0075">
      <w:pPr>
        <w:pStyle w:val="Corpotesto"/>
        <w:spacing w:before="3"/>
        <w:rPr>
          <w:sz w:val="34"/>
        </w:rPr>
      </w:pPr>
    </w:p>
    <w:p w14:paraId="32F40392" w14:textId="5639C4FD" w:rsidR="00EC0075" w:rsidRDefault="00EC0075">
      <w:pPr>
        <w:pStyle w:val="Corpotesto"/>
        <w:spacing w:before="3"/>
        <w:rPr>
          <w:sz w:val="34"/>
        </w:rPr>
      </w:pPr>
    </w:p>
    <w:p w14:paraId="01470CA9" w14:textId="1DBD4E58" w:rsidR="00EC0075" w:rsidRDefault="00EC0075">
      <w:pPr>
        <w:pStyle w:val="Corpotesto"/>
        <w:spacing w:before="3"/>
        <w:rPr>
          <w:sz w:val="34"/>
        </w:rPr>
      </w:pPr>
    </w:p>
    <w:p w14:paraId="02733A20" w14:textId="77777777" w:rsidR="00EC0075" w:rsidRDefault="00EC0075">
      <w:pPr>
        <w:pStyle w:val="Corpotesto"/>
        <w:spacing w:before="3"/>
        <w:rPr>
          <w:sz w:val="34"/>
        </w:rPr>
      </w:pPr>
    </w:p>
    <w:p w14:paraId="161CB930" w14:textId="77777777" w:rsidR="00D8044B" w:rsidRDefault="00D8044B">
      <w:pPr>
        <w:pStyle w:val="Corpotesto"/>
        <w:spacing w:before="7"/>
        <w:rPr>
          <w:sz w:val="35"/>
        </w:rPr>
      </w:pPr>
    </w:p>
    <w:p w14:paraId="66F92680" w14:textId="77777777" w:rsidR="00D8044B" w:rsidRDefault="00FC536B">
      <w:pPr>
        <w:pStyle w:val="Titolo1"/>
      </w:pPr>
      <w:bookmarkStart w:id="5" w:name="_TOC_250000"/>
      <w:r>
        <w:t>QUADRO</w:t>
      </w:r>
      <w:r>
        <w:rPr>
          <w:spacing w:val="-4"/>
        </w:rPr>
        <w:t xml:space="preserve"> </w:t>
      </w:r>
      <w:r>
        <w:t>ECONOMICO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bookmarkEnd w:id="5"/>
      <w:r>
        <w:t>CRONOPROGRAMMA</w:t>
      </w:r>
    </w:p>
    <w:p w14:paraId="7F46E1F3" w14:textId="77777777" w:rsidR="00D8044B" w:rsidRDefault="00FC536B">
      <w:pPr>
        <w:pStyle w:val="Corpotesto"/>
        <w:spacing w:before="157" w:line="360" w:lineRule="auto"/>
        <w:ind w:left="292" w:firstLine="708"/>
      </w:pPr>
      <w:r>
        <w:t>L’intervento</w:t>
      </w:r>
      <w:r>
        <w:rPr>
          <w:spacing w:val="23"/>
        </w:rPr>
        <w:t xml:space="preserve"> </w:t>
      </w:r>
      <w:r>
        <w:t>prevede</w:t>
      </w:r>
      <w:r>
        <w:rPr>
          <w:spacing w:val="46"/>
        </w:rPr>
        <w:t xml:space="preserve"> </w:t>
      </w:r>
      <w:r>
        <w:t>un</w:t>
      </w:r>
      <w:r>
        <w:rPr>
          <w:spacing w:val="26"/>
        </w:rPr>
        <w:t xml:space="preserve"> </w:t>
      </w:r>
      <w:r>
        <w:t>importo</w:t>
      </w:r>
      <w:r>
        <w:rPr>
          <w:spacing w:val="23"/>
        </w:rPr>
        <w:t xml:space="preserve"> </w:t>
      </w:r>
      <w:r>
        <w:t>complessivo</w:t>
      </w:r>
      <w:r>
        <w:rPr>
          <w:spacing w:val="22"/>
        </w:rPr>
        <w:t xml:space="preserve"> </w:t>
      </w:r>
      <w:r>
        <w:t>di</w:t>
      </w:r>
      <w:r>
        <w:rPr>
          <w:spacing w:val="24"/>
        </w:rPr>
        <w:t xml:space="preserve"> </w:t>
      </w:r>
      <w:r>
        <w:t>progetto</w:t>
      </w:r>
      <w:r>
        <w:rPr>
          <w:spacing w:val="22"/>
        </w:rPr>
        <w:t xml:space="preserve"> </w:t>
      </w:r>
      <w:r>
        <w:t>pari</w:t>
      </w:r>
      <w:r>
        <w:rPr>
          <w:spacing w:val="28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€</w:t>
      </w:r>
      <w:r>
        <w:rPr>
          <w:spacing w:val="49"/>
        </w:rPr>
        <w:t xml:space="preserve"> </w:t>
      </w:r>
      <w:r>
        <w:t>657.500,00</w:t>
      </w:r>
      <w:r>
        <w:rPr>
          <w:spacing w:val="47"/>
        </w:rPr>
        <w:t xml:space="preserve"> </w:t>
      </w:r>
      <w:r>
        <w:t>il</w:t>
      </w:r>
      <w:r>
        <w:rPr>
          <w:spacing w:val="23"/>
        </w:rPr>
        <w:t xml:space="preserve"> </w:t>
      </w:r>
      <w:r>
        <w:t>cui</w:t>
      </w:r>
      <w:r>
        <w:rPr>
          <w:spacing w:val="24"/>
        </w:rPr>
        <w:t xml:space="preserve"> </w:t>
      </w:r>
      <w:r>
        <w:t>quadro</w:t>
      </w:r>
      <w:r>
        <w:rPr>
          <w:spacing w:val="-57"/>
        </w:rPr>
        <w:t xml:space="preserve"> </w:t>
      </w:r>
      <w:r>
        <w:t>economico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il seguente:</w:t>
      </w:r>
    </w:p>
    <w:p w14:paraId="5D57253B" w14:textId="77777777" w:rsidR="00D8044B" w:rsidRDefault="00D8044B">
      <w:pPr>
        <w:pStyle w:val="Corpotesto"/>
        <w:rPr>
          <w:sz w:val="20"/>
        </w:rPr>
      </w:pPr>
    </w:p>
    <w:p w14:paraId="733C2F4F" w14:textId="77777777" w:rsidR="00D8044B" w:rsidRDefault="00D8044B">
      <w:pPr>
        <w:pStyle w:val="Corpotesto"/>
        <w:rPr>
          <w:sz w:val="20"/>
        </w:rPr>
      </w:pPr>
    </w:p>
    <w:p w14:paraId="66EFD299" w14:textId="77777777" w:rsidR="00D8044B" w:rsidRDefault="00D8044B">
      <w:pPr>
        <w:pStyle w:val="Corpotesto"/>
        <w:rPr>
          <w:sz w:val="20"/>
        </w:rPr>
      </w:pPr>
    </w:p>
    <w:p w14:paraId="196F1CD0" w14:textId="77777777" w:rsidR="00D8044B" w:rsidRDefault="00D8044B">
      <w:pPr>
        <w:pStyle w:val="Corpotesto"/>
        <w:spacing w:before="6"/>
        <w:rPr>
          <w:sz w:val="12"/>
        </w:rPr>
      </w:pPr>
    </w:p>
    <w:tbl>
      <w:tblPr>
        <w:tblStyle w:val="TableNormal"/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9"/>
        <w:gridCol w:w="3861"/>
        <w:gridCol w:w="2330"/>
      </w:tblGrid>
      <w:tr w:rsidR="00D8044B" w:rsidRPr="003D12E3" w14:paraId="6348D60D" w14:textId="77777777">
        <w:trPr>
          <w:trHeight w:val="606"/>
        </w:trPr>
        <w:tc>
          <w:tcPr>
            <w:tcW w:w="9720" w:type="dxa"/>
            <w:gridSpan w:val="3"/>
          </w:tcPr>
          <w:p w14:paraId="56B11A3F" w14:textId="77777777" w:rsidR="00D8044B" w:rsidRPr="003D12E3" w:rsidRDefault="00FC536B">
            <w:pPr>
              <w:pStyle w:val="TableParagraph"/>
              <w:spacing w:before="112"/>
              <w:ind w:left="3092" w:right="3112"/>
              <w:jc w:val="center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QUADRO</w:t>
            </w:r>
            <w:r w:rsidRPr="003D12E3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TECNICO</w:t>
            </w:r>
            <w:r w:rsidRPr="003D12E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ECONOMICO</w:t>
            </w:r>
          </w:p>
        </w:tc>
      </w:tr>
      <w:tr w:rsidR="00D8044B" w:rsidRPr="003D12E3" w14:paraId="40989AD2" w14:textId="77777777" w:rsidTr="00FC536B">
        <w:trPr>
          <w:trHeight w:val="429"/>
        </w:trPr>
        <w:tc>
          <w:tcPr>
            <w:tcW w:w="3529" w:type="dxa"/>
          </w:tcPr>
          <w:p w14:paraId="7C489187" w14:textId="77777777" w:rsidR="00D8044B" w:rsidRPr="003D12E3" w:rsidRDefault="00D8044B">
            <w:pPr>
              <w:pStyle w:val="TableParagraph"/>
              <w:spacing w:before="1"/>
              <w:rPr>
                <w:rFonts w:ascii="Times New Roman" w:hAnsi="Times New Roman" w:cs="Times New Roman"/>
              </w:rPr>
            </w:pPr>
          </w:p>
          <w:p w14:paraId="0703DBF6" w14:textId="77777777" w:rsidR="00D8044B" w:rsidRPr="003D12E3" w:rsidRDefault="00FC536B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Acquisto</w:t>
            </w:r>
            <w:r w:rsidRPr="003D12E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beni/forniture</w:t>
            </w:r>
          </w:p>
        </w:tc>
        <w:tc>
          <w:tcPr>
            <w:tcW w:w="3861" w:type="dxa"/>
          </w:tcPr>
          <w:p w14:paraId="4A4661FD" w14:textId="77777777" w:rsidR="003D12E3" w:rsidRDefault="003D12E3" w:rsidP="003D12E3">
            <w:pPr>
              <w:pStyle w:val="TableParagraph"/>
              <w:spacing w:line="220" w:lineRule="exact"/>
              <w:rPr>
                <w:rFonts w:ascii="Times New Roman" w:hAnsi="Times New Roman" w:cs="Times New Roman"/>
                <w:iCs/>
              </w:rPr>
            </w:pPr>
          </w:p>
          <w:p w14:paraId="2B2DA07C" w14:textId="0A571828" w:rsidR="00D8044B" w:rsidRPr="003D12E3" w:rsidRDefault="00FC536B" w:rsidP="003D12E3">
            <w:pPr>
              <w:pStyle w:val="TableParagraph"/>
              <w:spacing w:line="220" w:lineRule="exact"/>
              <w:rPr>
                <w:rFonts w:ascii="Times New Roman" w:hAnsi="Times New Roman" w:cs="Times New Roman"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Acquisto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in Me.PA</w:t>
            </w:r>
            <w:r w:rsidR="003D12E3">
              <w:rPr>
                <w:rFonts w:ascii="Times New Roman" w:hAnsi="Times New Roman" w:cs="Times New Roman"/>
                <w:iCs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 xml:space="preserve">n. </w:t>
            </w:r>
            <w:r w:rsidR="003D12E3" w:rsidRPr="003D12E3">
              <w:rPr>
                <w:rFonts w:ascii="Times New Roman" w:hAnsi="Times New Roman" w:cs="Times New Roman"/>
                <w:iCs/>
              </w:rPr>
              <w:t>4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mezzi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da</w:t>
            </w:r>
            <w:r w:rsidRPr="003D12E3">
              <w:rPr>
                <w:rFonts w:ascii="Times New Roman" w:hAnsi="Times New Roman" w:cs="Times New Roman"/>
                <w:iCs/>
                <w:spacing w:val="-1"/>
              </w:rPr>
              <w:t xml:space="preserve"> </w:t>
            </w:r>
            <w:r w:rsidR="003D12E3" w:rsidRPr="003D12E3">
              <w:rPr>
                <w:rFonts w:ascii="Times New Roman" w:hAnsi="Times New Roman" w:cs="Times New Roman"/>
                <w:iCs/>
              </w:rPr>
              <w:t>3</w:t>
            </w:r>
            <w:r w:rsidRPr="003D12E3">
              <w:rPr>
                <w:rFonts w:ascii="Times New Roman" w:hAnsi="Times New Roman" w:cs="Times New Roman"/>
                <w:iCs/>
              </w:rPr>
              <w:t>0 posti</w:t>
            </w:r>
          </w:p>
          <w:p w14:paraId="17447325" w14:textId="41992502" w:rsidR="003D12E3" w:rsidRPr="003D12E3" w:rsidRDefault="003D12E3">
            <w:pPr>
              <w:pStyle w:val="TableParagraph"/>
              <w:spacing w:line="189" w:lineRule="exact"/>
              <w:ind w:left="124"/>
              <w:rPr>
                <w:rFonts w:ascii="Times New Roman" w:hAnsi="Times New Roman" w:cs="Times New Roman"/>
                <w:iCs/>
              </w:rPr>
            </w:pPr>
          </w:p>
        </w:tc>
        <w:tc>
          <w:tcPr>
            <w:tcW w:w="2330" w:type="dxa"/>
          </w:tcPr>
          <w:p w14:paraId="38020578" w14:textId="5E5ED4FB" w:rsidR="00D8044B" w:rsidRPr="003D12E3" w:rsidRDefault="00FC536B">
            <w:pPr>
              <w:pStyle w:val="TableParagraph"/>
              <w:spacing w:before="193" w:line="216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="00B87DD5">
              <w:rPr>
                <w:rFonts w:ascii="Times New Roman" w:hAnsi="Times New Roman" w:cs="Times New Roman"/>
              </w:rPr>
              <w:t>4</w:t>
            </w:r>
            <w:r w:rsidR="00EC0075">
              <w:rPr>
                <w:rFonts w:ascii="Times New Roman" w:hAnsi="Times New Roman" w:cs="Times New Roman"/>
              </w:rPr>
              <w:t>6</w:t>
            </w:r>
            <w:r w:rsidR="00B87DD5">
              <w:rPr>
                <w:rFonts w:ascii="Times New Roman" w:hAnsi="Times New Roman" w:cs="Times New Roman"/>
              </w:rPr>
              <w:t>0</w:t>
            </w:r>
            <w:r w:rsidRPr="003D12E3">
              <w:rPr>
                <w:rFonts w:ascii="Times New Roman" w:hAnsi="Times New Roman" w:cs="Times New Roman"/>
              </w:rPr>
              <w:t>.000,00</w:t>
            </w:r>
          </w:p>
        </w:tc>
      </w:tr>
      <w:tr w:rsidR="00FC536B" w:rsidRPr="003D12E3" w14:paraId="58853237" w14:textId="77777777" w:rsidTr="00FC536B">
        <w:trPr>
          <w:trHeight w:val="1284"/>
        </w:trPr>
        <w:tc>
          <w:tcPr>
            <w:tcW w:w="3529" w:type="dxa"/>
          </w:tcPr>
          <w:p w14:paraId="68102124" w14:textId="77777777" w:rsidR="00FC536B" w:rsidRPr="003D12E3" w:rsidRDefault="00FC536B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4DD4626E" w14:textId="77777777" w:rsidR="00FC536B" w:rsidRPr="003D12E3" w:rsidRDefault="00FC536B">
            <w:pPr>
              <w:pStyle w:val="TableParagraph"/>
              <w:spacing w:before="5"/>
              <w:rPr>
                <w:rFonts w:ascii="Times New Roman" w:hAnsi="Times New Roman" w:cs="Times New Roman"/>
              </w:rPr>
            </w:pPr>
          </w:p>
          <w:p w14:paraId="67D0F591" w14:textId="77777777" w:rsidR="00FC536B" w:rsidRPr="003D12E3" w:rsidRDefault="00FC536B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Acquisizione</w:t>
            </w:r>
            <w:r w:rsidRPr="003D12E3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b/>
              </w:rPr>
              <w:t>servizi</w:t>
            </w:r>
          </w:p>
        </w:tc>
        <w:tc>
          <w:tcPr>
            <w:tcW w:w="3861" w:type="dxa"/>
          </w:tcPr>
          <w:p w14:paraId="056228DE" w14:textId="77777777" w:rsidR="00FC536B" w:rsidRDefault="00FC536B">
            <w:pPr>
              <w:pStyle w:val="TableParagraph"/>
              <w:ind w:left="2"/>
              <w:rPr>
                <w:rFonts w:ascii="Times New Roman" w:hAnsi="Times New Roman" w:cs="Times New Roman"/>
                <w:iCs/>
              </w:rPr>
            </w:pPr>
          </w:p>
          <w:p w14:paraId="7B51BFC6" w14:textId="3F50448A" w:rsidR="00FC536B" w:rsidRPr="003D12E3" w:rsidRDefault="00FC536B">
            <w:pPr>
              <w:pStyle w:val="TableParagraph"/>
              <w:ind w:left="2"/>
              <w:rPr>
                <w:rFonts w:ascii="Times New Roman" w:hAnsi="Times New Roman" w:cs="Times New Roman"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Copertura iniziale dei costi di gestione</w:t>
            </w:r>
            <w:r w:rsidRPr="003D12E3">
              <w:rPr>
                <w:rFonts w:ascii="Times New Roman" w:hAnsi="Times New Roman" w:cs="Times New Roman"/>
                <w:iCs/>
                <w:spacing w:val="1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per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l’avvio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del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servizio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di</w:t>
            </w:r>
            <w:r w:rsidRPr="003D12E3">
              <w:rPr>
                <w:rFonts w:ascii="Times New Roman" w:hAnsi="Times New Roman" w:cs="Times New Roman"/>
                <w:iCs/>
                <w:spacing w:val="-4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potenziamento</w:t>
            </w:r>
          </w:p>
          <w:p w14:paraId="5669B32F" w14:textId="0A370818" w:rsidR="00FC536B" w:rsidRPr="003D12E3" w:rsidRDefault="00FC536B" w:rsidP="00FC536B">
            <w:pPr>
              <w:pStyle w:val="TableParagraph"/>
              <w:spacing w:line="234" w:lineRule="exact"/>
              <w:ind w:left="2"/>
              <w:rPr>
                <w:rFonts w:ascii="Times New Roman" w:hAnsi="Times New Roman" w:cs="Times New Roman"/>
                <w:b/>
                <w:iCs/>
              </w:rPr>
            </w:pPr>
            <w:r w:rsidRPr="003D12E3">
              <w:rPr>
                <w:rFonts w:ascii="Times New Roman" w:hAnsi="Times New Roman" w:cs="Times New Roman"/>
                <w:iCs/>
              </w:rPr>
              <w:t>del</w:t>
            </w:r>
            <w:r w:rsidRPr="003D12E3">
              <w:rPr>
                <w:rFonts w:ascii="Times New Roman" w:hAnsi="Times New Roman" w:cs="Times New Roman"/>
                <w:iCs/>
                <w:spacing w:val="-2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trasporto</w:t>
            </w:r>
            <w:r w:rsidRPr="003D12E3">
              <w:rPr>
                <w:rFonts w:ascii="Times New Roman" w:hAnsi="Times New Roman" w:cs="Times New Roman"/>
                <w:iCs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  <w:iCs/>
              </w:rPr>
              <w:t>scolastico</w:t>
            </w:r>
          </w:p>
        </w:tc>
        <w:tc>
          <w:tcPr>
            <w:tcW w:w="2330" w:type="dxa"/>
          </w:tcPr>
          <w:p w14:paraId="2400FC4C" w14:textId="77777777" w:rsidR="00FC536B" w:rsidRPr="003D12E3" w:rsidRDefault="00FC536B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59DFFE42" w14:textId="77777777" w:rsidR="00FC536B" w:rsidRDefault="00FC536B" w:rsidP="00FC536B">
            <w:pPr>
              <w:pStyle w:val="TableParagraph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300C076A" w14:textId="45E87DCA" w:rsidR="00FC536B" w:rsidRPr="003D12E3" w:rsidRDefault="00FC536B" w:rsidP="00FC536B">
            <w:pPr>
              <w:pStyle w:val="TableParagraph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17</w:t>
            </w:r>
            <w:r w:rsidR="005A7338">
              <w:rPr>
                <w:rFonts w:ascii="Times New Roman" w:hAnsi="Times New Roman" w:cs="Times New Roman"/>
              </w:rPr>
              <w:t>5</w:t>
            </w:r>
            <w:r w:rsidRPr="003D12E3">
              <w:rPr>
                <w:rFonts w:ascii="Times New Roman" w:hAnsi="Times New Roman" w:cs="Times New Roman"/>
              </w:rPr>
              <w:t>.000,00</w:t>
            </w:r>
          </w:p>
        </w:tc>
      </w:tr>
      <w:tr w:rsidR="00D8044B" w:rsidRPr="003D12E3" w14:paraId="792D01D5" w14:textId="77777777" w:rsidTr="00FC536B">
        <w:trPr>
          <w:trHeight w:val="198"/>
        </w:trPr>
        <w:tc>
          <w:tcPr>
            <w:tcW w:w="3529" w:type="dxa"/>
            <w:vMerge w:val="restart"/>
          </w:tcPr>
          <w:p w14:paraId="5ED51754" w14:textId="77777777" w:rsidR="00D8044B" w:rsidRPr="003D12E3" w:rsidRDefault="00D8044B">
            <w:pPr>
              <w:pStyle w:val="TableParagraph"/>
              <w:spacing w:before="3"/>
              <w:rPr>
                <w:rFonts w:ascii="Times New Roman" w:hAnsi="Times New Roman" w:cs="Times New Roman"/>
              </w:rPr>
            </w:pPr>
          </w:p>
          <w:p w14:paraId="2FECC776" w14:textId="77777777" w:rsidR="00D8044B" w:rsidRPr="00571A23" w:rsidRDefault="00FC536B">
            <w:pPr>
              <w:pStyle w:val="TableParagraph"/>
              <w:ind w:left="81"/>
              <w:rPr>
                <w:rFonts w:ascii="Times New Roman" w:hAnsi="Times New Roman" w:cs="Times New Roman"/>
                <w:b/>
              </w:rPr>
            </w:pPr>
            <w:r w:rsidRPr="00571A23">
              <w:rPr>
                <w:rFonts w:ascii="Times New Roman" w:hAnsi="Times New Roman" w:cs="Times New Roman"/>
                <w:b/>
              </w:rPr>
              <w:t>Somme a</w:t>
            </w:r>
            <w:r w:rsidRPr="00571A23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571A23">
              <w:rPr>
                <w:rFonts w:ascii="Times New Roman" w:hAnsi="Times New Roman" w:cs="Times New Roman"/>
                <w:b/>
              </w:rPr>
              <w:t>disposizione</w:t>
            </w:r>
          </w:p>
        </w:tc>
        <w:tc>
          <w:tcPr>
            <w:tcW w:w="3861" w:type="dxa"/>
          </w:tcPr>
          <w:p w14:paraId="79895AEB" w14:textId="77777777" w:rsidR="003D12E3" w:rsidRPr="00571A23" w:rsidRDefault="003D12E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  <w:p w14:paraId="1E780EFF" w14:textId="77777777" w:rsidR="003D12E3" w:rsidRPr="00571A23" w:rsidRDefault="00FC536B" w:rsidP="00571A2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  <w:spacing w:val="2"/>
              </w:rPr>
            </w:pPr>
            <w:r w:rsidRPr="00571A23">
              <w:rPr>
                <w:rFonts w:ascii="Times New Roman" w:hAnsi="Times New Roman" w:cs="Times New Roman"/>
              </w:rPr>
              <w:t>Art.</w:t>
            </w:r>
            <w:r w:rsidRPr="00571A2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="00571A23" w:rsidRPr="00571A23">
              <w:rPr>
                <w:rFonts w:ascii="Times New Roman" w:hAnsi="Times New Roman" w:cs="Times New Roman"/>
              </w:rPr>
              <w:t xml:space="preserve">45 </w:t>
            </w:r>
            <w:r w:rsidRPr="00571A23">
              <w:rPr>
                <w:rFonts w:ascii="Times New Roman" w:hAnsi="Times New Roman" w:cs="Times New Roman"/>
              </w:rPr>
              <w:t>D.L.</w:t>
            </w:r>
            <w:r w:rsidRPr="00571A23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="00571A23" w:rsidRPr="00571A23">
              <w:rPr>
                <w:rFonts w:ascii="Times New Roman" w:hAnsi="Times New Roman" w:cs="Times New Roman"/>
              </w:rPr>
              <w:t>36</w:t>
            </w:r>
            <w:r w:rsidRPr="00571A23">
              <w:rPr>
                <w:rFonts w:ascii="Times New Roman" w:hAnsi="Times New Roman" w:cs="Times New Roman"/>
              </w:rPr>
              <w:t>/20</w:t>
            </w:r>
            <w:r w:rsidR="00571A23" w:rsidRPr="00571A23">
              <w:rPr>
                <w:rFonts w:ascii="Times New Roman" w:hAnsi="Times New Roman" w:cs="Times New Roman"/>
              </w:rPr>
              <w:t>23</w:t>
            </w:r>
            <w:r w:rsidRPr="00571A23">
              <w:rPr>
                <w:rFonts w:ascii="Times New Roman" w:hAnsi="Times New Roman" w:cs="Times New Roman"/>
                <w:spacing w:val="2"/>
              </w:rPr>
              <w:t xml:space="preserve"> </w:t>
            </w:r>
          </w:p>
          <w:p w14:paraId="29ACBA75" w14:textId="58B4784D" w:rsidR="00571A23" w:rsidRPr="00571A23" w:rsidRDefault="00571A23" w:rsidP="00571A2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2D710025" w14:textId="77777777" w:rsidR="003D12E3" w:rsidRPr="00571A23" w:rsidRDefault="003D12E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6279E402" w14:textId="442482E6" w:rsidR="00D8044B" w:rsidRPr="00571A23" w:rsidRDefault="00FC536B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571A23">
              <w:rPr>
                <w:rFonts w:ascii="Times New Roman" w:hAnsi="Times New Roman" w:cs="Times New Roman"/>
              </w:rPr>
              <w:t>€</w:t>
            </w:r>
            <w:r w:rsidRPr="00571A2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="005A7338" w:rsidRPr="00571A23">
              <w:rPr>
                <w:rFonts w:ascii="Times New Roman" w:hAnsi="Times New Roman" w:cs="Times New Roman"/>
                <w:spacing w:val="2"/>
              </w:rPr>
              <w:t>1</w:t>
            </w:r>
            <w:r w:rsidRPr="00571A23">
              <w:rPr>
                <w:rFonts w:ascii="Times New Roman" w:hAnsi="Times New Roman" w:cs="Times New Roman"/>
              </w:rPr>
              <w:t>2.</w:t>
            </w:r>
            <w:r w:rsidR="00EC0075" w:rsidRPr="00571A23">
              <w:rPr>
                <w:rFonts w:ascii="Times New Roman" w:hAnsi="Times New Roman" w:cs="Times New Roman"/>
              </w:rPr>
              <w:t>7</w:t>
            </w:r>
            <w:r w:rsidRPr="00571A23">
              <w:rPr>
                <w:rFonts w:ascii="Times New Roman" w:hAnsi="Times New Roman" w:cs="Times New Roman"/>
              </w:rPr>
              <w:t>00,00</w:t>
            </w:r>
          </w:p>
        </w:tc>
      </w:tr>
      <w:tr w:rsidR="00D8044B" w:rsidRPr="003D12E3" w14:paraId="259C135F" w14:textId="77777777" w:rsidTr="00FC536B">
        <w:trPr>
          <w:trHeight w:val="354"/>
        </w:trPr>
        <w:tc>
          <w:tcPr>
            <w:tcW w:w="3529" w:type="dxa"/>
            <w:vMerge/>
            <w:tcBorders>
              <w:top w:val="nil"/>
            </w:tcBorders>
          </w:tcPr>
          <w:p w14:paraId="4EAC31CD" w14:textId="77777777" w:rsidR="00D8044B" w:rsidRPr="003D12E3" w:rsidRDefault="00D8044B"/>
        </w:tc>
        <w:tc>
          <w:tcPr>
            <w:tcW w:w="3861" w:type="dxa"/>
          </w:tcPr>
          <w:p w14:paraId="1CF54B58" w14:textId="77777777" w:rsidR="003D12E3" w:rsidRPr="003D12E3" w:rsidRDefault="003D12E3">
            <w:pPr>
              <w:pStyle w:val="TableParagraph"/>
              <w:spacing w:line="152" w:lineRule="exact"/>
              <w:ind w:left="124"/>
              <w:rPr>
                <w:rFonts w:ascii="Times New Roman" w:hAnsi="Times New Roman" w:cs="Times New Roman"/>
              </w:rPr>
            </w:pPr>
          </w:p>
          <w:p w14:paraId="15E918AF" w14:textId="0DCE2A41" w:rsidR="00D8044B" w:rsidRPr="003D12E3" w:rsidRDefault="00FC536B" w:rsidP="005A7338">
            <w:pPr>
              <w:pStyle w:val="TableParagraph"/>
              <w:spacing w:line="152" w:lineRule="exac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In</w:t>
            </w:r>
            <w:r w:rsidR="005A7338">
              <w:rPr>
                <w:rFonts w:ascii="Times New Roman" w:hAnsi="Times New Roman" w:cs="Times New Roman"/>
              </w:rPr>
              <w:t>f</w:t>
            </w:r>
            <w:r w:rsidRPr="003D12E3">
              <w:rPr>
                <w:rFonts w:ascii="Times New Roman" w:hAnsi="Times New Roman" w:cs="Times New Roman"/>
              </w:rPr>
              <w:t>ormazione,</w:t>
            </w:r>
            <w:r w:rsidRPr="003D12E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comunicazione,</w:t>
            </w:r>
            <w:r w:rsidR="005A7338">
              <w:rPr>
                <w:rFonts w:ascii="Times New Roman" w:hAnsi="Times New Roman" w:cs="Times New Roman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sensibilizzazione</w:t>
            </w:r>
          </w:p>
          <w:p w14:paraId="693FABF8" w14:textId="09582752" w:rsidR="003D12E3" w:rsidRPr="003D12E3" w:rsidRDefault="003D12E3">
            <w:pPr>
              <w:pStyle w:val="TableParagraph"/>
              <w:spacing w:line="183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4AB53AC2" w14:textId="77777777" w:rsidR="00D8044B" w:rsidRPr="003D12E3" w:rsidRDefault="00FC536B">
            <w:pPr>
              <w:pStyle w:val="TableParagraph"/>
              <w:spacing w:before="27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1.500,00</w:t>
            </w:r>
          </w:p>
        </w:tc>
      </w:tr>
      <w:tr w:rsidR="00D8044B" w:rsidRPr="003D12E3" w14:paraId="6933AC41" w14:textId="77777777" w:rsidTr="00FC536B">
        <w:trPr>
          <w:trHeight w:val="198"/>
        </w:trPr>
        <w:tc>
          <w:tcPr>
            <w:tcW w:w="3529" w:type="dxa"/>
            <w:vMerge/>
            <w:tcBorders>
              <w:top w:val="nil"/>
            </w:tcBorders>
          </w:tcPr>
          <w:p w14:paraId="6F9FF6C1" w14:textId="77777777" w:rsidR="00D8044B" w:rsidRPr="003D12E3" w:rsidRDefault="00D8044B"/>
        </w:tc>
        <w:tc>
          <w:tcPr>
            <w:tcW w:w="3861" w:type="dxa"/>
          </w:tcPr>
          <w:p w14:paraId="72255501" w14:textId="77777777" w:rsidR="003D12E3" w:rsidRPr="003D12E3" w:rsidRDefault="003D12E3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</w:p>
          <w:p w14:paraId="66CA42BF" w14:textId="2A64A547" w:rsidR="00D8044B" w:rsidRPr="003D12E3" w:rsidRDefault="00FC536B">
            <w:pPr>
              <w:pStyle w:val="TableParagraph"/>
              <w:spacing w:line="179" w:lineRule="exact"/>
              <w:ind w:left="124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Spese generali</w:t>
            </w:r>
          </w:p>
        </w:tc>
        <w:tc>
          <w:tcPr>
            <w:tcW w:w="2330" w:type="dxa"/>
          </w:tcPr>
          <w:p w14:paraId="7AB28D76" w14:textId="77777777" w:rsidR="003D12E3" w:rsidRPr="003D12E3" w:rsidRDefault="003D12E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5AC716E8" w14:textId="510B3B92" w:rsidR="00D8044B" w:rsidRPr="003D12E3" w:rsidRDefault="00FC536B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="00EC0075">
              <w:rPr>
                <w:rFonts w:ascii="Times New Roman" w:hAnsi="Times New Roman" w:cs="Times New Roman"/>
                <w:spacing w:val="2"/>
              </w:rPr>
              <w:t>7.30</w:t>
            </w:r>
            <w:r w:rsidR="005A7338">
              <w:rPr>
                <w:rFonts w:ascii="Times New Roman" w:hAnsi="Times New Roman" w:cs="Times New Roman"/>
                <w:spacing w:val="2"/>
              </w:rPr>
              <w:t>0</w:t>
            </w:r>
            <w:r w:rsidRPr="003D12E3">
              <w:rPr>
                <w:rFonts w:ascii="Times New Roman" w:hAnsi="Times New Roman" w:cs="Times New Roman"/>
              </w:rPr>
              <w:t>,00</w:t>
            </w:r>
          </w:p>
          <w:p w14:paraId="786F844E" w14:textId="2EE9CF6B" w:rsidR="003D12E3" w:rsidRPr="003D12E3" w:rsidRDefault="003D12E3">
            <w:pPr>
              <w:pStyle w:val="TableParagraph"/>
              <w:spacing w:line="179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D8044B" w:rsidRPr="003D12E3" w14:paraId="42463084" w14:textId="77777777" w:rsidTr="00FC536B">
        <w:trPr>
          <w:trHeight w:val="201"/>
        </w:trPr>
        <w:tc>
          <w:tcPr>
            <w:tcW w:w="3529" w:type="dxa"/>
            <w:vMerge/>
            <w:tcBorders>
              <w:top w:val="nil"/>
            </w:tcBorders>
          </w:tcPr>
          <w:p w14:paraId="7E6426A1" w14:textId="77777777" w:rsidR="00D8044B" w:rsidRPr="003D12E3" w:rsidRDefault="00D8044B"/>
        </w:tc>
        <w:tc>
          <w:tcPr>
            <w:tcW w:w="3861" w:type="dxa"/>
          </w:tcPr>
          <w:p w14:paraId="3C5C9506" w14:textId="77777777" w:rsidR="003D12E3" w:rsidRPr="003D12E3" w:rsidRDefault="003D12E3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</w:p>
          <w:p w14:paraId="4BC2097D" w14:textId="77777777" w:rsidR="00D8044B" w:rsidRPr="003D12E3" w:rsidRDefault="00FC536B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Imprevisti</w:t>
            </w:r>
          </w:p>
          <w:p w14:paraId="632AF9B4" w14:textId="19B4E501" w:rsidR="003D12E3" w:rsidRPr="003D12E3" w:rsidRDefault="003D12E3">
            <w:pPr>
              <w:pStyle w:val="TableParagraph"/>
              <w:spacing w:line="181" w:lineRule="exact"/>
              <w:ind w:left="124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6266B830" w14:textId="77777777" w:rsidR="003D12E3" w:rsidRPr="003D12E3" w:rsidRDefault="003D12E3">
            <w:pPr>
              <w:pStyle w:val="TableParagraph"/>
              <w:spacing w:line="181" w:lineRule="exact"/>
              <w:ind w:right="170"/>
              <w:jc w:val="right"/>
              <w:rPr>
                <w:rFonts w:ascii="Times New Roman" w:hAnsi="Times New Roman" w:cs="Times New Roman"/>
              </w:rPr>
            </w:pPr>
          </w:p>
          <w:p w14:paraId="02BA5B1E" w14:textId="46CDDB66" w:rsidR="00D8044B" w:rsidRPr="003D12E3" w:rsidRDefault="00FC536B">
            <w:pPr>
              <w:pStyle w:val="TableParagraph"/>
              <w:spacing w:line="181" w:lineRule="exact"/>
              <w:ind w:right="170"/>
              <w:jc w:val="right"/>
              <w:rPr>
                <w:rFonts w:ascii="Times New Roman" w:hAnsi="Times New Roman" w:cs="Times New Roman"/>
              </w:rPr>
            </w:pPr>
            <w:r w:rsidRPr="003D12E3">
              <w:rPr>
                <w:rFonts w:ascii="Times New Roman" w:hAnsi="Times New Roman" w:cs="Times New Roman"/>
              </w:rPr>
              <w:t>€</w:t>
            </w:r>
            <w:r w:rsidRPr="003D12E3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3D12E3">
              <w:rPr>
                <w:rFonts w:ascii="Times New Roman" w:hAnsi="Times New Roman" w:cs="Times New Roman"/>
              </w:rPr>
              <w:t>1.000,00</w:t>
            </w:r>
          </w:p>
        </w:tc>
      </w:tr>
      <w:tr w:rsidR="00D8044B" w:rsidRPr="003D12E3" w14:paraId="471100A2" w14:textId="77777777" w:rsidTr="00FC536B">
        <w:trPr>
          <w:trHeight w:val="254"/>
        </w:trPr>
        <w:tc>
          <w:tcPr>
            <w:tcW w:w="3529" w:type="dxa"/>
          </w:tcPr>
          <w:p w14:paraId="19C00EA6" w14:textId="77777777" w:rsidR="00D8044B" w:rsidRPr="003D12E3" w:rsidRDefault="00FC536B">
            <w:pPr>
              <w:pStyle w:val="TableParagraph"/>
              <w:spacing w:line="234" w:lineRule="exact"/>
              <w:ind w:left="81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TOTALE</w:t>
            </w:r>
          </w:p>
        </w:tc>
        <w:tc>
          <w:tcPr>
            <w:tcW w:w="3861" w:type="dxa"/>
          </w:tcPr>
          <w:p w14:paraId="77FEC6D9" w14:textId="77777777" w:rsidR="00D8044B" w:rsidRPr="003D12E3" w:rsidRDefault="00D8044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30" w:type="dxa"/>
          </w:tcPr>
          <w:p w14:paraId="041F7D27" w14:textId="77777777" w:rsidR="00D8044B" w:rsidRPr="003D12E3" w:rsidRDefault="00FC536B">
            <w:pPr>
              <w:pStyle w:val="TableParagraph"/>
              <w:spacing w:line="226" w:lineRule="exact"/>
              <w:ind w:right="170"/>
              <w:jc w:val="right"/>
              <w:rPr>
                <w:rFonts w:ascii="Times New Roman" w:hAnsi="Times New Roman" w:cs="Times New Roman"/>
                <w:b/>
              </w:rPr>
            </w:pPr>
            <w:r w:rsidRPr="003D12E3">
              <w:rPr>
                <w:rFonts w:ascii="Times New Roman" w:hAnsi="Times New Roman" w:cs="Times New Roman"/>
                <w:b/>
              </w:rPr>
              <w:t>€ 657.500,00</w:t>
            </w:r>
          </w:p>
        </w:tc>
      </w:tr>
    </w:tbl>
    <w:p w14:paraId="72521AEB" w14:textId="77777777" w:rsidR="00D8044B" w:rsidRDefault="00D8044B">
      <w:pPr>
        <w:pStyle w:val="Corpotesto"/>
        <w:rPr>
          <w:sz w:val="20"/>
        </w:rPr>
      </w:pPr>
    </w:p>
    <w:p w14:paraId="52DFA1EE" w14:textId="7BF262A3" w:rsidR="00D8044B" w:rsidRDefault="00D8044B">
      <w:pPr>
        <w:pStyle w:val="Corpotesto"/>
        <w:rPr>
          <w:sz w:val="20"/>
        </w:rPr>
      </w:pPr>
    </w:p>
    <w:p w14:paraId="1CBF0147" w14:textId="66A0B038" w:rsidR="005C1EE8" w:rsidRDefault="005C1EE8">
      <w:pPr>
        <w:pStyle w:val="Corpotesto"/>
        <w:rPr>
          <w:sz w:val="20"/>
        </w:rPr>
      </w:pPr>
    </w:p>
    <w:p w14:paraId="3D9553B9" w14:textId="24B9B1F5" w:rsidR="005C1EE8" w:rsidRDefault="005C1EE8">
      <w:pPr>
        <w:pStyle w:val="Corpotesto"/>
        <w:rPr>
          <w:sz w:val="20"/>
        </w:rPr>
      </w:pPr>
    </w:p>
    <w:p w14:paraId="02ECBE01" w14:textId="4F41D01A" w:rsidR="005C1EE8" w:rsidRDefault="005C1EE8">
      <w:pPr>
        <w:pStyle w:val="Corpotesto"/>
        <w:rPr>
          <w:sz w:val="20"/>
        </w:rPr>
      </w:pPr>
    </w:p>
    <w:p w14:paraId="2AD967F1" w14:textId="717541A5" w:rsidR="005C1EE8" w:rsidRDefault="005C1EE8">
      <w:pPr>
        <w:pStyle w:val="Corpotesto"/>
        <w:rPr>
          <w:sz w:val="20"/>
        </w:rPr>
      </w:pPr>
    </w:p>
    <w:p w14:paraId="3A644084" w14:textId="330BDF3F" w:rsidR="005C1EE8" w:rsidRDefault="005C1EE8">
      <w:pPr>
        <w:pStyle w:val="Corpotesto"/>
        <w:rPr>
          <w:sz w:val="20"/>
        </w:rPr>
      </w:pPr>
    </w:p>
    <w:p w14:paraId="69803ED0" w14:textId="77F6A3FA" w:rsidR="005C1EE8" w:rsidRDefault="005C1EE8">
      <w:pPr>
        <w:pStyle w:val="Corpotesto"/>
        <w:rPr>
          <w:sz w:val="20"/>
        </w:rPr>
      </w:pPr>
    </w:p>
    <w:p w14:paraId="4BFD95AC" w14:textId="5A63B808" w:rsidR="005C1EE8" w:rsidRDefault="005C1EE8">
      <w:pPr>
        <w:pStyle w:val="Corpotesto"/>
        <w:rPr>
          <w:sz w:val="20"/>
        </w:rPr>
      </w:pPr>
    </w:p>
    <w:p w14:paraId="3E97EEDC" w14:textId="65B35399" w:rsidR="005C1EE8" w:rsidRDefault="005C1EE8">
      <w:pPr>
        <w:pStyle w:val="Corpotesto"/>
        <w:rPr>
          <w:sz w:val="20"/>
        </w:rPr>
      </w:pPr>
    </w:p>
    <w:p w14:paraId="2B9B0114" w14:textId="748536B4" w:rsidR="005C1EE8" w:rsidRDefault="005C1EE8">
      <w:pPr>
        <w:pStyle w:val="Corpotesto"/>
        <w:rPr>
          <w:sz w:val="20"/>
        </w:rPr>
      </w:pPr>
    </w:p>
    <w:p w14:paraId="35907A72" w14:textId="02B6465A" w:rsidR="005C1EE8" w:rsidRDefault="005C1EE8">
      <w:pPr>
        <w:pStyle w:val="Corpotesto"/>
        <w:rPr>
          <w:sz w:val="20"/>
        </w:rPr>
      </w:pPr>
    </w:p>
    <w:p w14:paraId="25B5A37E" w14:textId="444DE67A" w:rsidR="005C1EE8" w:rsidRDefault="005C1EE8">
      <w:pPr>
        <w:pStyle w:val="Corpotesto"/>
        <w:rPr>
          <w:sz w:val="20"/>
        </w:rPr>
      </w:pPr>
    </w:p>
    <w:p w14:paraId="7B8FAEA8" w14:textId="522C6927" w:rsidR="005C1EE8" w:rsidRDefault="005C1EE8">
      <w:pPr>
        <w:pStyle w:val="Corpotesto"/>
        <w:rPr>
          <w:sz w:val="20"/>
        </w:rPr>
      </w:pPr>
    </w:p>
    <w:p w14:paraId="0CCADC68" w14:textId="5D763016" w:rsidR="005C1EE8" w:rsidRDefault="005C1EE8">
      <w:pPr>
        <w:pStyle w:val="Corpotesto"/>
        <w:rPr>
          <w:sz w:val="20"/>
        </w:rPr>
      </w:pPr>
    </w:p>
    <w:p w14:paraId="1A1F9F93" w14:textId="4A398D3D" w:rsidR="005C1EE8" w:rsidRDefault="005C1EE8">
      <w:pPr>
        <w:pStyle w:val="Corpotesto"/>
        <w:rPr>
          <w:sz w:val="20"/>
        </w:rPr>
      </w:pPr>
    </w:p>
    <w:p w14:paraId="1CEC37E7" w14:textId="2D294B1F" w:rsidR="005C1EE8" w:rsidRDefault="005C1EE8">
      <w:pPr>
        <w:pStyle w:val="Corpotesto"/>
        <w:rPr>
          <w:sz w:val="20"/>
        </w:rPr>
      </w:pPr>
    </w:p>
    <w:p w14:paraId="2433B290" w14:textId="6E561108" w:rsidR="005C1EE8" w:rsidRDefault="005C1EE8">
      <w:pPr>
        <w:pStyle w:val="Corpotesto"/>
        <w:rPr>
          <w:sz w:val="20"/>
        </w:rPr>
      </w:pPr>
    </w:p>
    <w:p w14:paraId="76D84E1F" w14:textId="633A02F4" w:rsidR="005C1EE8" w:rsidRDefault="005C1EE8">
      <w:pPr>
        <w:pStyle w:val="Corpotesto"/>
        <w:rPr>
          <w:sz w:val="20"/>
        </w:rPr>
      </w:pPr>
    </w:p>
    <w:p w14:paraId="4390490B" w14:textId="114F153F" w:rsidR="005C1EE8" w:rsidRDefault="005C1EE8">
      <w:pPr>
        <w:pStyle w:val="Corpotesto"/>
        <w:rPr>
          <w:sz w:val="20"/>
        </w:rPr>
      </w:pPr>
    </w:p>
    <w:p w14:paraId="21EEDB18" w14:textId="6357ECF3" w:rsidR="005C1EE8" w:rsidRDefault="005C1EE8">
      <w:pPr>
        <w:pStyle w:val="Corpotesto"/>
        <w:rPr>
          <w:sz w:val="20"/>
        </w:rPr>
      </w:pPr>
    </w:p>
    <w:p w14:paraId="3F2A2030" w14:textId="4E219938" w:rsidR="005C1EE8" w:rsidRDefault="005C1EE8">
      <w:pPr>
        <w:pStyle w:val="Corpotesto"/>
        <w:rPr>
          <w:sz w:val="20"/>
        </w:rPr>
      </w:pPr>
    </w:p>
    <w:p w14:paraId="79FFD3A1" w14:textId="6666C2F8" w:rsidR="005C1EE8" w:rsidRDefault="005C1EE8">
      <w:pPr>
        <w:pStyle w:val="Corpotesto"/>
        <w:rPr>
          <w:sz w:val="20"/>
        </w:rPr>
      </w:pPr>
    </w:p>
    <w:p w14:paraId="0F528B20" w14:textId="6CAFF4BB" w:rsidR="005C1EE8" w:rsidRDefault="005C1EE8">
      <w:pPr>
        <w:pStyle w:val="Corpotesto"/>
        <w:rPr>
          <w:sz w:val="20"/>
        </w:rPr>
      </w:pPr>
    </w:p>
    <w:p w14:paraId="354CAD49" w14:textId="59A08D07" w:rsidR="005C1EE8" w:rsidRDefault="005C1EE8">
      <w:pPr>
        <w:pStyle w:val="Corpotesto"/>
        <w:rPr>
          <w:sz w:val="20"/>
        </w:rPr>
      </w:pPr>
    </w:p>
    <w:p w14:paraId="7F4F38A1" w14:textId="1D3C78B1" w:rsidR="005C1EE8" w:rsidRDefault="005C1EE8">
      <w:pPr>
        <w:pStyle w:val="Corpotesto"/>
        <w:rPr>
          <w:sz w:val="20"/>
        </w:rPr>
      </w:pPr>
    </w:p>
    <w:p w14:paraId="33EEF00C" w14:textId="707BDCB7" w:rsidR="005C1EE8" w:rsidRDefault="005C1EE8">
      <w:pPr>
        <w:pStyle w:val="Corpotesto"/>
        <w:rPr>
          <w:sz w:val="20"/>
        </w:rPr>
      </w:pPr>
    </w:p>
    <w:p w14:paraId="5ACF48F2" w14:textId="77777777" w:rsidR="005C1EE8" w:rsidRDefault="005C1EE8">
      <w:pPr>
        <w:pStyle w:val="Corpotesto"/>
        <w:rPr>
          <w:sz w:val="20"/>
        </w:rPr>
      </w:pPr>
    </w:p>
    <w:p w14:paraId="2E2AA70A" w14:textId="77777777" w:rsidR="005C1EE8" w:rsidRPr="00833532" w:rsidRDefault="005C1EE8" w:rsidP="005C1EE8">
      <w:pPr>
        <w:pStyle w:val="Titolo1"/>
        <w:spacing w:before="91" w:after="4"/>
        <w:ind w:left="2454" w:right="2509"/>
        <w:jc w:val="center"/>
        <w:rPr>
          <w:sz w:val="20"/>
          <w:szCs w:val="20"/>
        </w:rPr>
      </w:pPr>
      <w:r w:rsidRPr="00833532">
        <w:rPr>
          <w:sz w:val="20"/>
          <w:szCs w:val="20"/>
        </w:rPr>
        <w:t>Cronoprogramma</w:t>
      </w:r>
      <w:r w:rsidRPr="00833532">
        <w:rPr>
          <w:spacing w:val="-5"/>
          <w:sz w:val="20"/>
          <w:szCs w:val="20"/>
        </w:rPr>
        <w:t xml:space="preserve"> </w:t>
      </w:r>
      <w:r w:rsidRPr="00833532">
        <w:rPr>
          <w:sz w:val="20"/>
          <w:szCs w:val="20"/>
        </w:rPr>
        <w:t>delle</w:t>
      </w:r>
      <w:r w:rsidRPr="00833532">
        <w:rPr>
          <w:spacing w:val="-6"/>
          <w:sz w:val="20"/>
          <w:szCs w:val="20"/>
        </w:rPr>
        <w:t xml:space="preserve"> </w:t>
      </w:r>
      <w:r w:rsidRPr="00833532">
        <w:rPr>
          <w:sz w:val="20"/>
          <w:szCs w:val="20"/>
        </w:rPr>
        <w:t>attività</w:t>
      </w:r>
    </w:p>
    <w:tbl>
      <w:tblPr>
        <w:tblStyle w:val="TableNormal"/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3982"/>
        <w:gridCol w:w="2259"/>
      </w:tblGrid>
      <w:tr w:rsidR="005C1EE8" w:rsidRPr="00833532" w14:paraId="4756FB29" w14:textId="77777777" w:rsidTr="006D78BA">
        <w:trPr>
          <w:trHeight w:val="215"/>
        </w:trPr>
        <w:tc>
          <w:tcPr>
            <w:tcW w:w="3397" w:type="dxa"/>
          </w:tcPr>
          <w:p w14:paraId="3556FF01" w14:textId="77777777" w:rsidR="005C1EE8" w:rsidRPr="00833532" w:rsidRDefault="005C1EE8" w:rsidP="006D78BA">
            <w:pPr>
              <w:pStyle w:val="TableParagraph"/>
              <w:spacing w:line="196" w:lineRule="exact"/>
              <w:ind w:left="1564" w:right="1422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Fasi</w:t>
            </w:r>
          </w:p>
        </w:tc>
        <w:tc>
          <w:tcPr>
            <w:tcW w:w="3982" w:type="dxa"/>
          </w:tcPr>
          <w:p w14:paraId="65819111" w14:textId="77777777" w:rsidR="005C1EE8" w:rsidRPr="00833532" w:rsidRDefault="005C1EE8" w:rsidP="006D78BA">
            <w:pPr>
              <w:pStyle w:val="TableParagraph"/>
              <w:spacing w:line="196" w:lineRule="exact"/>
              <w:ind w:left="1150" w:right="114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Data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inizio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prevista</w:t>
            </w:r>
          </w:p>
        </w:tc>
        <w:tc>
          <w:tcPr>
            <w:tcW w:w="2259" w:type="dxa"/>
          </w:tcPr>
          <w:p w14:paraId="36A732DC" w14:textId="77777777" w:rsidR="005C1EE8" w:rsidRPr="00833532" w:rsidRDefault="005C1EE8" w:rsidP="006D78BA">
            <w:pPr>
              <w:pStyle w:val="TableParagraph"/>
              <w:spacing w:line="196" w:lineRule="exact"/>
              <w:ind w:left="358" w:right="354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Data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fine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prevista</w:t>
            </w:r>
          </w:p>
        </w:tc>
      </w:tr>
      <w:tr w:rsidR="005C1EE8" w:rsidRPr="00833532" w14:paraId="4A7F72D1" w14:textId="77777777" w:rsidTr="006D78BA">
        <w:trPr>
          <w:trHeight w:val="205"/>
        </w:trPr>
        <w:tc>
          <w:tcPr>
            <w:tcW w:w="3397" w:type="dxa"/>
          </w:tcPr>
          <w:p w14:paraId="6EEE3A8B" w14:textId="77777777" w:rsidR="005C1EE8" w:rsidRPr="00833532" w:rsidRDefault="005C1EE8" w:rsidP="006D78BA">
            <w:pPr>
              <w:pStyle w:val="TableParagraph"/>
              <w:spacing w:line="186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Livello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unico</w:t>
            </w:r>
            <w:r w:rsidRPr="0083353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di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progettazione</w:t>
            </w:r>
          </w:p>
        </w:tc>
        <w:tc>
          <w:tcPr>
            <w:tcW w:w="3982" w:type="dxa"/>
          </w:tcPr>
          <w:p w14:paraId="4448E0DB" w14:textId="77777777" w:rsidR="005C1EE8" w:rsidRPr="00833532" w:rsidRDefault="005C1EE8" w:rsidP="006D78BA">
            <w:pPr>
              <w:pStyle w:val="TableParagraph"/>
              <w:spacing w:before="2" w:line="184" w:lineRule="exact"/>
              <w:ind w:left="1148" w:right="11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15/06/2024</w:t>
            </w:r>
          </w:p>
        </w:tc>
        <w:tc>
          <w:tcPr>
            <w:tcW w:w="2259" w:type="dxa"/>
          </w:tcPr>
          <w:p w14:paraId="3AE6FCDD" w14:textId="77777777" w:rsidR="005C1EE8" w:rsidRPr="00833532" w:rsidRDefault="005C1EE8" w:rsidP="006D78BA">
            <w:pPr>
              <w:pStyle w:val="TableParagraph"/>
              <w:spacing w:before="2" w:line="184" w:lineRule="exact"/>
              <w:ind w:left="358" w:right="35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01/07/2024</w:t>
            </w:r>
          </w:p>
        </w:tc>
      </w:tr>
      <w:tr w:rsidR="005C1EE8" w:rsidRPr="00833532" w14:paraId="5975B695" w14:textId="77777777" w:rsidTr="006D78BA">
        <w:trPr>
          <w:trHeight w:val="180"/>
        </w:trPr>
        <w:tc>
          <w:tcPr>
            <w:tcW w:w="3397" w:type="dxa"/>
          </w:tcPr>
          <w:p w14:paraId="16648F2D" w14:textId="77777777" w:rsidR="005C1EE8" w:rsidRPr="00833532" w:rsidRDefault="005C1EE8" w:rsidP="006D78BA">
            <w:pPr>
              <w:pStyle w:val="TableParagraph"/>
              <w:spacing w:line="160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Fattibilità</w:t>
            </w:r>
            <w:r w:rsidRPr="0083353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tecnica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ed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economica</w:t>
            </w:r>
          </w:p>
        </w:tc>
        <w:tc>
          <w:tcPr>
            <w:tcW w:w="3982" w:type="dxa"/>
          </w:tcPr>
          <w:p w14:paraId="2AD55D42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9" w:type="dxa"/>
          </w:tcPr>
          <w:p w14:paraId="56677163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1EE8" w:rsidRPr="00833532" w14:paraId="33048141" w14:textId="77777777" w:rsidTr="006D78BA">
        <w:trPr>
          <w:trHeight w:val="177"/>
        </w:trPr>
        <w:tc>
          <w:tcPr>
            <w:tcW w:w="3397" w:type="dxa"/>
          </w:tcPr>
          <w:p w14:paraId="13EA673F" w14:textId="77777777" w:rsidR="005C1EE8" w:rsidRPr="00833532" w:rsidRDefault="005C1EE8" w:rsidP="006D78BA">
            <w:pPr>
              <w:pStyle w:val="TableParagraph"/>
              <w:spacing w:line="157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Progettazione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definitiva</w:t>
            </w:r>
          </w:p>
        </w:tc>
        <w:tc>
          <w:tcPr>
            <w:tcW w:w="3982" w:type="dxa"/>
          </w:tcPr>
          <w:p w14:paraId="22878BB1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9" w:type="dxa"/>
          </w:tcPr>
          <w:p w14:paraId="4506DACB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1EE8" w:rsidRPr="00833532" w14:paraId="37E3D0C3" w14:textId="77777777" w:rsidTr="006D78BA">
        <w:trPr>
          <w:trHeight w:val="177"/>
        </w:trPr>
        <w:tc>
          <w:tcPr>
            <w:tcW w:w="3397" w:type="dxa"/>
          </w:tcPr>
          <w:p w14:paraId="4EDF567B" w14:textId="77777777" w:rsidR="005C1EE8" w:rsidRPr="00833532" w:rsidRDefault="005C1EE8" w:rsidP="006D78BA">
            <w:pPr>
              <w:pStyle w:val="TableParagraph"/>
              <w:spacing w:line="157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Progettazione</w:t>
            </w:r>
            <w:r w:rsidRPr="00833532">
              <w:rPr>
                <w:rFonts w:ascii="Times New Roman" w:hAnsi="Times New Roman" w:cs="Times New Roman"/>
                <w:b/>
                <w:spacing w:val="-5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esecutiva</w:t>
            </w:r>
          </w:p>
        </w:tc>
        <w:tc>
          <w:tcPr>
            <w:tcW w:w="3982" w:type="dxa"/>
          </w:tcPr>
          <w:p w14:paraId="69058B8A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9" w:type="dxa"/>
          </w:tcPr>
          <w:p w14:paraId="14C72BB1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1EE8" w:rsidRPr="00833532" w14:paraId="4CB655C1" w14:textId="77777777" w:rsidTr="006D78BA">
        <w:trPr>
          <w:trHeight w:val="354"/>
        </w:trPr>
        <w:tc>
          <w:tcPr>
            <w:tcW w:w="3397" w:type="dxa"/>
          </w:tcPr>
          <w:p w14:paraId="39CC89CE" w14:textId="77777777" w:rsidR="005C1EE8" w:rsidRPr="00833532" w:rsidRDefault="005C1EE8" w:rsidP="006D78BA">
            <w:pPr>
              <w:pStyle w:val="TableParagraph"/>
              <w:spacing w:line="176" w:lineRule="exact"/>
              <w:ind w:left="138" w:right="2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Pubblicazione</w:t>
            </w:r>
            <w:r w:rsidRPr="00833532">
              <w:rPr>
                <w:rFonts w:ascii="Times New Roman" w:hAnsi="Times New Roman" w:cs="Times New Roman"/>
                <w:b/>
                <w:spacing w:val="-4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bando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/</w:t>
            </w:r>
            <w:r w:rsidRPr="00833532">
              <w:rPr>
                <w:rFonts w:ascii="Times New Roman" w:hAnsi="Times New Roman" w:cs="Times New Roman"/>
                <w:b/>
                <w:spacing w:val="-3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Affidamento</w:t>
            </w:r>
            <w:r w:rsidRPr="00833532">
              <w:rPr>
                <w:rFonts w:ascii="Times New Roman" w:hAnsi="Times New Roman" w:cs="Times New Roman"/>
                <w:b/>
                <w:spacing w:val="-47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lavori/</w:t>
            </w:r>
          </w:p>
        </w:tc>
        <w:tc>
          <w:tcPr>
            <w:tcW w:w="3982" w:type="dxa"/>
          </w:tcPr>
          <w:p w14:paraId="76CF69D1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9" w:type="dxa"/>
          </w:tcPr>
          <w:p w14:paraId="0E1B69CB" w14:textId="77777777" w:rsidR="005C1EE8" w:rsidRPr="00833532" w:rsidRDefault="005C1EE8" w:rsidP="006D78BA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1EE8" w:rsidRPr="00833532" w14:paraId="2139CCBB" w14:textId="77777777" w:rsidTr="006D78BA">
        <w:trPr>
          <w:trHeight w:val="479"/>
        </w:trPr>
        <w:tc>
          <w:tcPr>
            <w:tcW w:w="3397" w:type="dxa"/>
          </w:tcPr>
          <w:p w14:paraId="0A04B21F" w14:textId="77777777" w:rsidR="005C1EE8" w:rsidRPr="00833532" w:rsidRDefault="005C1EE8" w:rsidP="006D78BA">
            <w:pPr>
              <w:pStyle w:val="TableParagraph"/>
              <w:spacing w:line="240" w:lineRule="exact"/>
              <w:ind w:left="138" w:right="2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Pubblicazione avviso / Affidamento</w:t>
            </w:r>
            <w:r w:rsidRPr="00833532">
              <w:rPr>
                <w:rFonts w:ascii="Times New Roman" w:hAnsi="Times New Roman" w:cs="Times New Roman"/>
                <w:b/>
                <w:spacing w:val="-47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Servizi</w:t>
            </w:r>
          </w:p>
        </w:tc>
        <w:tc>
          <w:tcPr>
            <w:tcW w:w="3982" w:type="dxa"/>
          </w:tcPr>
          <w:p w14:paraId="7131FD0A" w14:textId="77777777" w:rsidR="005C1EE8" w:rsidRPr="00833532" w:rsidRDefault="005C1EE8" w:rsidP="006D78BA">
            <w:pPr>
              <w:pStyle w:val="TableParagraph"/>
              <w:spacing w:before="138"/>
              <w:ind w:left="1149" w:right="11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01/09/2024</w:t>
            </w:r>
          </w:p>
        </w:tc>
        <w:tc>
          <w:tcPr>
            <w:tcW w:w="2259" w:type="dxa"/>
          </w:tcPr>
          <w:p w14:paraId="25C5682A" w14:textId="77777777" w:rsidR="005C1EE8" w:rsidRPr="00833532" w:rsidRDefault="005C1EE8" w:rsidP="006D78BA">
            <w:pPr>
              <w:pStyle w:val="TableParagraph"/>
              <w:spacing w:before="138"/>
              <w:ind w:left="358" w:right="35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01/10/2024</w:t>
            </w:r>
          </w:p>
        </w:tc>
      </w:tr>
      <w:tr w:rsidR="005C1EE8" w:rsidRPr="00833532" w14:paraId="67387FB3" w14:textId="77777777" w:rsidTr="006D78BA">
        <w:trPr>
          <w:trHeight w:val="179"/>
        </w:trPr>
        <w:tc>
          <w:tcPr>
            <w:tcW w:w="3397" w:type="dxa"/>
          </w:tcPr>
          <w:p w14:paraId="416FE19F" w14:textId="77777777" w:rsidR="005C1EE8" w:rsidRPr="00833532" w:rsidRDefault="005C1EE8" w:rsidP="006D78BA">
            <w:pPr>
              <w:pStyle w:val="TableParagraph"/>
              <w:spacing w:line="159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Esecuzione</w:t>
            </w:r>
            <w:r w:rsidRPr="0083353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erogazione</w:t>
            </w:r>
            <w:r w:rsidRPr="00833532">
              <w:rPr>
                <w:rFonts w:ascii="Times New Roman" w:hAnsi="Times New Roman" w:cs="Times New Roman"/>
                <w:b/>
                <w:spacing w:val="-2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servizio</w:t>
            </w:r>
          </w:p>
        </w:tc>
        <w:tc>
          <w:tcPr>
            <w:tcW w:w="3982" w:type="dxa"/>
          </w:tcPr>
          <w:p w14:paraId="7C2F79BC" w14:textId="56E0F5AF" w:rsidR="005C1EE8" w:rsidRPr="00833532" w:rsidRDefault="005C1EE8" w:rsidP="006D78BA">
            <w:pPr>
              <w:pStyle w:val="TableParagraph"/>
              <w:spacing w:line="159" w:lineRule="exact"/>
              <w:ind w:left="1150" w:right="108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01/</w:t>
            </w:r>
            <w:r w:rsidR="002D34E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/202</w:t>
            </w:r>
            <w:r w:rsidR="002D34E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59" w:type="dxa"/>
          </w:tcPr>
          <w:p w14:paraId="445E0D7E" w14:textId="46F56FBE" w:rsidR="005C1EE8" w:rsidRPr="00833532" w:rsidRDefault="005C1EE8" w:rsidP="006D78BA">
            <w:pPr>
              <w:pStyle w:val="TableParagraph"/>
              <w:spacing w:line="159" w:lineRule="exact"/>
              <w:ind w:left="356" w:right="35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2D34E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/0</w:t>
            </w:r>
            <w:r w:rsidR="002D34E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/202</w:t>
            </w:r>
            <w:r w:rsidR="002D34E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5C1EE8" w:rsidRPr="00833532" w14:paraId="0B76105C" w14:textId="77777777" w:rsidTr="006D78BA">
        <w:trPr>
          <w:trHeight w:val="179"/>
        </w:trPr>
        <w:tc>
          <w:tcPr>
            <w:tcW w:w="3397" w:type="dxa"/>
          </w:tcPr>
          <w:p w14:paraId="7D87E990" w14:textId="77777777" w:rsidR="005C1EE8" w:rsidRPr="00833532" w:rsidRDefault="005C1EE8" w:rsidP="006D78BA">
            <w:pPr>
              <w:pStyle w:val="TableParagraph"/>
              <w:spacing w:line="160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Collaudo/funzionalità</w:t>
            </w:r>
          </w:p>
        </w:tc>
        <w:tc>
          <w:tcPr>
            <w:tcW w:w="3982" w:type="dxa"/>
          </w:tcPr>
          <w:p w14:paraId="62183CF6" w14:textId="706E93EF" w:rsidR="005C1EE8" w:rsidRPr="00833532" w:rsidRDefault="002D34E5" w:rsidP="002D34E5">
            <w:pPr>
              <w:pStyle w:val="TableParagraph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01/04/2025</w:t>
            </w:r>
          </w:p>
        </w:tc>
        <w:tc>
          <w:tcPr>
            <w:tcW w:w="2259" w:type="dxa"/>
          </w:tcPr>
          <w:p w14:paraId="56E788C0" w14:textId="1AE9F1C4" w:rsidR="005C1EE8" w:rsidRPr="00833532" w:rsidRDefault="002D34E5" w:rsidP="002D34E5">
            <w:pPr>
              <w:pStyle w:val="TableParagraph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01/06/2025</w:t>
            </w:r>
          </w:p>
        </w:tc>
      </w:tr>
    </w:tbl>
    <w:p w14:paraId="4B5E4E65" w14:textId="77777777" w:rsidR="005C1EE8" w:rsidRPr="00833532" w:rsidRDefault="005C1EE8" w:rsidP="005C1EE8">
      <w:pPr>
        <w:rPr>
          <w:sz w:val="20"/>
          <w:szCs w:val="20"/>
        </w:rPr>
      </w:pPr>
    </w:p>
    <w:p w14:paraId="541BB088" w14:textId="77777777" w:rsidR="005C1EE8" w:rsidRPr="00833532" w:rsidRDefault="005C1EE8" w:rsidP="005C1EE8">
      <w:pPr>
        <w:pStyle w:val="Titolo1"/>
        <w:spacing w:before="91" w:after="4"/>
        <w:ind w:left="2454" w:right="2509"/>
        <w:jc w:val="center"/>
        <w:rPr>
          <w:sz w:val="20"/>
          <w:szCs w:val="20"/>
        </w:rPr>
      </w:pPr>
    </w:p>
    <w:p w14:paraId="3412CE5C" w14:textId="15FCF46B" w:rsidR="005C1EE8" w:rsidRPr="00833532" w:rsidRDefault="005C1EE8" w:rsidP="005C1EE8">
      <w:pPr>
        <w:pStyle w:val="Titolo1"/>
        <w:spacing w:before="91" w:after="4"/>
        <w:ind w:left="2454" w:right="2509"/>
        <w:jc w:val="center"/>
        <w:rPr>
          <w:b w:val="0"/>
          <w:sz w:val="20"/>
          <w:szCs w:val="20"/>
        </w:rPr>
      </w:pPr>
      <w:r w:rsidRPr="00833532">
        <w:rPr>
          <w:sz w:val="20"/>
          <w:szCs w:val="20"/>
        </w:rPr>
        <w:t>Cronoprogramma</w:t>
      </w:r>
      <w:r w:rsidRPr="00833532">
        <w:rPr>
          <w:spacing w:val="-5"/>
          <w:sz w:val="20"/>
          <w:szCs w:val="20"/>
        </w:rPr>
        <w:t xml:space="preserve"> </w:t>
      </w:r>
      <w:r w:rsidRPr="00833532">
        <w:rPr>
          <w:sz w:val="20"/>
          <w:szCs w:val="20"/>
        </w:rPr>
        <w:t>finanziario</w:t>
      </w:r>
    </w:p>
    <w:tbl>
      <w:tblPr>
        <w:tblStyle w:val="TableNormal"/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21"/>
        <w:gridCol w:w="3980"/>
        <w:gridCol w:w="2262"/>
      </w:tblGrid>
      <w:tr w:rsidR="005C1EE8" w:rsidRPr="00833532" w14:paraId="68C38617" w14:textId="77777777" w:rsidTr="006D78BA">
        <w:trPr>
          <w:trHeight w:val="240"/>
        </w:trPr>
        <w:tc>
          <w:tcPr>
            <w:tcW w:w="3421" w:type="dxa"/>
          </w:tcPr>
          <w:p w14:paraId="50836328" w14:textId="77777777" w:rsidR="005C1EE8" w:rsidRPr="00833532" w:rsidRDefault="005C1EE8" w:rsidP="006D78BA">
            <w:pPr>
              <w:pStyle w:val="TableParagraph"/>
              <w:spacing w:before="28" w:line="192" w:lineRule="exact"/>
              <w:ind w:left="1276" w:right="127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5B7FD729" w14:textId="77777777" w:rsidR="005C1EE8" w:rsidRPr="00833532" w:rsidRDefault="005C1EE8" w:rsidP="006D78BA">
            <w:pPr>
              <w:pStyle w:val="TableParagraph"/>
              <w:spacing w:before="35" w:line="185" w:lineRule="exact"/>
              <w:ind w:left="1732" w:right="1731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Anno</w:t>
            </w:r>
          </w:p>
        </w:tc>
        <w:tc>
          <w:tcPr>
            <w:tcW w:w="2262" w:type="dxa"/>
          </w:tcPr>
          <w:p w14:paraId="526E33BC" w14:textId="77777777" w:rsidR="005C1EE8" w:rsidRPr="00833532" w:rsidRDefault="005C1EE8" w:rsidP="006D78BA">
            <w:pPr>
              <w:pStyle w:val="TableParagraph"/>
              <w:spacing w:before="35" w:line="185" w:lineRule="exact"/>
              <w:ind w:left="856" w:right="84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Costo</w:t>
            </w:r>
          </w:p>
        </w:tc>
      </w:tr>
      <w:tr w:rsidR="005C1EE8" w:rsidRPr="00833532" w14:paraId="649488BC" w14:textId="77777777" w:rsidTr="006D78BA">
        <w:trPr>
          <w:trHeight w:val="239"/>
        </w:trPr>
        <w:tc>
          <w:tcPr>
            <w:tcW w:w="3421" w:type="dxa"/>
          </w:tcPr>
          <w:p w14:paraId="2FFC158B" w14:textId="77777777" w:rsidR="005C1EE8" w:rsidRPr="00833532" w:rsidRDefault="005C1EE8" w:rsidP="006D78BA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74D352A1" w14:textId="789848B7" w:rsidR="005C1EE8" w:rsidRPr="00833532" w:rsidRDefault="005C1EE8" w:rsidP="00833532">
            <w:pPr>
              <w:pStyle w:val="TableParagraph"/>
              <w:spacing w:before="40" w:line="179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833532" w:rsidRPr="0083353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62" w:type="dxa"/>
          </w:tcPr>
          <w:p w14:paraId="6A15E239" w14:textId="67E390E9" w:rsidR="005C1EE8" w:rsidRPr="00833532" w:rsidRDefault="005C1EE8" w:rsidP="006D78BA">
            <w:pPr>
              <w:pStyle w:val="TableParagraph"/>
              <w:spacing w:before="40" w:line="179" w:lineRule="exact"/>
              <w:ind w:left="74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C1EE8" w:rsidRPr="00833532" w14:paraId="396C5D2E" w14:textId="77777777" w:rsidTr="006D78BA">
        <w:trPr>
          <w:trHeight w:val="239"/>
        </w:trPr>
        <w:tc>
          <w:tcPr>
            <w:tcW w:w="3421" w:type="dxa"/>
          </w:tcPr>
          <w:p w14:paraId="314E80F2" w14:textId="77777777" w:rsidR="005C1EE8" w:rsidRPr="00833532" w:rsidRDefault="005C1EE8" w:rsidP="006D78BA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2BB585ED" w14:textId="4AD0CF30" w:rsidR="005C1EE8" w:rsidRPr="00833532" w:rsidRDefault="005C1EE8" w:rsidP="00833532">
            <w:pPr>
              <w:pStyle w:val="TableParagraph"/>
              <w:spacing w:before="40" w:line="179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833532" w:rsidRPr="0083353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62" w:type="dxa"/>
          </w:tcPr>
          <w:p w14:paraId="6DDFAFE9" w14:textId="203B2079" w:rsidR="005C1EE8" w:rsidRPr="00833532" w:rsidRDefault="005C1EE8" w:rsidP="006D78BA">
            <w:pPr>
              <w:pStyle w:val="TableParagraph"/>
              <w:spacing w:before="37" w:line="182" w:lineRule="exact"/>
              <w:ind w:left="65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33532" w:rsidRPr="00833532" w14:paraId="6186DF2D" w14:textId="77777777" w:rsidTr="006D78BA">
        <w:trPr>
          <w:trHeight w:val="241"/>
        </w:trPr>
        <w:tc>
          <w:tcPr>
            <w:tcW w:w="3421" w:type="dxa"/>
          </w:tcPr>
          <w:p w14:paraId="0D3F77F8" w14:textId="77777777" w:rsidR="00833532" w:rsidRPr="00833532" w:rsidRDefault="00833532" w:rsidP="00833532">
            <w:pPr>
              <w:pStyle w:val="TableParagraph"/>
              <w:spacing w:before="30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56EA18CB" w14:textId="45C678EF" w:rsidR="00833532" w:rsidRPr="00833532" w:rsidRDefault="00833532" w:rsidP="00833532">
            <w:pPr>
              <w:pStyle w:val="TableParagraph"/>
              <w:spacing w:before="38" w:line="184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2262" w:type="dxa"/>
          </w:tcPr>
          <w:p w14:paraId="6DC60A52" w14:textId="39D21B1D" w:rsidR="00833532" w:rsidRPr="00833532" w:rsidRDefault="00833532" w:rsidP="00833532">
            <w:pPr>
              <w:pStyle w:val="TableParagraph"/>
              <w:spacing w:before="35" w:line="187" w:lineRule="exact"/>
              <w:ind w:left="698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  <w:r w:rsidRPr="008335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.000,00</w:t>
            </w:r>
          </w:p>
        </w:tc>
      </w:tr>
      <w:tr w:rsidR="00833532" w:rsidRPr="00833532" w14:paraId="1DD819A4" w14:textId="77777777" w:rsidTr="00833532">
        <w:trPr>
          <w:trHeight w:val="283"/>
        </w:trPr>
        <w:tc>
          <w:tcPr>
            <w:tcW w:w="3421" w:type="dxa"/>
          </w:tcPr>
          <w:p w14:paraId="0E2CB710" w14:textId="77777777" w:rsidR="00833532" w:rsidRPr="00833532" w:rsidRDefault="00833532" w:rsidP="00833532">
            <w:pPr>
              <w:pStyle w:val="TableParagraph"/>
              <w:spacing w:before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477A200" w14:textId="77777777" w:rsidR="00833532" w:rsidRPr="00833532" w:rsidRDefault="00833532" w:rsidP="00833532">
            <w:pPr>
              <w:pStyle w:val="TableParagraph"/>
              <w:spacing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5C8EB4E3" w14:textId="77777777" w:rsidR="00833532" w:rsidRPr="00833532" w:rsidRDefault="00833532" w:rsidP="00833532">
            <w:pPr>
              <w:pStyle w:val="TableParagraph"/>
              <w:spacing w:before="11"/>
              <w:ind w:left="1715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9BE4EF7" w14:textId="0E3F9121" w:rsidR="00833532" w:rsidRPr="00833532" w:rsidRDefault="00833532" w:rsidP="00833532">
            <w:pPr>
              <w:pStyle w:val="TableParagraph"/>
              <w:spacing w:line="182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2262" w:type="dxa"/>
          </w:tcPr>
          <w:p w14:paraId="44E84627" w14:textId="4FE41CC7" w:rsidR="00833532" w:rsidRPr="00833532" w:rsidRDefault="00833532" w:rsidP="00833532">
            <w:pPr>
              <w:pStyle w:val="TableParagraph"/>
              <w:spacing w:before="150"/>
              <w:ind w:left="69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460.000,00</w:t>
            </w:r>
          </w:p>
        </w:tc>
      </w:tr>
      <w:tr w:rsidR="00833532" w:rsidRPr="00833532" w14:paraId="707FBBF7" w14:textId="77777777" w:rsidTr="006D78BA">
        <w:trPr>
          <w:trHeight w:val="239"/>
        </w:trPr>
        <w:tc>
          <w:tcPr>
            <w:tcW w:w="3421" w:type="dxa"/>
          </w:tcPr>
          <w:p w14:paraId="065C6965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2243FFBD" w14:textId="5CB088C1" w:rsidR="00833532" w:rsidRPr="00833532" w:rsidRDefault="00833532" w:rsidP="00833532">
            <w:pPr>
              <w:pStyle w:val="TableParagraph"/>
              <w:spacing w:before="40" w:line="179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2025</w:t>
            </w:r>
          </w:p>
        </w:tc>
        <w:tc>
          <w:tcPr>
            <w:tcW w:w="2262" w:type="dxa"/>
          </w:tcPr>
          <w:p w14:paraId="25B6CA68" w14:textId="03D3F9DC" w:rsidR="00833532" w:rsidRPr="00833532" w:rsidRDefault="002D34E5" w:rsidP="00833532">
            <w:pPr>
              <w:pStyle w:val="TableParagraph"/>
              <w:spacing w:line="201" w:lineRule="exact"/>
              <w:ind w:left="7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100.000,00</w:t>
            </w:r>
          </w:p>
        </w:tc>
      </w:tr>
      <w:tr w:rsidR="00833532" w:rsidRPr="00833532" w14:paraId="441B92A1" w14:textId="77777777" w:rsidTr="006D78BA">
        <w:trPr>
          <w:trHeight w:val="242"/>
        </w:trPr>
        <w:tc>
          <w:tcPr>
            <w:tcW w:w="3421" w:type="dxa"/>
          </w:tcPr>
          <w:p w14:paraId="6F5AD7CE" w14:textId="77777777" w:rsidR="00833532" w:rsidRPr="00833532" w:rsidRDefault="00833532" w:rsidP="00833532">
            <w:pPr>
              <w:pStyle w:val="TableParagraph"/>
              <w:spacing w:before="30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0B15FB64" w14:textId="40E38CB3" w:rsidR="00833532" w:rsidRPr="00833532" w:rsidRDefault="00833532" w:rsidP="00833532">
            <w:pPr>
              <w:pStyle w:val="TableParagraph"/>
              <w:spacing w:before="40" w:line="182" w:lineRule="exact"/>
              <w:ind w:left="1715" w:right="166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sz w:val="20"/>
                <w:szCs w:val="20"/>
              </w:rPr>
              <w:t>2025</w:t>
            </w:r>
          </w:p>
        </w:tc>
        <w:tc>
          <w:tcPr>
            <w:tcW w:w="2262" w:type="dxa"/>
          </w:tcPr>
          <w:p w14:paraId="6559E10D" w14:textId="07F843F0" w:rsidR="00833532" w:rsidRPr="00833532" w:rsidRDefault="00D06896" w:rsidP="00833532">
            <w:pPr>
              <w:pStyle w:val="TableParagraph"/>
              <w:spacing w:line="204" w:lineRule="exact"/>
              <w:ind w:left="7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87</w:t>
            </w:r>
            <w:r w:rsidR="002D34E5">
              <w:rPr>
                <w:rFonts w:ascii="Times New Roman" w:hAnsi="Times New Roman" w:cs="Times New Roman"/>
                <w:b/>
                <w:sz w:val="20"/>
                <w:szCs w:val="20"/>
              </w:rPr>
              <w:t>,500,00</w:t>
            </w:r>
          </w:p>
        </w:tc>
      </w:tr>
      <w:tr w:rsidR="00833532" w:rsidRPr="00833532" w14:paraId="6B3418A6" w14:textId="77777777" w:rsidTr="006D78BA">
        <w:trPr>
          <w:trHeight w:val="239"/>
        </w:trPr>
        <w:tc>
          <w:tcPr>
            <w:tcW w:w="3421" w:type="dxa"/>
          </w:tcPr>
          <w:p w14:paraId="70D4FB55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35BAEBB5" w14:textId="1BECB808" w:rsidR="00833532" w:rsidRPr="00833532" w:rsidRDefault="00833532" w:rsidP="00833532">
            <w:pPr>
              <w:pStyle w:val="TableParagraph"/>
              <w:ind w:left="171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5EF15418" w14:textId="0EDE4962" w:rsidR="00833532" w:rsidRPr="00833532" w:rsidRDefault="00833532" w:rsidP="00833532">
            <w:pPr>
              <w:pStyle w:val="TableParagraph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4579553A" w14:textId="77777777" w:rsidTr="006D78BA">
        <w:trPr>
          <w:trHeight w:val="239"/>
        </w:trPr>
        <w:tc>
          <w:tcPr>
            <w:tcW w:w="3421" w:type="dxa"/>
          </w:tcPr>
          <w:p w14:paraId="48A282C7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1D7FEA7B" w14:textId="635CDDDA" w:rsidR="00833532" w:rsidRPr="00833532" w:rsidRDefault="00833532" w:rsidP="00833532">
            <w:pPr>
              <w:pStyle w:val="TableParagraph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4F533086" w14:textId="00B1E5AF" w:rsidR="00833532" w:rsidRPr="00833532" w:rsidRDefault="00833532" w:rsidP="00833532">
            <w:pPr>
              <w:pStyle w:val="TableParagraph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02A9AA87" w14:textId="77777777" w:rsidTr="006D78BA">
        <w:trPr>
          <w:trHeight w:val="239"/>
        </w:trPr>
        <w:tc>
          <w:tcPr>
            <w:tcW w:w="3421" w:type="dxa"/>
          </w:tcPr>
          <w:p w14:paraId="5AC77606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3107A9DC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0E0C230F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34CF9770" w14:textId="77777777" w:rsidTr="006D78BA">
        <w:trPr>
          <w:trHeight w:val="239"/>
        </w:trPr>
        <w:tc>
          <w:tcPr>
            <w:tcW w:w="3421" w:type="dxa"/>
          </w:tcPr>
          <w:p w14:paraId="41FFB9BC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0A854016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34F84DDB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1E0D0523" w14:textId="77777777" w:rsidTr="006D78BA">
        <w:trPr>
          <w:trHeight w:val="239"/>
        </w:trPr>
        <w:tc>
          <w:tcPr>
            <w:tcW w:w="3421" w:type="dxa"/>
          </w:tcPr>
          <w:p w14:paraId="1AF1651A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III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39C05FE0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242AEE84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6205ED8C" w14:textId="77777777" w:rsidTr="006D78BA">
        <w:trPr>
          <w:trHeight w:val="241"/>
        </w:trPr>
        <w:tc>
          <w:tcPr>
            <w:tcW w:w="3421" w:type="dxa"/>
          </w:tcPr>
          <w:p w14:paraId="748AD89E" w14:textId="77777777" w:rsidR="00833532" w:rsidRPr="00833532" w:rsidRDefault="00833532" w:rsidP="00833532">
            <w:pPr>
              <w:pStyle w:val="TableParagraph"/>
              <w:spacing w:before="30" w:line="192" w:lineRule="exact"/>
              <w:ind w:left="143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trimestre</w:t>
            </w:r>
          </w:p>
        </w:tc>
        <w:tc>
          <w:tcPr>
            <w:tcW w:w="3980" w:type="dxa"/>
          </w:tcPr>
          <w:p w14:paraId="0DA51B7D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121C4814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3532" w:rsidRPr="00833532" w14:paraId="08917F70" w14:textId="77777777" w:rsidTr="006D78BA">
        <w:trPr>
          <w:trHeight w:val="239"/>
        </w:trPr>
        <w:tc>
          <w:tcPr>
            <w:tcW w:w="3421" w:type="dxa"/>
          </w:tcPr>
          <w:p w14:paraId="1876FC3D" w14:textId="77777777" w:rsidR="00833532" w:rsidRPr="00833532" w:rsidRDefault="00833532" w:rsidP="00833532">
            <w:pPr>
              <w:pStyle w:val="TableParagraph"/>
              <w:spacing w:before="27" w:line="192" w:lineRule="exact"/>
              <w:ind w:left="13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Costo</w:t>
            </w:r>
            <w:r w:rsidRPr="00833532">
              <w:rPr>
                <w:rFonts w:ascii="Times New Roman" w:hAnsi="Times New Roman" w:cs="Times New Roman"/>
                <w:b/>
                <w:spacing w:val="-1"/>
                <w:sz w:val="20"/>
                <w:szCs w:val="20"/>
              </w:rPr>
              <w:t xml:space="preserve"> </w:t>
            </w: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totale</w:t>
            </w:r>
          </w:p>
        </w:tc>
        <w:tc>
          <w:tcPr>
            <w:tcW w:w="3980" w:type="dxa"/>
          </w:tcPr>
          <w:p w14:paraId="27B7649D" w14:textId="77777777" w:rsidR="00833532" w:rsidRPr="00833532" w:rsidRDefault="00833532" w:rsidP="00833532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2" w:type="dxa"/>
          </w:tcPr>
          <w:p w14:paraId="419B9435" w14:textId="77777777" w:rsidR="00833532" w:rsidRPr="00833532" w:rsidRDefault="00833532" w:rsidP="002D34E5">
            <w:pPr>
              <w:pStyle w:val="TableParagraph"/>
              <w:spacing w:before="35" w:line="185" w:lineRule="exact"/>
              <w:ind w:left="10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3532">
              <w:rPr>
                <w:rFonts w:ascii="Times New Roman" w:hAnsi="Times New Roman" w:cs="Times New Roman"/>
                <w:b/>
                <w:sz w:val="20"/>
                <w:szCs w:val="20"/>
              </w:rPr>
              <w:t>657.500,00</w:t>
            </w:r>
          </w:p>
        </w:tc>
      </w:tr>
    </w:tbl>
    <w:p w14:paraId="50D2986B" w14:textId="77777777" w:rsidR="005C1EE8" w:rsidRPr="00833532" w:rsidRDefault="005C1EE8" w:rsidP="005C1EE8">
      <w:pPr>
        <w:rPr>
          <w:sz w:val="20"/>
          <w:szCs w:val="20"/>
        </w:rPr>
      </w:pPr>
    </w:p>
    <w:p w14:paraId="5A634A6A" w14:textId="77777777" w:rsidR="005C1EE8" w:rsidRDefault="005C1EE8">
      <w:pPr>
        <w:pStyle w:val="Corpotesto"/>
        <w:rPr>
          <w:sz w:val="20"/>
        </w:rPr>
      </w:pPr>
    </w:p>
    <w:sectPr w:rsidR="005C1EE8">
      <w:pgSz w:w="11910" w:h="16840"/>
      <w:pgMar w:top="1320" w:right="780" w:bottom="1240" w:left="560" w:header="0" w:footer="10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D6F2BE" w14:textId="77777777" w:rsidR="008A6AF1" w:rsidRDefault="008A6AF1">
      <w:r>
        <w:separator/>
      </w:r>
    </w:p>
  </w:endnote>
  <w:endnote w:type="continuationSeparator" w:id="0">
    <w:p w14:paraId="0D131B42" w14:textId="77777777" w:rsidR="008A6AF1" w:rsidRDefault="008A6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42104A" w14:textId="498CBB78" w:rsidR="00FC536B" w:rsidRDefault="00FC536B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A5312B" wp14:editId="7864AEA4">
              <wp:simplePos x="0" y="0"/>
              <wp:positionH relativeFrom="page">
                <wp:posOffset>3577590</wp:posOffset>
              </wp:positionH>
              <wp:positionV relativeFrom="page">
                <wp:posOffset>9880600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D7C1B3" w14:textId="77777777" w:rsidR="00FC536B" w:rsidRDefault="00FC536B">
                          <w:pPr>
                            <w:pStyle w:val="Corpotesto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A531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81.7pt;margin-top:778pt;width:18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" filled="f" stroked="f">
              <v:textbox inset="0,0,0,0">
                <w:txbxContent>
                  <w:p w14:paraId="51D7C1B3" w14:textId="77777777" w:rsidR="00FC536B" w:rsidRDefault="00FC536B">
                    <w:pPr>
                      <w:pStyle w:val="Corpotesto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D4F507" w14:textId="77777777" w:rsidR="00FC536B" w:rsidRDefault="008A6AF1">
    <w:pPr>
      <w:pStyle w:val="Corpotesto"/>
      <w:spacing w:line="14" w:lineRule="auto"/>
      <w:rPr>
        <w:sz w:val="20"/>
      </w:rPr>
    </w:pPr>
    <w:r>
      <w:rPr>
        <w:sz w:val="16"/>
      </w:rPr>
      <w:pict w14:anchorId="477FF125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3pt;margin-top:817.5pt;width:359.8pt;height:10.95pt;z-index:-251654656;mso-position-horizontal-relative:page;mso-position-vertical-relative:page" filled="f" stroked="f">
          <v:textbox style="mso-next-textbox:#_x0000_s2053" inset="0,0,0,0">
            <w:txbxContent>
              <w:p w14:paraId="549C2D49" w14:textId="4913BD6C" w:rsidR="00FC536B" w:rsidRDefault="00FC536B">
                <w:pPr>
                  <w:pStyle w:val="Corpotesto"/>
                  <w:spacing w:before="14"/>
                  <w:ind w:left="20"/>
                </w:pPr>
              </w:p>
            </w:txbxContent>
          </v:textbox>
          <w10:wrap anchorx="page" anchory="page"/>
        </v:shape>
      </w:pict>
    </w:r>
    <w:r>
      <w:rPr>
        <w:sz w:val="16"/>
      </w:rPr>
      <w:pict w14:anchorId="1252F295">
        <v:shape id="_x0000_s2054" type="#_x0000_t202" style="position:absolute;margin-left:557.05pt;margin-top:817.5pt;width:18.15pt;height:10.95pt;z-index:-251653632;mso-position-horizontal-relative:page;mso-position-vertical-relative:page" filled="f" stroked="f">
          <v:textbox style="mso-next-textbox:#_x0000_s2054" inset="0,0,0,0">
            <w:txbxContent>
              <w:p w14:paraId="4BC0F901" w14:textId="77777777" w:rsidR="00FC536B" w:rsidRDefault="00FC536B">
                <w:pPr>
                  <w:pStyle w:val="Corpotesto"/>
                  <w:spacing w:before="14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t>/2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DF842B" w14:textId="77777777" w:rsidR="008A6AF1" w:rsidRDefault="008A6AF1">
      <w:r>
        <w:separator/>
      </w:r>
    </w:p>
  </w:footnote>
  <w:footnote w:type="continuationSeparator" w:id="0">
    <w:p w14:paraId="27C1BAC0" w14:textId="77777777" w:rsidR="008A6AF1" w:rsidRDefault="008A6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0093BD" w14:textId="77777777" w:rsidR="00FC536B" w:rsidRDefault="008A6AF1">
    <w:pPr>
      <w:pStyle w:val="Corpotesto"/>
      <w:spacing w:line="14" w:lineRule="auto"/>
      <w:rPr>
        <w:sz w:val="20"/>
      </w:rPr>
    </w:pPr>
    <w:r>
      <w:rPr>
        <w:sz w:val="16"/>
      </w:rPr>
      <w:pict w14:anchorId="3248DD0D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3pt;margin-top:14.25pt;width:57.6pt;height:10.95pt;z-index:-251656704;mso-position-horizontal-relative:page;mso-position-vertical-relative:page" filled="f" stroked="f">
          <v:textbox style="mso-next-textbox:#_x0000_s2051" inset="0,0,0,0">
            <w:txbxContent>
              <w:p w14:paraId="13310550" w14:textId="55B4A80C" w:rsidR="00FC536B" w:rsidRDefault="00FC536B">
                <w:pPr>
                  <w:pStyle w:val="Corpotesto"/>
                  <w:spacing w:before="14"/>
                  <w:ind w:left="20"/>
                </w:pPr>
              </w:p>
            </w:txbxContent>
          </v:textbox>
          <w10:wrap anchorx="page" anchory="page"/>
        </v:shape>
      </w:pict>
    </w:r>
    <w:r>
      <w:rPr>
        <w:sz w:val="16"/>
      </w:rPr>
      <w:pict w14:anchorId="3054FD23">
        <v:shape id="_x0000_s2052" type="#_x0000_t202" style="position:absolute;margin-left:184.5pt;margin-top:14.25pt;width:311.8pt;height:10.95pt;z-index:-251655680;mso-position-horizontal-relative:page;mso-position-vertical-relative:page" filled="f" stroked="f">
          <v:textbox style="mso-next-textbox:#_x0000_s2052" inset="0,0,0,0">
            <w:txbxContent>
              <w:p w14:paraId="1D9D77D2" w14:textId="72956C4F" w:rsidR="00FC536B" w:rsidRDefault="00FC536B">
                <w:pPr>
                  <w:pStyle w:val="Corpotesto"/>
                  <w:spacing w:before="14"/>
                  <w:ind w:left="20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D56591"/>
    <w:multiLevelType w:val="hybridMultilevel"/>
    <w:tmpl w:val="5FF0D454"/>
    <w:lvl w:ilvl="0" w:tplc="2D5209B0">
      <w:start w:val="1"/>
      <w:numFmt w:val="lowerLetter"/>
      <w:lvlText w:val="%1)"/>
      <w:lvlJc w:val="left"/>
      <w:pPr>
        <w:ind w:left="1012" w:hanging="34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it-IT" w:eastAsia="en-US" w:bidi="ar-SA"/>
      </w:rPr>
    </w:lvl>
    <w:lvl w:ilvl="1" w:tplc="E3109870">
      <w:numFmt w:val="bullet"/>
      <w:lvlText w:val="•"/>
      <w:lvlJc w:val="left"/>
      <w:pPr>
        <w:ind w:left="1974" w:hanging="348"/>
      </w:pPr>
      <w:rPr>
        <w:rFonts w:hint="default"/>
        <w:lang w:val="it-IT" w:eastAsia="en-US" w:bidi="ar-SA"/>
      </w:rPr>
    </w:lvl>
    <w:lvl w:ilvl="2" w:tplc="846A8028">
      <w:numFmt w:val="bullet"/>
      <w:lvlText w:val="•"/>
      <w:lvlJc w:val="left"/>
      <w:pPr>
        <w:ind w:left="2929" w:hanging="348"/>
      </w:pPr>
      <w:rPr>
        <w:rFonts w:hint="default"/>
        <w:lang w:val="it-IT" w:eastAsia="en-US" w:bidi="ar-SA"/>
      </w:rPr>
    </w:lvl>
    <w:lvl w:ilvl="3" w:tplc="0332F19A">
      <w:numFmt w:val="bullet"/>
      <w:lvlText w:val="•"/>
      <w:lvlJc w:val="left"/>
      <w:pPr>
        <w:ind w:left="3883" w:hanging="348"/>
      </w:pPr>
      <w:rPr>
        <w:rFonts w:hint="default"/>
        <w:lang w:val="it-IT" w:eastAsia="en-US" w:bidi="ar-SA"/>
      </w:rPr>
    </w:lvl>
    <w:lvl w:ilvl="4" w:tplc="41CC9556">
      <w:numFmt w:val="bullet"/>
      <w:lvlText w:val="•"/>
      <w:lvlJc w:val="left"/>
      <w:pPr>
        <w:ind w:left="4838" w:hanging="348"/>
      </w:pPr>
      <w:rPr>
        <w:rFonts w:hint="default"/>
        <w:lang w:val="it-IT" w:eastAsia="en-US" w:bidi="ar-SA"/>
      </w:rPr>
    </w:lvl>
    <w:lvl w:ilvl="5" w:tplc="B336A268">
      <w:numFmt w:val="bullet"/>
      <w:lvlText w:val="•"/>
      <w:lvlJc w:val="left"/>
      <w:pPr>
        <w:ind w:left="5793" w:hanging="348"/>
      </w:pPr>
      <w:rPr>
        <w:rFonts w:hint="default"/>
        <w:lang w:val="it-IT" w:eastAsia="en-US" w:bidi="ar-SA"/>
      </w:rPr>
    </w:lvl>
    <w:lvl w:ilvl="6" w:tplc="E85CD322">
      <w:numFmt w:val="bullet"/>
      <w:lvlText w:val="•"/>
      <w:lvlJc w:val="left"/>
      <w:pPr>
        <w:ind w:left="6747" w:hanging="348"/>
      </w:pPr>
      <w:rPr>
        <w:rFonts w:hint="default"/>
        <w:lang w:val="it-IT" w:eastAsia="en-US" w:bidi="ar-SA"/>
      </w:rPr>
    </w:lvl>
    <w:lvl w:ilvl="7" w:tplc="706EB368">
      <w:numFmt w:val="bullet"/>
      <w:lvlText w:val="•"/>
      <w:lvlJc w:val="left"/>
      <w:pPr>
        <w:ind w:left="7702" w:hanging="348"/>
      </w:pPr>
      <w:rPr>
        <w:rFonts w:hint="default"/>
        <w:lang w:val="it-IT" w:eastAsia="en-US" w:bidi="ar-SA"/>
      </w:rPr>
    </w:lvl>
    <w:lvl w:ilvl="8" w:tplc="2A64976A">
      <w:numFmt w:val="bullet"/>
      <w:lvlText w:val="•"/>
      <w:lvlJc w:val="left"/>
      <w:pPr>
        <w:ind w:left="8657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1E555475"/>
    <w:multiLevelType w:val="hybridMultilevel"/>
    <w:tmpl w:val="C7523B8E"/>
    <w:lvl w:ilvl="0" w:tplc="2180AC1C">
      <w:numFmt w:val="bullet"/>
      <w:lvlText w:val="-"/>
      <w:lvlJc w:val="left"/>
      <w:pPr>
        <w:ind w:left="156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5426C46A">
      <w:numFmt w:val="bullet"/>
      <w:lvlText w:val="•"/>
      <w:lvlJc w:val="left"/>
      <w:pPr>
        <w:ind w:left="2460" w:hanging="360"/>
      </w:pPr>
      <w:rPr>
        <w:rFonts w:hint="default"/>
        <w:lang w:val="it-IT" w:eastAsia="en-US" w:bidi="ar-SA"/>
      </w:rPr>
    </w:lvl>
    <w:lvl w:ilvl="2" w:tplc="B59EF6F0">
      <w:numFmt w:val="bullet"/>
      <w:lvlText w:val="•"/>
      <w:lvlJc w:val="left"/>
      <w:pPr>
        <w:ind w:left="3361" w:hanging="360"/>
      </w:pPr>
      <w:rPr>
        <w:rFonts w:hint="default"/>
        <w:lang w:val="it-IT" w:eastAsia="en-US" w:bidi="ar-SA"/>
      </w:rPr>
    </w:lvl>
    <w:lvl w:ilvl="3" w:tplc="F716CBCC">
      <w:numFmt w:val="bullet"/>
      <w:lvlText w:val="•"/>
      <w:lvlJc w:val="left"/>
      <w:pPr>
        <w:ind w:left="4261" w:hanging="360"/>
      </w:pPr>
      <w:rPr>
        <w:rFonts w:hint="default"/>
        <w:lang w:val="it-IT" w:eastAsia="en-US" w:bidi="ar-SA"/>
      </w:rPr>
    </w:lvl>
    <w:lvl w:ilvl="4" w:tplc="0374EBAC">
      <w:numFmt w:val="bullet"/>
      <w:lvlText w:val="•"/>
      <w:lvlJc w:val="left"/>
      <w:pPr>
        <w:ind w:left="5162" w:hanging="360"/>
      </w:pPr>
      <w:rPr>
        <w:rFonts w:hint="default"/>
        <w:lang w:val="it-IT" w:eastAsia="en-US" w:bidi="ar-SA"/>
      </w:rPr>
    </w:lvl>
    <w:lvl w:ilvl="5" w:tplc="BB786DF4">
      <w:numFmt w:val="bullet"/>
      <w:lvlText w:val="•"/>
      <w:lvlJc w:val="left"/>
      <w:pPr>
        <w:ind w:left="6063" w:hanging="360"/>
      </w:pPr>
      <w:rPr>
        <w:rFonts w:hint="default"/>
        <w:lang w:val="it-IT" w:eastAsia="en-US" w:bidi="ar-SA"/>
      </w:rPr>
    </w:lvl>
    <w:lvl w:ilvl="6" w:tplc="B226D648">
      <w:numFmt w:val="bullet"/>
      <w:lvlText w:val="•"/>
      <w:lvlJc w:val="left"/>
      <w:pPr>
        <w:ind w:left="6963" w:hanging="360"/>
      </w:pPr>
      <w:rPr>
        <w:rFonts w:hint="default"/>
        <w:lang w:val="it-IT" w:eastAsia="en-US" w:bidi="ar-SA"/>
      </w:rPr>
    </w:lvl>
    <w:lvl w:ilvl="7" w:tplc="29BEBD14">
      <w:numFmt w:val="bullet"/>
      <w:lvlText w:val="•"/>
      <w:lvlJc w:val="left"/>
      <w:pPr>
        <w:ind w:left="7864" w:hanging="360"/>
      </w:pPr>
      <w:rPr>
        <w:rFonts w:hint="default"/>
        <w:lang w:val="it-IT" w:eastAsia="en-US" w:bidi="ar-SA"/>
      </w:rPr>
    </w:lvl>
    <w:lvl w:ilvl="8" w:tplc="43DCB7D2">
      <w:numFmt w:val="bullet"/>
      <w:lvlText w:val="•"/>
      <w:lvlJc w:val="left"/>
      <w:pPr>
        <w:ind w:left="87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5846B51"/>
    <w:multiLevelType w:val="hybridMultilevel"/>
    <w:tmpl w:val="8BB88B62"/>
    <w:lvl w:ilvl="0" w:tplc="A858D1C4">
      <w:numFmt w:val="bullet"/>
      <w:lvlText w:val="-"/>
      <w:lvlJc w:val="left"/>
      <w:pPr>
        <w:ind w:left="716" w:hanging="42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E826AE24">
      <w:numFmt w:val="bullet"/>
      <w:lvlText w:val=""/>
      <w:lvlJc w:val="left"/>
      <w:pPr>
        <w:ind w:left="1012" w:hanging="348"/>
      </w:pPr>
      <w:rPr>
        <w:rFonts w:ascii="Wingdings" w:eastAsia="Wingdings" w:hAnsi="Wingdings" w:cs="Wingdings" w:hint="default"/>
        <w:w w:val="100"/>
        <w:sz w:val="28"/>
        <w:szCs w:val="28"/>
        <w:lang w:val="it-IT" w:eastAsia="en-US" w:bidi="ar-SA"/>
      </w:rPr>
    </w:lvl>
    <w:lvl w:ilvl="2" w:tplc="23829890">
      <w:numFmt w:val="bullet"/>
      <w:lvlText w:val=""/>
      <w:lvlJc w:val="left"/>
      <w:pPr>
        <w:ind w:left="1439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 w:tplc="4E4A01CC">
      <w:numFmt w:val="bullet"/>
      <w:lvlText w:val=""/>
      <w:lvlJc w:val="left"/>
      <w:pPr>
        <w:ind w:left="157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4" w:tplc="4118A018">
      <w:numFmt w:val="bullet"/>
      <w:lvlText w:val=""/>
      <w:lvlJc w:val="left"/>
      <w:pPr>
        <w:ind w:left="2298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5" w:tplc="30C4384A">
      <w:numFmt w:val="bullet"/>
      <w:lvlText w:val="•"/>
      <w:lvlJc w:val="left"/>
      <w:pPr>
        <w:ind w:left="2496" w:hanging="360"/>
      </w:pPr>
      <w:rPr>
        <w:rFonts w:hint="default"/>
        <w:lang w:val="it-IT" w:eastAsia="en-US" w:bidi="ar-SA"/>
      </w:rPr>
    </w:lvl>
    <w:lvl w:ilvl="6" w:tplc="EA2E9676">
      <w:numFmt w:val="bullet"/>
      <w:lvlText w:val="•"/>
      <w:lvlJc w:val="left"/>
      <w:pPr>
        <w:ind w:left="2692" w:hanging="360"/>
      </w:pPr>
      <w:rPr>
        <w:rFonts w:hint="default"/>
        <w:lang w:val="it-IT" w:eastAsia="en-US" w:bidi="ar-SA"/>
      </w:rPr>
    </w:lvl>
    <w:lvl w:ilvl="7" w:tplc="C1C40936">
      <w:numFmt w:val="bullet"/>
      <w:lvlText w:val="•"/>
      <w:lvlJc w:val="left"/>
      <w:pPr>
        <w:ind w:left="2888" w:hanging="360"/>
      </w:pPr>
      <w:rPr>
        <w:rFonts w:hint="default"/>
        <w:lang w:val="it-IT" w:eastAsia="en-US" w:bidi="ar-SA"/>
      </w:rPr>
    </w:lvl>
    <w:lvl w:ilvl="8" w:tplc="B3C077AC">
      <w:numFmt w:val="bullet"/>
      <w:lvlText w:val="•"/>
      <w:lvlJc w:val="left"/>
      <w:pPr>
        <w:ind w:left="3085" w:hanging="360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20"/>
  <w:hyphenationZone w:val="283"/>
  <w:drawingGridHorizontalSpacing w:val="110"/>
  <w:displayHorizontalDrawingGridEvery w:val="2"/>
  <w:characterSpacingControl w:val="doNotCompress"/>
  <w:savePreviewPicture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44B"/>
    <w:rsid w:val="000D4A98"/>
    <w:rsid w:val="002977CC"/>
    <w:rsid w:val="002D1DBA"/>
    <w:rsid w:val="002D34E5"/>
    <w:rsid w:val="002F28F8"/>
    <w:rsid w:val="003316E2"/>
    <w:rsid w:val="003D12E3"/>
    <w:rsid w:val="00571A23"/>
    <w:rsid w:val="005843EC"/>
    <w:rsid w:val="005A7338"/>
    <w:rsid w:val="005C1EE8"/>
    <w:rsid w:val="005E549F"/>
    <w:rsid w:val="00607110"/>
    <w:rsid w:val="006B1453"/>
    <w:rsid w:val="007357D9"/>
    <w:rsid w:val="007B62DA"/>
    <w:rsid w:val="00833532"/>
    <w:rsid w:val="008A6AF1"/>
    <w:rsid w:val="00AF0965"/>
    <w:rsid w:val="00B87DD5"/>
    <w:rsid w:val="00D06896"/>
    <w:rsid w:val="00D15851"/>
    <w:rsid w:val="00D8044B"/>
    <w:rsid w:val="00D9279C"/>
    <w:rsid w:val="00E42D0D"/>
    <w:rsid w:val="00EC0075"/>
    <w:rsid w:val="00FA7A1F"/>
    <w:rsid w:val="00FC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0B60FC9C"/>
  <w15:docId w15:val="{2AED1324-BFD7-44E3-BDED-8A0A9293B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ind w:left="292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1000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643"/>
      <w:ind w:left="1000" w:hanging="349"/>
    </w:pPr>
    <w:rPr>
      <w:b/>
      <w:bCs/>
      <w:sz w:val="28"/>
      <w:szCs w:val="28"/>
    </w:r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4"/>
      <w:ind w:left="2454" w:right="2510"/>
      <w:jc w:val="center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1"/>
    <w:qFormat/>
    <w:pPr>
      <w:ind w:left="1425" w:hanging="360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  <w:style w:type="paragraph" w:styleId="Intestazione">
    <w:name w:val="header"/>
    <w:basedOn w:val="Normale"/>
    <w:link w:val="IntestazioneCarattere"/>
    <w:uiPriority w:val="99"/>
    <w:unhideWhenUsed/>
    <w:rsid w:val="003D12E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12E3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D12E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12E3"/>
    <w:rPr>
      <w:rFonts w:ascii="Times New Roman" w:eastAsia="Times New Roman" w:hAnsi="Times New Roman" w:cs="Times New Roman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C1EE8"/>
    <w:rPr>
      <w:rFonts w:ascii="Times New Roman" w:eastAsia="Times New Roman" w:hAnsi="Times New Roman" w:cs="Times New Roman"/>
      <w:b/>
      <w:bCs/>
      <w:sz w:val="28"/>
      <w:szCs w:val="2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10</Pages>
  <Words>2216</Words>
  <Characters>12633</Characters>
  <Application>Microsoft Office Word</Application>
  <DocSecurity>0</DocSecurity>
  <Lines>105</Lines>
  <Paragraphs>29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14</vt:i4>
      </vt:variant>
    </vt:vector>
  </HeadingPairs>
  <TitlesOfParts>
    <vt:vector size="15" baseType="lpstr">
      <vt:lpstr/>
      <vt:lpstr>ANALISI DI CONTESTO</vt:lpstr>
      <vt:lpstr>OBIETTIVI</vt:lpstr>
      <vt:lpstr>ADEMPIMENTI AMMINISTRATIVI DA ESPLETARE PER L’AVVIO E LA REALIZZAZIONE DELLE ATT</vt:lpstr>
      <vt:lpstr/>
      <vt:lpstr/>
      <vt:lpstr>CARATTERISTICHE TECNICHE DEI MEZZI</vt:lpstr>
      <vt:lpstr/>
      <vt:lpstr/>
      <vt:lpstr/>
      <vt:lpstr>MODELLO DI RIFERIMENTO</vt:lpstr>
      <vt:lpstr>QUADRO ECONOMICO E CRONOPROGRAMMA</vt:lpstr>
      <vt:lpstr>Cronoprogramma delle attività</vt:lpstr>
      <vt:lpstr/>
      <vt:lpstr>Cronoprogramma finanziario</vt:lpstr>
    </vt:vector>
  </TitlesOfParts>
  <Company/>
  <LinksUpToDate>false</LinksUpToDate>
  <CharactersWithSpaces>14820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Comitec</dc:creator>
  <cp:lastModifiedBy>Nello</cp:lastModifiedBy>
  <cp:revision>14</cp:revision>
  <dcterms:created xsi:type="dcterms:W3CDTF">2024-07-01T08:40:00Z</dcterms:created>
  <dcterms:modified xsi:type="dcterms:W3CDTF">2024-07-10T08:21:00Z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2024-07-01T00:00:00Z</vt:filetime>
  </property>
</Properties>
</file>