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A27" w:rsidRDefault="00CD2A27" w:rsidP="00CD2A27">
      <w:pPr>
        <w:shd w:val="clear" w:color="auto" w:fill="FFFFFF"/>
        <w:spacing w:after="0" w:line="240" w:lineRule="auto"/>
        <w:outlineLvl w:val="3"/>
        <w:rPr>
          <w:rFonts w:ascii="Verdana" w:hAnsi="Verdana"/>
          <w:b/>
          <w:bCs/>
          <w:color w:val="000066"/>
          <w:sz w:val="17"/>
          <w:szCs w:val="17"/>
        </w:rPr>
      </w:pPr>
      <w:proofErr w:type="gramStart"/>
      <w:r>
        <w:rPr>
          <w:rFonts w:ascii="Verdana" w:hAnsi="Verdana"/>
          <w:b/>
          <w:bCs/>
          <w:color w:val="000066"/>
          <w:sz w:val="17"/>
          <w:szCs w:val="17"/>
        </w:rPr>
        <w:t>Protocollo  Nr.</w:t>
      </w:r>
      <w:proofErr w:type="gramEnd"/>
      <w:r>
        <w:rPr>
          <w:rFonts w:ascii="Verdana" w:hAnsi="Verdana"/>
          <w:b/>
          <w:bCs/>
          <w:color w:val="000066"/>
          <w:sz w:val="17"/>
          <w:szCs w:val="17"/>
        </w:rPr>
        <w:t xml:space="preserve"> 60242  </w:t>
      </w:r>
      <w:r>
        <w:rPr>
          <w:rFonts w:ascii="Verdana" w:hAnsi="Verdana"/>
          <w:b/>
          <w:bCs/>
          <w:color w:val="000066"/>
          <w:sz w:val="17"/>
          <w:szCs w:val="17"/>
        </w:rPr>
        <w:t>16/12/2024</w:t>
      </w:r>
    </w:p>
    <w:p w:rsid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bookmarkStart w:id="0" w:name="_GoBack"/>
      <w:bookmarkEnd w:id="0"/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D2A27" w:rsidRPr="00CD2A27" w:rsidRDefault="00CD2A27" w:rsidP="00CD2A2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21OAVK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D2A27" w:rsidRPr="00CD2A27" w:rsidRDefault="00CD2A27" w:rsidP="00CD2A2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IT04914830874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04914830874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DO-MANI COOP. SOCIALE ONLUS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D2A27" w:rsidRPr="00CD2A27" w:rsidRDefault="00CD2A27" w:rsidP="00CD2A2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M. SCELBA 18/A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CD2A27" w:rsidRPr="00CD2A27" w:rsidRDefault="00CD2A27" w:rsidP="00CD2A2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3296100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CD2A27" w:rsidRPr="00CD2A27" w:rsidRDefault="00CD2A27" w:rsidP="00CD2A2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D2A27" w:rsidRPr="00CD2A27" w:rsidRDefault="00CD2A27" w:rsidP="00CD2A2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Politiche Sociali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D2A27" w:rsidRPr="00CD2A27" w:rsidRDefault="00CD2A27" w:rsidP="00CD2A2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D2A27" w:rsidRPr="00CD2A27" w:rsidRDefault="00CD2A27" w:rsidP="00CD2A2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CD2A27" w:rsidRPr="00CD2A27" w:rsidRDefault="00CD2A27" w:rsidP="00CD2A2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CD2A27" w:rsidRPr="00CD2A27" w:rsidRDefault="00CD2A27" w:rsidP="00CD2A2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CD2A2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D2A27" w:rsidRPr="00CD2A27" w:rsidRDefault="00CD2A27" w:rsidP="00CD2A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2024-12-16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(16 Dicembre 2024) 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22/PA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10618.00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ASSISTENZA ALLA COMINICAZIONE (ASACOM) OTTOBRE 2024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CD2A27" w:rsidRPr="00CD2A27" w:rsidRDefault="00CD2A27" w:rsidP="00CD2A2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CD2A27" w:rsidRPr="00CD2A27" w:rsidRDefault="00CD2A27" w:rsidP="00CD2A2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B35013184B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D2A2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D2A2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CD2A27" w:rsidRPr="00CD2A27" w:rsidRDefault="00CD2A27" w:rsidP="00CD2A2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ASSISTENZA ALLA COMUNICAZIONE (ASACOM) E SERVIZIO DI ALTA INTEGRAZIONE MESE DI NOVEMBRE 2024 CIG B35013184B - DETERMINA 1260 DEL 22/12/2023 E DETERMINA 1097 DEL 09/12/2024 - BENEFICIARI MEGLIO SPECIFICATI NELL'ALLEGATO ELENCO.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10112.38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10112.38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D2A27" w:rsidRPr="00CD2A27" w:rsidRDefault="00CD2A27" w:rsidP="00CD2A2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10112.38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505.62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Esigibilità IVA: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D2A27" w:rsidRPr="00CD2A27" w:rsidRDefault="00CD2A27" w:rsidP="00CD2A2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Emessa ai sensi dell'articolo 17 ter DPR 633/1972 e </w:t>
      </w:r>
      <w:proofErr w:type="spellStart"/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s.m.i.</w:t>
      </w:r>
      <w:proofErr w:type="spellEnd"/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D2A2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D2A27" w:rsidRPr="00CD2A27" w:rsidRDefault="00CD2A27" w:rsidP="00CD2A2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D2A27" w:rsidRPr="00CD2A27" w:rsidRDefault="00CD2A27" w:rsidP="00CD2A2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D2A2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D2A27" w:rsidRPr="00CD2A27" w:rsidRDefault="00CD2A27" w:rsidP="00CD2A2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D2A27" w:rsidRPr="00CD2A27" w:rsidRDefault="00CD2A27" w:rsidP="00CD2A2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2024-12-16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(16 Dicembre 2024) </w:t>
      </w:r>
    </w:p>
    <w:p w:rsidR="00CD2A27" w:rsidRPr="00CD2A27" w:rsidRDefault="00CD2A27" w:rsidP="00CD2A2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10112.38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D2A2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IT69K0200883911000102196900</w:t>
      </w:r>
      <w:r w:rsidRPr="00CD2A2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D2A27" w:rsidRPr="00CD2A27" w:rsidRDefault="00CD2A27" w:rsidP="00CD2A2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D2A2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CD2A2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B341D" w:rsidRDefault="00EB341D"/>
    <w:sectPr w:rsidR="00EB34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B715B"/>
    <w:multiLevelType w:val="multilevel"/>
    <w:tmpl w:val="205A8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300755"/>
    <w:multiLevelType w:val="multilevel"/>
    <w:tmpl w:val="D3A88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877A47"/>
    <w:multiLevelType w:val="multilevel"/>
    <w:tmpl w:val="B1524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822899"/>
    <w:multiLevelType w:val="multilevel"/>
    <w:tmpl w:val="6CE63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7001EFF"/>
    <w:multiLevelType w:val="multilevel"/>
    <w:tmpl w:val="92264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A5781A"/>
    <w:multiLevelType w:val="multilevel"/>
    <w:tmpl w:val="9D44A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6E1201"/>
    <w:multiLevelType w:val="multilevel"/>
    <w:tmpl w:val="D4FA1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121A17"/>
    <w:multiLevelType w:val="multilevel"/>
    <w:tmpl w:val="2BBE9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A58218B"/>
    <w:multiLevelType w:val="multilevel"/>
    <w:tmpl w:val="23302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CB1059F"/>
    <w:multiLevelType w:val="multilevel"/>
    <w:tmpl w:val="A328D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9D7531"/>
    <w:multiLevelType w:val="multilevel"/>
    <w:tmpl w:val="41389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4EC5DB5"/>
    <w:multiLevelType w:val="multilevel"/>
    <w:tmpl w:val="50289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F761C72"/>
    <w:multiLevelType w:val="multilevel"/>
    <w:tmpl w:val="01A68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2"/>
  </w:num>
  <w:num w:numId="4">
    <w:abstractNumId w:val="11"/>
  </w:num>
  <w:num w:numId="5">
    <w:abstractNumId w:val="9"/>
  </w:num>
  <w:num w:numId="6">
    <w:abstractNumId w:val="1"/>
  </w:num>
  <w:num w:numId="7">
    <w:abstractNumId w:val="3"/>
  </w:num>
  <w:num w:numId="8">
    <w:abstractNumId w:val="10"/>
  </w:num>
  <w:num w:numId="9">
    <w:abstractNumId w:val="4"/>
  </w:num>
  <w:num w:numId="10">
    <w:abstractNumId w:val="6"/>
  </w:num>
  <w:num w:numId="11">
    <w:abstractNumId w:val="8"/>
  </w:num>
  <w:num w:numId="12">
    <w:abstractNumId w:val="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A27"/>
    <w:rsid w:val="00CD2A27"/>
    <w:rsid w:val="00EB3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6E7D73-F1C3-4BD8-943A-30133DF9C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D2A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37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0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5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42260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93127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962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4479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492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5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63671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9574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077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48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300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95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9515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3953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3649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2025-01-09T09:51:00Z</dcterms:created>
  <dcterms:modified xsi:type="dcterms:W3CDTF">2025-01-09T09:55:00Z</dcterms:modified>
</cp:coreProperties>
</file>