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6012C" w:rsidRPr="00CF7717" w:rsidRDefault="0076012C" w:rsidP="00271EC7">
      <w:pPr>
        <w:jc w:val="both"/>
        <w:rPr>
          <w:rFonts w:ascii="Cambria" w:hAnsi="Cambria"/>
          <w:b/>
          <w:bCs/>
          <w:sz w:val="20"/>
        </w:rPr>
      </w:pPr>
      <w:r w:rsidRPr="00CF7717">
        <w:rPr>
          <w:rFonts w:ascii="Cambria" w:hAnsi="Cambria"/>
          <w:spacing w:val="-1"/>
          <w:sz w:val="20"/>
        </w:rPr>
        <w:t>OGGETTO</w:t>
      </w:r>
    </w:p>
    <w:p w:rsidR="00271EC7" w:rsidRPr="00CF7717" w:rsidRDefault="0076012C" w:rsidP="00271EC7">
      <w:pPr>
        <w:jc w:val="both"/>
        <w:rPr>
          <w:rFonts w:ascii="Cambria" w:hAnsi="Cambria"/>
          <w:b/>
          <w:bCs/>
          <w:sz w:val="20"/>
        </w:rPr>
      </w:pPr>
      <w:r w:rsidRPr="00CF7717">
        <w:rPr>
          <w:rFonts w:ascii="Cambria" w:hAnsi="Cambria"/>
          <w:b/>
          <w:bCs/>
          <w:spacing w:val="-1"/>
          <w:sz w:val="20"/>
        </w:rPr>
        <w:t xml:space="preserve">Determina a contrarre. </w:t>
      </w:r>
      <w:r w:rsidR="00271EC7" w:rsidRPr="00CF7717">
        <w:rPr>
          <w:rFonts w:ascii="Cambria" w:hAnsi="Cambria"/>
          <w:b/>
          <w:sz w:val="20"/>
        </w:rPr>
        <w:t>Procedura negoziata, senza bando, di cui all’articolo 63 del decreto legislativo n. 50 del 2016, indetta, per l’</w:t>
      </w:r>
      <w:r w:rsidR="00271EC7" w:rsidRPr="00CF7717">
        <w:rPr>
          <w:rFonts w:ascii="Cambria" w:hAnsi="Cambria"/>
          <w:b/>
          <w:bCs/>
          <w:sz w:val="20"/>
        </w:rPr>
        <w:t>affidamento del servizio di gestione dei parcheggi a pagamento</w:t>
      </w:r>
      <w:r w:rsidR="00271EC7" w:rsidRPr="00CF7717">
        <w:rPr>
          <w:rFonts w:ascii="Cambria" w:hAnsi="Cambria"/>
          <w:b/>
          <w:sz w:val="20"/>
        </w:rPr>
        <w:t xml:space="preserve">, </w:t>
      </w:r>
      <w:r w:rsidR="00271EC7" w:rsidRPr="00CF7717">
        <w:rPr>
          <w:rFonts w:ascii="Cambria" w:hAnsi="Cambria" w:cs="Calibri"/>
          <w:b/>
          <w:bCs/>
          <w:sz w:val="20"/>
        </w:rPr>
        <w:t>ai sensi dell’art. 1, comma 2, lett. B) della legge 11 settembre 2020, n. 120 (</w:t>
      </w:r>
      <w:r w:rsidR="00271EC7" w:rsidRPr="00CF7717">
        <w:rPr>
          <w:rFonts w:ascii="Cambria" w:hAnsi="Cambria"/>
          <w:b/>
          <w:bCs/>
          <w:sz w:val="20"/>
        </w:rPr>
        <w:t xml:space="preserve">misure urgenti per la semplificazione e l’innovazione digitali - </w:t>
      </w:r>
      <w:r w:rsidR="00271EC7" w:rsidRPr="00CF7717">
        <w:rPr>
          <w:rFonts w:ascii="Cambria" w:hAnsi="Cambria"/>
          <w:b/>
          <w:bCs/>
          <w:iCs/>
          <w:sz w:val="20"/>
        </w:rPr>
        <w:t xml:space="preserve">decreto semplificazioni) di sostituzione, per le procedure indette entro il 31 dicembre 2021, </w:t>
      </w:r>
      <w:r w:rsidR="00271EC7" w:rsidRPr="00CF7717">
        <w:rPr>
          <w:rFonts w:ascii="Cambria" w:hAnsi="Cambria" w:cs="Calibri"/>
          <w:b/>
          <w:bCs/>
          <w:sz w:val="20"/>
        </w:rPr>
        <w:t>dell’art. 36, comma 2, lett. B) del d.lgs. 18 aprile 2016, n. 50 (codice degli appalti)</w:t>
      </w:r>
      <w:r w:rsidR="00271EC7" w:rsidRPr="00CF7717">
        <w:rPr>
          <w:rFonts w:ascii="Cambria" w:hAnsi="Cambria"/>
          <w:b/>
          <w:bCs/>
          <w:sz w:val="20"/>
        </w:rPr>
        <w:t>.</w:t>
      </w:r>
    </w:p>
    <w:p w:rsidR="0076012C" w:rsidRPr="00CF7717" w:rsidRDefault="0076012C" w:rsidP="0076012C">
      <w:pPr>
        <w:rPr>
          <w:rFonts w:ascii="Cambria" w:hAnsi="Cambria"/>
          <w:b/>
          <w:bCs/>
          <w:spacing w:val="-1"/>
          <w:sz w:val="20"/>
        </w:rPr>
      </w:pPr>
    </w:p>
    <w:p w:rsidR="00271EC7" w:rsidRPr="00CF7717" w:rsidRDefault="00271EC7" w:rsidP="0076012C">
      <w:pPr>
        <w:rPr>
          <w:rFonts w:ascii="Cambria" w:hAnsi="Cambria"/>
          <w:b/>
          <w:bCs/>
          <w:spacing w:val="-1"/>
          <w:sz w:val="20"/>
        </w:rPr>
      </w:pPr>
    </w:p>
    <w:p w:rsidR="0076012C" w:rsidRPr="00CF7717" w:rsidRDefault="0076012C" w:rsidP="0076012C">
      <w:pPr>
        <w:rPr>
          <w:rFonts w:ascii="Cambria" w:hAnsi="Cambria"/>
          <w:sz w:val="20"/>
        </w:rPr>
      </w:pPr>
    </w:p>
    <w:p w:rsidR="0076012C" w:rsidRPr="00CF7717" w:rsidRDefault="0076012C" w:rsidP="0076012C">
      <w:pPr>
        <w:spacing w:line="360" w:lineRule="auto"/>
        <w:jc w:val="center"/>
        <w:rPr>
          <w:rFonts w:ascii="Cambria" w:hAnsi="Cambria"/>
          <w:sz w:val="20"/>
        </w:rPr>
      </w:pPr>
    </w:p>
    <w:p w:rsidR="0076012C" w:rsidRPr="00CF7717" w:rsidRDefault="00B97820" w:rsidP="00F45E74">
      <w:pPr>
        <w:tabs>
          <w:tab w:val="left" w:pos="709"/>
        </w:tabs>
        <w:jc w:val="both"/>
        <w:rPr>
          <w:rFonts w:ascii="Cambria" w:hAnsi="Cambria"/>
          <w:sz w:val="20"/>
        </w:rPr>
      </w:pPr>
      <w:r>
        <w:rPr>
          <w:rFonts w:ascii="Cambria" w:hAnsi="Cambria"/>
          <w:sz w:val="20"/>
        </w:rPr>
        <w:t>VISTO</w:t>
      </w:r>
      <w:r w:rsidR="0076012C" w:rsidRPr="00CF7717">
        <w:rPr>
          <w:rFonts w:ascii="Cambria" w:hAnsi="Cambria"/>
          <w:sz w:val="20"/>
        </w:rPr>
        <w:t xml:space="preserve"> il vigente Statuto Comunale;</w:t>
      </w:r>
    </w:p>
    <w:p w:rsidR="0076012C" w:rsidRPr="00CF7717" w:rsidRDefault="00B97820" w:rsidP="00F45E74">
      <w:pPr>
        <w:jc w:val="both"/>
        <w:rPr>
          <w:rFonts w:ascii="Cambria" w:hAnsi="Cambria"/>
          <w:sz w:val="20"/>
        </w:rPr>
      </w:pPr>
      <w:r>
        <w:rPr>
          <w:rFonts w:ascii="Cambria" w:hAnsi="Cambria"/>
          <w:sz w:val="20"/>
        </w:rPr>
        <w:t xml:space="preserve">VISTO </w:t>
      </w:r>
      <w:r w:rsidR="0076012C" w:rsidRPr="00CF7717">
        <w:rPr>
          <w:rFonts w:ascii="Cambria" w:hAnsi="Cambria"/>
          <w:sz w:val="20"/>
        </w:rPr>
        <w:t>il vigente Regolamento Comunale di Contabilità;</w:t>
      </w:r>
    </w:p>
    <w:p w:rsidR="0076012C" w:rsidRPr="00CF7717" w:rsidRDefault="0076012C" w:rsidP="00F45E74">
      <w:pPr>
        <w:jc w:val="both"/>
        <w:rPr>
          <w:rFonts w:ascii="Cambria" w:hAnsi="Cambria"/>
          <w:sz w:val="20"/>
        </w:rPr>
      </w:pPr>
      <w:r w:rsidRPr="00CF7717">
        <w:rPr>
          <w:rFonts w:ascii="Cambria" w:hAnsi="Cambria"/>
          <w:sz w:val="20"/>
        </w:rPr>
        <w:t>VISTO</w:t>
      </w:r>
      <w:r w:rsidR="00B97820">
        <w:rPr>
          <w:rFonts w:ascii="Cambria" w:hAnsi="Cambria"/>
          <w:sz w:val="20"/>
        </w:rPr>
        <w:t xml:space="preserve"> </w:t>
      </w:r>
      <w:r w:rsidRPr="00CF7717">
        <w:rPr>
          <w:rFonts w:ascii="Cambria" w:hAnsi="Cambria"/>
          <w:sz w:val="20"/>
        </w:rPr>
        <w:t>il vigente Regolamento Comunale dell’Ordinamento degli Uffici e Servizi;</w:t>
      </w:r>
    </w:p>
    <w:p w:rsidR="0076012C" w:rsidRPr="00CF7717" w:rsidRDefault="0076012C" w:rsidP="00F45E74">
      <w:pPr>
        <w:jc w:val="both"/>
        <w:rPr>
          <w:rFonts w:ascii="Cambria" w:hAnsi="Cambria"/>
          <w:sz w:val="20"/>
        </w:rPr>
      </w:pPr>
      <w:r w:rsidRPr="00CF7717">
        <w:rPr>
          <w:rFonts w:ascii="Cambria" w:hAnsi="Cambria"/>
          <w:sz w:val="20"/>
        </w:rPr>
        <w:t>VISTO</w:t>
      </w:r>
      <w:r w:rsidR="00B97820">
        <w:rPr>
          <w:rFonts w:ascii="Cambria" w:hAnsi="Cambria"/>
          <w:sz w:val="20"/>
        </w:rPr>
        <w:t xml:space="preserve"> </w:t>
      </w:r>
      <w:r w:rsidRPr="00CF7717">
        <w:rPr>
          <w:rFonts w:ascii="Cambria" w:hAnsi="Cambria"/>
          <w:sz w:val="20"/>
        </w:rPr>
        <w:t>che con deliberazione del Consiglio Comunale 15 del 20 aprile 2020 è stato approvato il Bilancio di Previsione Finanziario 2020/2022;</w:t>
      </w:r>
    </w:p>
    <w:p w:rsidR="0076012C" w:rsidRPr="00CF7717" w:rsidRDefault="00B97820" w:rsidP="00F45E74">
      <w:pPr>
        <w:jc w:val="both"/>
        <w:rPr>
          <w:rFonts w:ascii="Cambria" w:hAnsi="Cambria"/>
          <w:sz w:val="20"/>
        </w:rPr>
      </w:pPr>
      <w:r>
        <w:rPr>
          <w:rFonts w:ascii="Cambria" w:hAnsi="Cambria"/>
          <w:sz w:val="20"/>
        </w:rPr>
        <w:t xml:space="preserve">VISTO </w:t>
      </w:r>
      <w:r w:rsidR="0076012C" w:rsidRPr="00CF7717">
        <w:rPr>
          <w:rFonts w:ascii="Cambria" w:hAnsi="Cambria"/>
          <w:sz w:val="20"/>
        </w:rPr>
        <w:t>che con deliberazione di Giunta Comunale 88 del 18 giugno 2020 è stato approvato il Piano Esecutivo di Gestione 2020/2022;</w:t>
      </w:r>
    </w:p>
    <w:p w:rsidR="0076012C" w:rsidRPr="00CF7717" w:rsidRDefault="00B97820" w:rsidP="00F45E74">
      <w:pPr>
        <w:jc w:val="both"/>
        <w:rPr>
          <w:rFonts w:ascii="Cambria" w:hAnsi="Cambria"/>
          <w:sz w:val="20"/>
        </w:rPr>
      </w:pPr>
      <w:r>
        <w:rPr>
          <w:rFonts w:ascii="Cambria" w:hAnsi="Cambria"/>
          <w:sz w:val="20"/>
        </w:rPr>
        <w:t xml:space="preserve">VISTO </w:t>
      </w:r>
      <w:r w:rsidR="0076012C" w:rsidRPr="00CF7717">
        <w:rPr>
          <w:rFonts w:ascii="Cambria" w:hAnsi="Cambria"/>
          <w:sz w:val="20"/>
        </w:rPr>
        <w:t>che con deliberazione di Giunta Comunale 159 del 18 settembre 2020 è stato approvato il Pi</w:t>
      </w:r>
      <w:r w:rsidR="00DD1401">
        <w:rPr>
          <w:rFonts w:ascii="Cambria" w:hAnsi="Cambria"/>
          <w:sz w:val="20"/>
        </w:rPr>
        <w:t>ano della Performance 2020/2022</w:t>
      </w:r>
      <w:r w:rsidR="0076012C" w:rsidRPr="00CF7717">
        <w:rPr>
          <w:rFonts w:ascii="Cambria" w:hAnsi="Cambria"/>
          <w:sz w:val="20"/>
        </w:rPr>
        <w:t>;</w:t>
      </w:r>
    </w:p>
    <w:p w:rsidR="00271EC7" w:rsidRPr="00CF7717" w:rsidRDefault="00B97820" w:rsidP="00F45E74">
      <w:pPr>
        <w:pStyle w:val="Testonormale"/>
        <w:jc w:val="both"/>
        <w:rPr>
          <w:rFonts w:ascii="Cambria" w:hAnsi="Cambria" w:cs="Arial"/>
          <w:lang w:val="it-IT"/>
        </w:rPr>
      </w:pPr>
      <w:r>
        <w:rPr>
          <w:rFonts w:ascii="Cambria" w:hAnsi="Cambria"/>
        </w:rPr>
        <w:t>VISTO</w:t>
      </w:r>
      <w:r>
        <w:rPr>
          <w:rFonts w:ascii="Cambria" w:hAnsi="Cambria"/>
          <w:lang w:val="it-IT"/>
        </w:rPr>
        <w:t xml:space="preserve"> </w:t>
      </w:r>
      <w:r w:rsidR="00271EC7" w:rsidRPr="00CF7717">
        <w:rPr>
          <w:rFonts w:ascii="Cambria" w:hAnsi="Cambria"/>
        </w:rPr>
        <w:t xml:space="preserve">il decreto sindacale n. 44 del 1/10/2020 con cui è stato conferito </w:t>
      </w:r>
      <w:r w:rsidR="00271EC7" w:rsidRPr="00CF7717">
        <w:rPr>
          <w:rFonts w:ascii="Cambria" w:hAnsi="Cambria" w:cs="Arial"/>
        </w:rPr>
        <w:t>l’incarico di responsabile del settore di vigilanza;</w:t>
      </w:r>
    </w:p>
    <w:p w:rsidR="00271EC7" w:rsidRPr="00CF7717" w:rsidRDefault="00271EC7" w:rsidP="00F45E74">
      <w:pPr>
        <w:jc w:val="both"/>
        <w:rPr>
          <w:rFonts w:ascii="Cambria" w:hAnsi="Cambria"/>
          <w:i/>
          <w:sz w:val="20"/>
        </w:rPr>
      </w:pPr>
    </w:p>
    <w:p w:rsidR="0076012C" w:rsidRPr="00CF7717" w:rsidRDefault="0076012C" w:rsidP="00F45E74">
      <w:pPr>
        <w:jc w:val="center"/>
        <w:rPr>
          <w:rFonts w:ascii="Cambria" w:hAnsi="Cambria"/>
          <w:sz w:val="20"/>
        </w:rPr>
      </w:pPr>
    </w:p>
    <w:p w:rsidR="0076012C" w:rsidRPr="00CF7717" w:rsidRDefault="0076012C" w:rsidP="00F45E74">
      <w:pPr>
        <w:tabs>
          <w:tab w:val="left" w:pos="993"/>
        </w:tabs>
        <w:ind w:left="993" w:hanging="993"/>
        <w:jc w:val="center"/>
        <w:rPr>
          <w:rFonts w:ascii="Cambria" w:hAnsi="Cambria"/>
          <w:b/>
          <w:sz w:val="20"/>
        </w:rPr>
      </w:pPr>
      <w:r w:rsidRPr="00CF7717">
        <w:rPr>
          <w:rFonts w:ascii="Cambria" w:hAnsi="Cambria"/>
          <w:b/>
          <w:sz w:val="20"/>
        </w:rPr>
        <w:t xml:space="preserve">IL RESPONSABILE DEL </w:t>
      </w:r>
      <w:r w:rsidR="00271EC7" w:rsidRPr="00CF7717">
        <w:rPr>
          <w:rFonts w:ascii="Cambria" w:hAnsi="Cambria"/>
          <w:b/>
          <w:sz w:val="20"/>
        </w:rPr>
        <w:t>SETTORE VIGILANZA</w:t>
      </w:r>
    </w:p>
    <w:p w:rsidR="00BC0E5A" w:rsidRPr="00CF7717" w:rsidRDefault="00BC0E5A" w:rsidP="00F45E74">
      <w:pPr>
        <w:pStyle w:val="Intestazione"/>
        <w:tabs>
          <w:tab w:val="clear" w:pos="4819"/>
          <w:tab w:val="clear" w:pos="9638"/>
        </w:tabs>
        <w:rPr>
          <w:sz w:val="20"/>
        </w:rPr>
      </w:pPr>
    </w:p>
    <w:p w:rsidR="006C3370" w:rsidRPr="00CF7717" w:rsidRDefault="006C3370" w:rsidP="00F45E74">
      <w:pPr>
        <w:autoSpaceDE w:val="0"/>
        <w:jc w:val="both"/>
        <w:rPr>
          <w:rFonts w:ascii="Cambria" w:eastAsia="Arial" w:hAnsi="Cambria"/>
          <w:sz w:val="20"/>
        </w:rPr>
      </w:pPr>
      <w:r w:rsidRPr="00CF7717">
        <w:rPr>
          <w:rFonts w:ascii="Cambria" w:eastAsia="Arial" w:hAnsi="Cambria"/>
          <w:sz w:val="20"/>
        </w:rPr>
        <w:t xml:space="preserve">PREMESSO che </w:t>
      </w:r>
    </w:p>
    <w:p w:rsidR="006C3370" w:rsidRPr="00CF7717" w:rsidRDefault="006C3370" w:rsidP="00F45E74">
      <w:pPr>
        <w:numPr>
          <w:ilvl w:val="0"/>
          <w:numId w:val="1"/>
        </w:numPr>
        <w:autoSpaceDE w:val="0"/>
        <w:jc w:val="both"/>
        <w:rPr>
          <w:rFonts w:ascii="Cambria" w:eastAsia="Arial" w:hAnsi="Cambria"/>
          <w:sz w:val="20"/>
        </w:rPr>
      </w:pPr>
      <w:r w:rsidRPr="00CF7717">
        <w:rPr>
          <w:rFonts w:ascii="Cambria" w:eastAsia="Arial" w:hAnsi="Cambria"/>
          <w:sz w:val="20"/>
        </w:rPr>
        <w:t>con deliberazione della Giunta Municipale n. 279 del 30/4/1997 è stata istituita la sosta a pagamento in alcune aree della città di Palestrina;</w:t>
      </w:r>
    </w:p>
    <w:p w:rsidR="006C3370" w:rsidRPr="00CF7717" w:rsidRDefault="006C3370" w:rsidP="00F45E74">
      <w:pPr>
        <w:numPr>
          <w:ilvl w:val="0"/>
          <w:numId w:val="1"/>
        </w:numPr>
        <w:autoSpaceDE w:val="0"/>
        <w:jc w:val="both"/>
        <w:rPr>
          <w:rFonts w:ascii="Cambria" w:eastAsia="Arial" w:hAnsi="Cambria"/>
          <w:sz w:val="20"/>
        </w:rPr>
      </w:pPr>
      <w:r w:rsidRPr="00CF7717">
        <w:rPr>
          <w:rFonts w:ascii="Cambria" w:eastAsia="Arial" w:hAnsi="Cambria"/>
          <w:sz w:val="20"/>
        </w:rPr>
        <w:t>che con successive deliberazioni del medesimo organo, segnatamente le n. 7 del 9/1/1998, n. 511 del 10/12/1997 e n. 512 del 10/12/1997, sono state apportate modifiche alla citata deliberazione;</w:t>
      </w:r>
    </w:p>
    <w:p w:rsidR="006C3370" w:rsidRPr="00CF7717" w:rsidRDefault="006C3370" w:rsidP="00F45E74">
      <w:pPr>
        <w:autoSpaceDE w:val="0"/>
        <w:jc w:val="both"/>
        <w:rPr>
          <w:rFonts w:ascii="Cambria" w:eastAsia="Arial" w:hAnsi="Cambria"/>
          <w:sz w:val="20"/>
        </w:rPr>
      </w:pPr>
    </w:p>
    <w:p w:rsidR="006C3370" w:rsidRPr="00CF7717" w:rsidRDefault="006C3370" w:rsidP="00F45E74">
      <w:pPr>
        <w:autoSpaceDE w:val="0"/>
        <w:jc w:val="both"/>
        <w:rPr>
          <w:rFonts w:ascii="Cambria" w:eastAsia="Arial" w:hAnsi="Cambria"/>
          <w:sz w:val="20"/>
        </w:rPr>
      </w:pPr>
      <w:r w:rsidRPr="00CF7717">
        <w:rPr>
          <w:rFonts w:ascii="Cambria" w:eastAsia="Arial" w:hAnsi="Cambria"/>
          <w:sz w:val="20"/>
        </w:rPr>
        <w:t>ACCERTATO che attualmente la sosta a pagamento è gestita dal R.T. composto da “</w:t>
      </w:r>
      <w:r w:rsidRPr="00CF7717">
        <w:rPr>
          <w:rFonts w:ascii="Cambria" w:eastAsia="Arial" w:hAnsi="Cambria"/>
          <w:i/>
          <w:sz w:val="20"/>
        </w:rPr>
        <w:t>A.J. Mobilità s.r.l.</w:t>
      </w:r>
      <w:r w:rsidRPr="00CF7717">
        <w:rPr>
          <w:rFonts w:ascii="Cambria" w:eastAsia="Arial" w:hAnsi="Cambria"/>
          <w:sz w:val="20"/>
        </w:rPr>
        <w:t>” e “</w:t>
      </w:r>
      <w:r w:rsidRPr="00CF7717">
        <w:rPr>
          <w:rFonts w:ascii="Cambria" w:eastAsia="Arial" w:hAnsi="Cambria"/>
          <w:i/>
          <w:sz w:val="20"/>
        </w:rPr>
        <w:t>Consorzio Orienta</w:t>
      </w:r>
      <w:r w:rsidRPr="00CF7717">
        <w:rPr>
          <w:rFonts w:ascii="Cambria" w:eastAsia="Arial" w:hAnsi="Cambria"/>
          <w:sz w:val="20"/>
        </w:rPr>
        <w:t>” in virtù della gara ad evidenza pubblica appena esperita ed aggiudicata definitivamente con determinazione del Responsabile del Settore di Vigilanza n. 92 del 30/12/2014;</w:t>
      </w:r>
    </w:p>
    <w:p w:rsidR="006C3370" w:rsidRPr="00CF7717" w:rsidRDefault="006C3370" w:rsidP="00F45E74">
      <w:pPr>
        <w:autoSpaceDE w:val="0"/>
        <w:jc w:val="both"/>
        <w:rPr>
          <w:rFonts w:ascii="Cambria" w:eastAsia="Arial" w:hAnsi="Cambria"/>
          <w:sz w:val="20"/>
        </w:rPr>
      </w:pPr>
    </w:p>
    <w:p w:rsidR="006C3370" w:rsidRPr="00CF7717" w:rsidRDefault="006C3370" w:rsidP="00F45E74">
      <w:pPr>
        <w:autoSpaceDE w:val="0"/>
        <w:jc w:val="both"/>
        <w:rPr>
          <w:rFonts w:ascii="Cambria" w:eastAsia="Arial" w:hAnsi="Cambria"/>
          <w:sz w:val="20"/>
        </w:rPr>
      </w:pPr>
      <w:r w:rsidRPr="00CF7717">
        <w:rPr>
          <w:rFonts w:ascii="Cambria" w:eastAsia="Arial" w:hAnsi="Cambria"/>
          <w:sz w:val="20"/>
        </w:rPr>
        <w:t>PRESO ATTO che il contratto stipulato con il predetto R.T.I. è in scadenza il 13/3/2021 così come stabilito con D.G.C. n. 4 del 19/1/2021;</w:t>
      </w:r>
    </w:p>
    <w:p w:rsidR="006C3370" w:rsidRPr="00CF7717" w:rsidRDefault="006C3370" w:rsidP="00F45E74">
      <w:pPr>
        <w:autoSpaceDE w:val="0"/>
        <w:jc w:val="both"/>
        <w:rPr>
          <w:rFonts w:ascii="Cambria" w:eastAsia="Arial" w:hAnsi="Cambria"/>
          <w:sz w:val="20"/>
        </w:rPr>
      </w:pPr>
    </w:p>
    <w:p w:rsidR="006C3370" w:rsidRPr="00CF7717" w:rsidRDefault="006C3370" w:rsidP="00F45E74">
      <w:pPr>
        <w:autoSpaceDE w:val="0"/>
        <w:jc w:val="both"/>
        <w:rPr>
          <w:rFonts w:ascii="Cambria" w:eastAsia="Arial" w:hAnsi="Cambria"/>
          <w:sz w:val="20"/>
        </w:rPr>
      </w:pPr>
      <w:r w:rsidRPr="008C62E8">
        <w:rPr>
          <w:rFonts w:ascii="Cambria" w:eastAsia="Arial" w:hAnsi="Cambria"/>
          <w:sz w:val="20"/>
        </w:rPr>
        <w:t xml:space="preserve">RICHIAMATA la Deliberazione della Giunta Comunale n. </w:t>
      </w:r>
      <w:r w:rsidR="008C62E8" w:rsidRPr="008C62E8">
        <w:rPr>
          <w:rFonts w:ascii="Cambria" w:eastAsia="Arial" w:hAnsi="Cambria"/>
          <w:sz w:val="20"/>
        </w:rPr>
        <w:t>42</w:t>
      </w:r>
      <w:r w:rsidRPr="008C62E8">
        <w:rPr>
          <w:rFonts w:ascii="Cambria" w:eastAsia="Arial" w:hAnsi="Cambria"/>
          <w:sz w:val="20"/>
        </w:rPr>
        <w:t xml:space="preserve"> del </w:t>
      </w:r>
      <w:r w:rsidR="008C62E8" w:rsidRPr="008C62E8">
        <w:rPr>
          <w:rFonts w:ascii="Cambria" w:eastAsia="Arial" w:hAnsi="Cambria"/>
          <w:sz w:val="20"/>
        </w:rPr>
        <w:t>11/3/2021</w:t>
      </w:r>
      <w:r w:rsidRPr="008C62E8">
        <w:rPr>
          <w:rFonts w:ascii="Cambria" w:eastAsia="Arial" w:hAnsi="Cambria"/>
          <w:sz w:val="20"/>
        </w:rPr>
        <w:t xml:space="preserve"> con cui veniva dato indirizzo al</w:t>
      </w:r>
      <w:r w:rsidRPr="00CF7717">
        <w:rPr>
          <w:rFonts w:ascii="Cambria" w:eastAsia="Arial" w:hAnsi="Cambria"/>
          <w:sz w:val="20"/>
        </w:rPr>
        <w:t xml:space="preserve"> Responsabile del Settore di Vigilanza di procedere all’affidamento, in regime di appalto di servizi ed anche prediligendo procedure di individuazione del contraente dai tempi ridotti ancorché per un periodo limitato nel tempo (comunque non inferiore ad un anno), la gestione dei parcheggi a pagamento presenti sul territorio comunale e dei relativi servizi accessori aggiuntivi;</w:t>
      </w:r>
    </w:p>
    <w:p w:rsidR="006C3370" w:rsidRPr="00CF7717" w:rsidRDefault="006C3370" w:rsidP="00F45E74">
      <w:pPr>
        <w:autoSpaceDE w:val="0"/>
        <w:jc w:val="both"/>
        <w:rPr>
          <w:rFonts w:ascii="Cambria" w:eastAsia="Arial" w:hAnsi="Cambria"/>
          <w:sz w:val="20"/>
        </w:rPr>
      </w:pPr>
    </w:p>
    <w:p w:rsidR="006C3370" w:rsidRPr="00CF7717" w:rsidRDefault="008869FD" w:rsidP="00F45E74">
      <w:pPr>
        <w:autoSpaceDE w:val="0"/>
        <w:jc w:val="both"/>
        <w:rPr>
          <w:rFonts w:ascii="Cambria" w:eastAsia="Arial" w:hAnsi="Cambria"/>
          <w:sz w:val="20"/>
        </w:rPr>
      </w:pPr>
      <w:r w:rsidRPr="00CF7717">
        <w:rPr>
          <w:rFonts w:ascii="Cambria" w:eastAsia="Arial" w:hAnsi="Cambria"/>
          <w:sz w:val="20"/>
        </w:rPr>
        <w:t>DATO ATTO che con la medesima deliberazione venivano stabiliti i criteri generali dell’affidamento;</w:t>
      </w:r>
    </w:p>
    <w:p w:rsidR="008869FD" w:rsidRPr="00CF7717" w:rsidRDefault="008869FD" w:rsidP="00F45E74">
      <w:pPr>
        <w:autoSpaceDE w:val="0"/>
        <w:jc w:val="both"/>
        <w:rPr>
          <w:rFonts w:ascii="Cambria" w:eastAsia="Arial" w:hAnsi="Cambria"/>
          <w:sz w:val="20"/>
        </w:rPr>
      </w:pPr>
    </w:p>
    <w:p w:rsidR="008869FD" w:rsidRPr="00CF7717" w:rsidRDefault="008869FD" w:rsidP="00F45E74">
      <w:pPr>
        <w:autoSpaceDE w:val="0"/>
        <w:jc w:val="both"/>
        <w:rPr>
          <w:rFonts w:ascii="Cambria" w:eastAsia="Arial" w:hAnsi="Cambria"/>
          <w:sz w:val="20"/>
        </w:rPr>
      </w:pPr>
      <w:r w:rsidRPr="00CF7717">
        <w:rPr>
          <w:rFonts w:ascii="Cambria" w:eastAsia="Arial" w:hAnsi="Cambria"/>
          <w:sz w:val="20"/>
        </w:rPr>
        <w:t xml:space="preserve">RITENUTO di dover pertanto provvedere </w:t>
      </w:r>
      <w:r w:rsidR="00583FD6" w:rsidRPr="00CF7717">
        <w:rPr>
          <w:rFonts w:ascii="Cambria" w:eastAsia="Arial" w:hAnsi="Cambria"/>
          <w:sz w:val="20"/>
        </w:rPr>
        <w:t xml:space="preserve">ad un nuovo affidamento del </w:t>
      </w:r>
      <w:r w:rsidRPr="00CF7717">
        <w:rPr>
          <w:rFonts w:ascii="Cambria" w:eastAsia="Arial" w:hAnsi="Cambria"/>
          <w:sz w:val="20"/>
        </w:rPr>
        <w:t>servizio di gestione dei parcheggi a pagamento secondo i criteri generali forniti dall’amministrazione comunale;</w:t>
      </w:r>
    </w:p>
    <w:p w:rsidR="00CF7717" w:rsidRDefault="00CF7717" w:rsidP="00E45AAC">
      <w:pPr>
        <w:tabs>
          <w:tab w:val="left" w:pos="0"/>
        </w:tabs>
        <w:jc w:val="both"/>
        <w:rPr>
          <w:rFonts w:ascii="Cambria" w:hAnsi="Cambria"/>
          <w:sz w:val="20"/>
        </w:rPr>
      </w:pPr>
    </w:p>
    <w:p w:rsidR="0076012C" w:rsidRPr="00CF7717" w:rsidRDefault="0076012C" w:rsidP="00E45AAC">
      <w:pPr>
        <w:tabs>
          <w:tab w:val="left" w:pos="0"/>
        </w:tabs>
        <w:jc w:val="both"/>
        <w:rPr>
          <w:rFonts w:ascii="Cambria" w:hAnsi="Cambria"/>
          <w:sz w:val="20"/>
        </w:rPr>
      </w:pPr>
      <w:r w:rsidRPr="00CF7717">
        <w:rPr>
          <w:rFonts w:ascii="Cambria" w:hAnsi="Cambria"/>
          <w:sz w:val="20"/>
        </w:rPr>
        <w:t>PRESO ATTO</w:t>
      </w:r>
      <w:r w:rsidR="00583FD6" w:rsidRPr="00CF7717">
        <w:rPr>
          <w:rFonts w:ascii="Cambria" w:hAnsi="Cambria"/>
          <w:sz w:val="20"/>
        </w:rPr>
        <w:t xml:space="preserve"> </w:t>
      </w:r>
      <w:r w:rsidRPr="00CF7717">
        <w:rPr>
          <w:rFonts w:ascii="Cambria" w:hAnsi="Cambria"/>
          <w:sz w:val="20"/>
        </w:rPr>
        <w:t>che per l’affidamento del servizio, è necessario provvedere ai successivi adempimenti previsti dalla legge, con particolare riferimento alla procedura di gara;</w:t>
      </w:r>
    </w:p>
    <w:p w:rsidR="00583FD6" w:rsidRPr="00CF7717" w:rsidRDefault="00583FD6" w:rsidP="00E45AAC">
      <w:pPr>
        <w:tabs>
          <w:tab w:val="left" w:pos="0"/>
        </w:tabs>
        <w:jc w:val="both"/>
        <w:rPr>
          <w:rFonts w:ascii="Cambria" w:hAnsi="Cambria"/>
          <w:sz w:val="20"/>
        </w:rPr>
      </w:pPr>
    </w:p>
    <w:p w:rsidR="0076012C" w:rsidRPr="00CF7717" w:rsidRDefault="0076012C" w:rsidP="00E45AAC">
      <w:pPr>
        <w:tabs>
          <w:tab w:val="left" w:pos="142"/>
        </w:tabs>
        <w:jc w:val="both"/>
        <w:rPr>
          <w:rFonts w:ascii="Cambria" w:hAnsi="Cambria"/>
          <w:sz w:val="20"/>
        </w:rPr>
      </w:pPr>
      <w:r w:rsidRPr="00CF7717">
        <w:rPr>
          <w:rFonts w:ascii="Cambria" w:hAnsi="Cambria"/>
          <w:sz w:val="20"/>
        </w:rPr>
        <w:t>ATTESO</w:t>
      </w:r>
      <w:r w:rsidR="00583FD6" w:rsidRPr="00CF7717">
        <w:rPr>
          <w:rFonts w:ascii="Cambria" w:hAnsi="Cambria"/>
          <w:sz w:val="20"/>
        </w:rPr>
        <w:t xml:space="preserve"> </w:t>
      </w:r>
      <w:r w:rsidRPr="00CF7717">
        <w:rPr>
          <w:rFonts w:ascii="Cambria" w:hAnsi="Cambria"/>
          <w:sz w:val="20"/>
        </w:rPr>
        <w:t xml:space="preserve">che, ai sensi dell'articolo 192, del D.Lgs. 18 agosto 2000, n. 267 </w:t>
      </w:r>
      <w:proofErr w:type="spellStart"/>
      <w:r w:rsidRPr="00CF7717">
        <w:rPr>
          <w:rFonts w:ascii="Cambria" w:hAnsi="Cambria"/>
          <w:sz w:val="20"/>
        </w:rPr>
        <w:t>s.m.i.</w:t>
      </w:r>
      <w:proofErr w:type="spellEnd"/>
      <w:r w:rsidRPr="00CF7717">
        <w:rPr>
          <w:rFonts w:ascii="Cambria" w:hAnsi="Cambria"/>
          <w:sz w:val="20"/>
        </w:rPr>
        <w:t>, occorre adottare la presente determinazione a contrattare, indicando:</w:t>
      </w:r>
    </w:p>
    <w:p w:rsidR="0076012C" w:rsidRPr="00CF7717" w:rsidRDefault="00583FD6" w:rsidP="00E45AAC">
      <w:pPr>
        <w:pStyle w:val="Paragrafoelenco"/>
        <w:tabs>
          <w:tab w:val="left" w:pos="0"/>
          <w:tab w:val="left" w:pos="426"/>
        </w:tabs>
        <w:ind w:left="0"/>
        <w:jc w:val="both"/>
        <w:rPr>
          <w:rFonts w:ascii="Cambria" w:hAnsi="Cambria"/>
          <w:sz w:val="20"/>
          <w:szCs w:val="20"/>
        </w:rPr>
      </w:pPr>
      <w:r w:rsidRPr="00CF7717">
        <w:rPr>
          <w:rFonts w:ascii="Cambria" w:hAnsi="Cambria"/>
          <w:sz w:val="20"/>
          <w:szCs w:val="20"/>
        </w:rPr>
        <w:tab/>
      </w:r>
      <w:r w:rsidR="0076012C" w:rsidRPr="00CF7717">
        <w:rPr>
          <w:rFonts w:ascii="Cambria" w:hAnsi="Cambria"/>
          <w:sz w:val="20"/>
          <w:szCs w:val="20"/>
        </w:rPr>
        <w:t>a)</w:t>
      </w:r>
      <w:r w:rsidR="0076012C" w:rsidRPr="00CF7717">
        <w:rPr>
          <w:rFonts w:ascii="Cambria" w:hAnsi="Cambria"/>
          <w:sz w:val="20"/>
          <w:szCs w:val="20"/>
        </w:rPr>
        <w:tab/>
        <w:t>il fine che con il contratto si intende perseguire;</w:t>
      </w:r>
    </w:p>
    <w:p w:rsidR="0076012C" w:rsidRPr="00CF7717" w:rsidRDefault="00583FD6" w:rsidP="00E45AAC">
      <w:pPr>
        <w:pStyle w:val="Paragrafoelenco"/>
        <w:tabs>
          <w:tab w:val="left" w:pos="0"/>
          <w:tab w:val="left" w:pos="426"/>
        </w:tabs>
        <w:ind w:left="0"/>
        <w:jc w:val="both"/>
        <w:rPr>
          <w:rFonts w:ascii="Cambria" w:hAnsi="Cambria"/>
          <w:sz w:val="20"/>
          <w:szCs w:val="20"/>
        </w:rPr>
      </w:pPr>
      <w:r w:rsidRPr="00CF7717">
        <w:rPr>
          <w:rFonts w:ascii="Cambria" w:hAnsi="Cambria"/>
          <w:sz w:val="20"/>
          <w:szCs w:val="20"/>
        </w:rPr>
        <w:tab/>
      </w:r>
      <w:r w:rsidR="0076012C" w:rsidRPr="00CF7717">
        <w:rPr>
          <w:rFonts w:ascii="Cambria" w:hAnsi="Cambria"/>
          <w:sz w:val="20"/>
          <w:szCs w:val="20"/>
        </w:rPr>
        <w:t>b)</w:t>
      </w:r>
      <w:r w:rsidR="0076012C" w:rsidRPr="00CF7717">
        <w:rPr>
          <w:rFonts w:ascii="Cambria" w:hAnsi="Cambria"/>
          <w:sz w:val="20"/>
          <w:szCs w:val="20"/>
        </w:rPr>
        <w:tab/>
        <w:t>l'oggetto del contratto, la sua forma e le clausole ritenute essenziali;</w:t>
      </w:r>
    </w:p>
    <w:p w:rsidR="0076012C" w:rsidRPr="00CF7717" w:rsidRDefault="00583FD6" w:rsidP="00E45AAC">
      <w:pPr>
        <w:pStyle w:val="Paragrafoelenco"/>
        <w:tabs>
          <w:tab w:val="left" w:pos="0"/>
          <w:tab w:val="left" w:pos="426"/>
        </w:tabs>
        <w:ind w:left="0"/>
        <w:jc w:val="both"/>
        <w:rPr>
          <w:rFonts w:ascii="Cambria" w:hAnsi="Cambria"/>
          <w:sz w:val="20"/>
          <w:szCs w:val="20"/>
        </w:rPr>
      </w:pPr>
      <w:r w:rsidRPr="00CF7717">
        <w:rPr>
          <w:rFonts w:ascii="Cambria" w:hAnsi="Cambria"/>
          <w:sz w:val="20"/>
          <w:szCs w:val="20"/>
        </w:rPr>
        <w:tab/>
      </w:r>
      <w:r w:rsidR="0076012C" w:rsidRPr="00CF7717">
        <w:rPr>
          <w:rFonts w:ascii="Cambria" w:hAnsi="Cambria"/>
          <w:sz w:val="20"/>
          <w:szCs w:val="20"/>
        </w:rPr>
        <w:t>c)</w:t>
      </w:r>
      <w:r w:rsidR="0076012C" w:rsidRPr="00CF7717">
        <w:rPr>
          <w:rFonts w:ascii="Cambria" w:hAnsi="Cambria"/>
          <w:sz w:val="20"/>
          <w:szCs w:val="20"/>
        </w:rPr>
        <w:tab/>
        <w:t>le modalità di scelta del contraente ammesse dalle disposizioni vigenti in materia di contratti delle pubbliche amministrazioni e le ragioni che ne sono alle base;</w:t>
      </w:r>
    </w:p>
    <w:p w:rsidR="00583FD6" w:rsidRDefault="00583FD6" w:rsidP="00E45AAC">
      <w:pPr>
        <w:tabs>
          <w:tab w:val="left" w:pos="1701"/>
        </w:tabs>
        <w:ind w:left="1701" w:hanging="1701"/>
        <w:jc w:val="both"/>
        <w:rPr>
          <w:rFonts w:ascii="Cambria" w:hAnsi="Cambria"/>
          <w:sz w:val="20"/>
        </w:rPr>
      </w:pPr>
    </w:p>
    <w:p w:rsidR="000976AB" w:rsidRDefault="000976AB" w:rsidP="00E45AAC">
      <w:pPr>
        <w:tabs>
          <w:tab w:val="left" w:pos="1701"/>
        </w:tabs>
        <w:ind w:left="1701" w:hanging="1701"/>
        <w:jc w:val="both"/>
        <w:rPr>
          <w:rFonts w:ascii="Cambria" w:hAnsi="Cambria"/>
          <w:sz w:val="20"/>
        </w:rPr>
      </w:pPr>
    </w:p>
    <w:p w:rsidR="000976AB" w:rsidRDefault="000976AB" w:rsidP="00E45AAC">
      <w:pPr>
        <w:tabs>
          <w:tab w:val="left" w:pos="1701"/>
        </w:tabs>
        <w:ind w:left="1701" w:hanging="1701"/>
        <w:jc w:val="both"/>
        <w:rPr>
          <w:rFonts w:ascii="Cambria" w:hAnsi="Cambria"/>
          <w:sz w:val="20"/>
        </w:rPr>
      </w:pPr>
    </w:p>
    <w:p w:rsidR="000976AB" w:rsidRDefault="000976AB" w:rsidP="00E45AAC">
      <w:pPr>
        <w:tabs>
          <w:tab w:val="left" w:pos="1701"/>
        </w:tabs>
        <w:ind w:left="1701" w:hanging="1701"/>
        <w:jc w:val="both"/>
        <w:rPr>
          <w:rFonts w:ascii="Cambria" w:hAnsi="Cambria"/>
          <w:sz w:val="20"/>
        </w:rPr>
      </w:pPr>
    </w:p>
    <w:p w:rsidR="000976AB" w:rsidRDefault="000976AB" w:rsidP="00E45AAC">
      <w:pPr>
        <w:tabs>
          <w:tab w:val="left" w:pos="1701"/>
        </w:tabs>
        <w:ind w:left="1701" w:hanging="1701"/>
        <w:jc w:val="both"/>
        <w:rPr>
          <w:rFonts w:ascii="Cambria" w:hAnsi="Cambria"/>
          <w:sz w:val="20"/>
        </w:rPr>
      </w:pPr>
    </w:p>
    <w:p w:rsidR="000976AB" w:rsidRDefault="000976AB" w:rsidP="00E45AAC">
      <w:pPr>
        <w:tabs>
          <w:tab w:val="left" w:pos="1701"/>
        </w:tabs>
        <w:ind w:left="1701" w:hanging="1701"/>
        <w:jc w:val="both"/>
        <w:rPr>
          <w:rFonts w:ascii="Cambria" w:hAnsi="Cambria"/>
          <w:sz w:val="20"/>
        </w:rPr>
      </w:pPr>
    </w:p>
    <w:p w:rsidR="000976AB" w:rsidRPr="00CF7717" w:rsidRDefault="000976AB" w:rsidP="00E45AAC">
      <w:pPr>
        <w:tabs>
          <w:tab w:val="left" w:pos="1701"/>
        </w:tabs>
        <w:ind w:left="1701" w:hanging="1701"/>
        <w:jc w:val="both"/>
        <w:rPr>
          <w:rFonts w:ascii="Cambria" w:hAnsi="Cambria"/>
          <w:sz w:val="20"/>
        </w:rPr>
      </w:pPr>
    </w:p>
    <w:p w:rsidR="0076012C" w:rsidRPr="00CF7717" w:rsidRDefault="0076012C" w:rsidP="00E45AAC">
      <w:pPr>
        <w:tabs>
          <w:tab w:val="left" w:pos="1701"/>
        </w:tabs>
        <w:ind w:left="1701" w:hanging="1701"/>
        <w:jc w:val="both"/>
        <w:rPr>
          <w:rFonts w:ascii="Cambria" w:hAnsi="Cambria"/>
          <w:sz w:val="20"/>
        </w:rPr>
      </w:pPr>
      <w:r w:rsidRPr="00CF7717">
        <w:rPr>
          <w:rFonts w:ascii="Cambria" w:hAnsi="Cambria"/>
          <w:sz w:val="20"/>
        </w:rPr>
        <w:lastRenderedPageBreak/>
        <w:t>VISTO</w:t>
      </w:r>
      <w:r w:rsidR="00583FD6" w:rsidRPr="00CF7717">
        <w:rPr>
          <w:rFonts w:ascii="Cambria" w:hAnsi="Cambria"/>
          <w:sz w:val="20"/>
        </w:rPr>
        <w:t xml:space="preserve"> </w:t>
      </w:r>
      <w:r w:rsidRPr="00CF7717">
        <w:rPr>
          <w:rFonts w:ascii="Cambria" w:hAnsi="Cambria"/>
          <w:sz w:val="20"/>
        </w:rPr>
        <w:t xml:space="preserve">l’art. 32 del D.Lgs. n. 50/2016 e </w:t>
      </w:r>
      <w:proofErr w:type="spellStart"/>
      <w:r w:rsidRPr="00CF7717">
        <w:rPr>
          <w:rFonts w:ascii="Cambria" w:hAnsi="Cambria"/>
          <w:sz w:val="20"/>
        </w:rPr>
        <w:t>s.m.i.</w:t>
      </w:r>
      <w:proofErr w:type="spellEnd"/>
      <w:r w:rsidRPr="00CF7717">
        <w:rPr>
          <w:rFonts w:ascii="Cambria" w:hAnsi="Cambria"/>
          <w:sz w:val="20"/>
        </w:rPr>
        <w:t>, il quale prevede:</w:t>
      </w:r>
    </w:p>
    <w:p w:rsidR="0076012C" w:rsidRPr="00CF7717" w:rsidRDefault="0076012C" w:rsidP="00E45AAC">
      <w:pPr>
        <w:pStyle w:val="Paragrafoelenco"/>
        <w:tabs>
          <w:tab w:val="left" w:pos="1701"/>
        </w:tabs>
        <w:ind w:left="709" w:hanging="283"/>
        <w:jc w:val="both"/>
        <w:rPr>
          <w:rFonts w:ascii="Cambria" w:hAnsi="Cambria"/>
          <w:sz w:val="20"/>
          <w:szCs w:val="20"/>
        </w:rPr>
      </w:pPr>
      <w:r w:rsidRPr="00CF7717">
        <w:rPr>
          <w:rFonts w:ascii="Cambria" w:hAnsi="Cambria"/>
          <w:sz w:val="20"/>
          <w:szCs w:val="20"/>
        </w:rPr>
        <w:t>-</w:t>
      </w:r>
      <w:r w:rsidRPr="00CF7717">
        <w:rPr>
          <w:rFonts w:ascii="Cambria" w:hAnsi="Cambria"/>
          <w:sz w:val="20"/>
          <w:szCs w:val="20"/>
        </w:rPr>
        <w:tab/>
        <w:t>al comma 2, che prima dell’avvio delle procedure di affidamento dei contratti pubblici, le stazioni appaltanti, in conformità ai propri ordinamenti, decretano o determinano di contrarre, individuando gli elementi essenziali del contratto e i criteri di selezione degli operatori economici e delle offerte;</w:t>
      </w:r>
    </w:p>
    <w:p w:rsidR="0076012C" w:rsidRPr="00CF7717" w:rsidRDefault="0076012C" w:rsidP="00E45AAC">
      <w:pPr>
        <w:pStyle w:val="Paragrafoelenco"/>
        <w:tabs>
          <w:tab w:val="left" w:pos="1701"/>
        </w:tabs>
        <w:ind w:left="709" w:hanging="283"/>
        <w:jc w:val="both"/>
        <w:rPr>
          <w:rFonts w:ascii="Cambria" w:hAnsi="Cambria"/>
          <w:sz w:val="20"/>
          <w:szCs w:val="20"/>
        </w:rPr>
      </w:pPr>
      <w:r w:rsidRPr="00CF7717">
        <w:rPr>
          <w:rFonts w:ascii="Cambria" w:hAnsi="Cambria"/>
          <w:sz w:val="20"/>
          <w:szCs w:val="20"/>
        </w:rPr>
        <w:t>-</w:t>
      </w:r>
      <w:r w:rsidRPr="00CF7717">
        <w:rPr>
          <w:rFonts w:ascii="Cambria" w:hAnsi="Cambria"/>
          <w:sz w:val="20"/>
          <w:szCs w:val="20"/>
        </w:rPr>
        <w:tab/>
        <w:t>al comma 8, che “</w:t>
      </w:r>
      <w:r w:rsidRPr="00CF7717">
        <w:rPr>
          <w:rFonts w:ascii="Cambria" w:hAnsi="Cambria"/>
          <w:i/>
          <w:sz w:val="20"/>
          <w:szCs w:val="20"/>
        </w:rPr>
        <w:t>Divenuta efficace l’aggiudicazione, e fatto salvo l’esercizio dei poteri di autotutela nei casi consentiti dalle norme vigenti, la stipulazione del contratto di appalto o di concessione deve avere luogo entro i successivi sessanta giorni, salvo diverso termine previsto nel bando o nell’invito ad offrire, …omissis… L’esecuzione d’urgenza di cui al presente comma è ammessa esclusivamente nelle ipotesi di eventi oggettivamente imprevedibili, per ovviare a situazioni di pericolo per persone, animali o cose, ovvero per l’igiene e la salute pubblica, …omissis</w:t>
      </w:r>
      <w:r w:rsidR="00583FD6" w:rsidRPr="00CF7717">
        <w:rPr>
          <w:rFonts w:ascii="Cambria" w:hAnsi="Cambria"/>
          <w:i/>
          <w:sz w:val="20"/>
          <w:szCs w:val="20"/>
        </w:rPr>
        <w:t>…</w:t>
      </w:r>
      <w:r w:rsidRPr="00CF7717">
        <w:rPr>
          <w:rFonts w:ascii="Cambria" w:hAnsi="Cambria"/>
          <w:sz w:val="20"/>
          <w:szCs w:val="20"/>
        </w:rPr>
        <w:t>”;</w:t>
      </w:r>
    </w:p>
    <w:p w:rsidR="0076012C" w:rsidRPr="00CF7717" w:rsidRDefault="0076012C" w:rsidP="00E45AAC">
      <w:pPr>
        <w:pStyle w:val="Paragrafoelenco"/>
        <w:tabs>
          <w:tab w:val="left" w:pos="1701"/>
        </w:tabs>
        <w:ind w:left="709" w:hanging="283"/>
        <w:jc w:val="both"/>
        <w:rPr>
          <w:rFonts w:ascii="Cambria" w:hAnsi="Cambria"/>
          <w:sz w:val="20"/>
          <w:szCs w:val="20"/>
        </w:rPr>
      </w:pPr>
      <w:r w:rsidRPr="00CF7717">
        <w:rPr>
          <w:rFonts w:ascii="Cambria" w:hAnsi="Cambria"/>
          <w:sz w:val="20"/>
          <w:szCs w:val="20"/>
        </w:rPr>
        <w:t>-</w:t>
      </w:r>
      <w:r w:rsidRPr="00CF7717">
        <w:rPr>
          <w:rFonts w:ascii="Cambria" w:hAnsi="Cambria"/>
          <w:sz w:val="20"/>
          <w:szCs w:val="20"/>
        </w:rPr>
        <w:tab/>
        <w:t>al comma 13, che “</w:t>
      </w:r>
      <w:r w:rsidRPr="00CF7717">
        <w:rPr>
          <w:rFonts w:ascii="Cambria" w:hAnsi="Cambria"/>
          <w:i/>
          <w:sz w:val="20"/>
          <w:szCs w:val="20"/>
        </w:rPr>
        <w:t>L’esecuzione del contratto può avere inizio solo dopo che lo stesso è divenuto efficace, salvo che, in casi di urgenza, la stazione appaltante ne chieda l’esecuzione anticipata, nei modi e alle condizioni previste al comma 8</w:t>
      </w:r>
      <w:r w:rsidRPr="00CF7717">
        <w:rPr>
          <w:rFonts w:ascii="Cambria" w:hAnsi="Cambria"/>
          <w:sz w:val="20"/>
          <w:szCs w:val="20"/>
        </w:rPr>
        <w:t>”;</w:t>
      </w:r>
    </w:p>
    <w:p w:rsidR="0076012C" w:rsidRPr="00CF7717" w:rsidRDefault="0076012C" w:rsidP="00E45AAC">
      <w:pPr>
        <w:pStyle w:val="Paragrafoelenco"/>
        <w:tabs>
          <w:tab w:val="left" w:pos="1701"/>
        </w:tabs>
        <w:ind w:left="709" w:hanging="283"/>
        <w:jc w:val="both"/>
        <w:rPr>
          <w:rFonts w:ascii="Cambria" w:hAnsi="Cambria"/>
          <w:sz w:val="20"/>
          <w:szCs w:val="20"/>
        </w:rPr>
      </w:pPr>
      <w:r w:rsidRPr="00CF7717">
        <w:rPr>
          <w:rFonts w:ascii="Cambria" w:hAnsi="Cambria"/>
          <w:sz w:val="20"/>
          <w:szCs w:val="20"/>
        </w:rPr>
        <w:t>-</w:t>
      </w:r>
      <w:r w:rsidRPr="00CF7717">
        <w:rPr>
          <w:rFonts w:ascii="Cambria" w:hAnsi="Cambria"/>
          <w:sz w:val="20"/>
          <w:szCs w:val="20"/>
        </w:rPr>
        <w:tab/>
        <w:t>al comma 14, che “</w:t>
      </w:r>
      <w:r w:rsidRPr="00CF7717">
        <w:rPr>
          <w:rFonts w:ascii="Cambria" w:hAnsi="Cambria"/>
          <w:i/>
          <w:sz w:val="20"/>
          <w:szCs w:val="20"/>
        </w:rPr>
        <w:t>Il contratto è stipulato, a pena di nullità, con atto pubblico notarile informatico, ovvero, in modalità elettronica secondo le norme vigenti per ciascuna stazione appaltante, in forma pubblica amministrativa a cura dell'Ufficiale rogante della stazione appaltante o mediante scrittura privata</w:t>
      </w:r>
      <w:r w:rsidRPr="00CF7717">
        <w:rPr>
          <w:rFonts w:ascii="Cambria" w:hAnsi="Cambria"/>
          <w:sz w:val="20"/>
          <w:szCs w:val="20"/>
        </w:rPr>
        <w:t>”;</w:t>
      </w:r>
    </w:p>
    <w:p w:rsidR="00374597" w:rsidRPr="00E45AAC" w:rsidRDefault="00374597" w:rsidP="00E45AAC">
      <w:pPr>
        <w:tabs>
          <w:tab w:val="left" w:pos="1701"/>
        </w:tabs>
        <w:ind w:left="1701" w:hanging="1701"/>
        <w:jc w:val="both"/>
        <w:rPr>
          <w:rFonts w:ascii="Cambria" w:hAnsi="Cambria"/>
          <w:sz w:val="22"/>
          <w:szCs w:val="22"/>
        </w:rPr>
      </w:pPr>
    </w:p>
    <w:p w:rsidR="009F3298" w:rsidRPr="009F3298" w:rsidRDefault="009F3298" w:rsidP="009F3298">
      <w:pPr>
        <w:autoSpaceDE w:val="0"/>
        <w:jc w:val="both"/>
        <w:rPr>
          <w:rFonts w:ascii="Cambria" w:eastAsia="Arial" w:hAnsi="Cambria"/>
          <w:sz w:val="20"/>
        </w:rPr>
      </w:pPr>
      <w:r w:rsidRPr="009F3298">
        <w:rPr>
          <w:rFonts w:ascii="Cambria" w:eastAsia="Arial" w:hAnsi="Cambria"/>
          <w:sz w:val="20"/>
        </w:rPr>
        <w:t>RICHIAMATI</w:t>
      </w:r>
    </w:p>
    <w:p w:rsidR="009F3298" w:rsidRPr="009F3298" w:rsidRDefault="009F3298" w:rsidP="009F3298">
      <w:pPr>
        <w:numPr>
          <w:ilvl w:val="0"/>
          <w:numId w:val="1"/>
        </w:numPr>
        <w:autoSpaceDE w:val="0"/>
        <w:jc w:val="both"/>
        <w:rPr>
          <w:rFonts w:ascii="Cambria" w:eastAsia="Arial" w:hAnsi="Cambria"/>
          <w:sz w:val="20"/>
        </w:rPr>
      </w:pPr>
      <w:r w:rsidRPr="009F3298">
        <w:rPr>
          <w:rFonts w:ascii="Cambria" w:eastAsia="Arial" w:hAnsi="Cambria"/>
          <w:sz w:val="20"/>
        </w:rPr>
        <w:t xml:space="preserve"> l’art. 36, comma 2, lett. b) del D.Lgs. 18 aprile 2016, n. 50, il quale testualmente recita:</w:t>
      </w:r>
    </w:p>
    <w:p w:rsidR="009F3298" w:rsidRPr="009F3298" w:rsidRDefault="009F3298" w:rsidP="009F3298">
      <w:pPr>
        <w:autoSpaceDE w:val="0"/>
        <w:ind w:left="705"/>
        <w:jc w:val="both"/>
        <w:rPr>
          <w:rFonts w:ascii="Cambria" w:eastAsia="Arial" w:hAnsi="Cambria"/>
          <w:sz w:val="20"/>
        </w:rPr>
      </w:pPr>
      <w:r w:rsidRPr="009F3298">
        <w:rPr>
          <w:rFonts w:ascii="Cambria" w:eastAsia="Arial" w:hAnsi="Cambria"/>
          <w:sz w:val="20"/>
        </w:rPr>
        <w:t>“</w:t>
      </w:r>
      <w:r w:rsidRPr="009F3298">
        <w:rPr>
          <w:rFonts w:ascii="Cambria" w:eastAsia="Arial" w:hAnsi="Cambria"/>
          <w:i/>
          <w:sz w:val="20"/>
        </w:rPr>
        <w:t>Per affidamenti di importo pari o superiore a 40.000 euro e inferiore a 150.000 euro per i lavori, o alle soglie di cui all’art. 35 per le forniture dei servizi, mediante affidamento diretto previa valutazione di tre preventivi, ove esistenti, per i lavori, e, per i servizi e le forniture, di almeno cinque operatori economici individuati sulla base di indagini di mercato o tramite elenchi di operatori economici, nel rispetto del criterio di rotazione degli inviti</w:t>
      </w:r>
      <w:r w:rsidRPr="009F3298">
        <w:rPr>
          <w:rFonts w:ascii="Cambria" w:eastAsia="Arial" w:hAnsi="Cambria"/>
          <w:sz w:val="20"/>
        </w:rPr>
        <w:t>.”</w:t>
      </w:r>
    </w:p>
    <w:p w:rsidR="009F3298" w:rsidRPr="009F3298" w:rsidRDefault="009F3298" w:rsidP="009F3298">
      <w:pPr>
        <w:numPr>
          <w:ilvl w:val="0"/>
          <w:numId w:val="1"/>
        </w:numPr>
        <w:autoSpaceDE w:val="0"/>
        <w:jc w:val="both"/>
        <w:rPr>
          <w:rFonts w:ascii="Cambria" w:eastAsia="Arial" w:hAnsi="Cambria"/>
          <w:sz w:val="20"/>
        </w:rPr>
      </w:pPr>
      <w:r w:rsidRPr="009F3298">
        <w:rPr>
          <w:rFonts w:ascii="Cambria" w:eastAsia="Arial" w:hAnsi="Cambria"/>
          <w:sz w:val="20"/>
        </w:rPr>
        <w:t>l’art. 35, comma 1, del D.Lgs. 18 aprile 2016, n. 50, il quale testualmente recita:</w:t>
      </w:r>
    </w:p>
    <w:p w:rsidR="009F3298" w:rsidRPr="009F3298" w:rsidRDefault="009F3298" w:rsidP="009F3298">
      <w:pPr>
        <w:autoSpaceDE w:val="0"/>
        <w:ind w:left="708"/>
        <w:jc w:val="both"/>
        <w:rPr>
          <w:rFonts w:ascii="Cambria" w:eastAsia="Arial" w:hAnsi="Cambria"/>
          <w:i/>
          <w:sz w:val="20"/>
        </w:rPr>
      </w:pPr>
      <w:r w:rsidRPr="009F3298">
        <w:rPr>
          <w:rFonts w:ascii="Cambria" w:eastAsia="Arial" w:hAnsi="Cambria"/>
          <w:sz w:val="20"/>
        </w:rPr>
        <w:t>“</w:t>
      </w:r>
      <w:r w:rsidRPr="009F3298">
        <w:rPr>
          <w:rFonts w:ascii="Cambria" w:eastAsia="Arial" w:hAnsi="Cambria"/>
          <w:i/>
          <w:sz w:val="20"/>
        </w:rPr>
        <w:t>Ai fini dell’applicazione del presente codice, le soglie di rilevanza comunitaria sono:</w:t>
      </w:r>
    </w:p>
    <w:p w:rsidR="009F3298" w:rsidRPr="009F3298" w:rsidRDefault="009F3298" w:rsidP="009F3298">
      <w:pPr>
        <w:numPr>
          <w:ilvl w:val="0"/>
          <w:numId w:val="3"/>
        </w:numPr>
        <w:autoSpaceDE w:val="0"/>
        <w:jc w:val="both"/>
        <w:rPr>
          <w:rFonts w:ascii="Cambria" w:eastAsia="Arial" w:hAnsi="Cambria"/>
          <w:i/>
          <w:sz w:val="20"/>
        </w:rPr>
      </w:pPr>
      <w:r w:rsidRPr="009F3298">
        <w:rPr>
          <w:rFonts w:ascii="Cambria" w:eastAsia="Arial" w:hAnsi="Cambria"/>
          <w:i/>
          <w:sz w:val="20"/>
        </w:rPr>
        <w:t>…omissis…</w:t>
      </w:r>
    </w:p>
    <w:p w:rsidR="009F3298" w:rsidRPr="009F3298" w:rsidRDefault="009F3298" w:rsidP="009F3298">
      <w:pPr>
        <w:numPr>
          <w:ilvl w:val="0"/>
          <w:numId w:val="3"/>
        </w:numPr>
        <w:autoSpaceDE w:val="0"/>
        <w:jc w:val="both"/>
        <w:rPr>
          <w:rFonts w:ascii="Cambria" w:eastAsia="Arial" w:hAnsi="Cambria"/>
          <w:i/>
          <w:sz w:val="20"/>
        </w:rPr>
      </w:pPr>
      <w:r w:rsidRPr="009F3298">
        <w:rPr>
          <w:rFonts w:ascii="Cambria" w:eastAsia="Arial" w:hAnsi="Cambria"/>
          <w:i/>
          <w:sz w:val="20"/>
        </w:rPr>
        <w:t>…omissis…</w:t>
      </w:r>
    </w:p>
    <w:p w:rsidR="009F3298" w:rsidRPr="009F3298" w:rsidRDefault="009F3298" w:rsidP="009F3298">
      <w:pPr>
        <w:numPr>
          <w:ilvl w:val="0"/>
          <w:numId w:val="3"/>
        </w:numPr>
        <w:autoSpaceDE w:val="0"/>
        <w:jc w:val="both"/>
        <w:rPr>
          <w:rFonts w:ascii="Cambria" w:eastAsia="Arial" w:hAnsi="Cambria"/>
          <w:i/>
          <w:sz w:val="20"/>
        </w:rPr>
      </w:pPr>
      <w:r w:rsidRPr="009F3298">
        <w:rPr>
          <w:rFonts w:ascii="Cambria" w:eastAsia="Arial" w:hAnsi="Cambria"/>
          <w:i/>
          <w:sz w:val="20"/>
        </w:rPr>
        <w:t>Euro 214.000 per gli appalti pubblici di forniture, di servizi e per i concorsi pubblici di progettazione aggiudicati da amministrazioni aggiudicatrici sub-centrali; …</w:t>
      </w:r>
      <w:proofErr w:type="spellStart"/>
      <w:r w:rsidRPr="009F3298">
        <w:rPr>
          <w:rFonts w:ascii="Cambria" w:eastAsia="Arial" w:hAnsi="Cambria"/>
          <w:i/>
          <w:sz w:val="20"/>
        </w:rPr>
        <w:t>omissi</w:t>
      </w:r>
      <w:proofErr w:type="spellEnd"/>
      <w:r w:rsidRPr="009F3298">
        <w:rPr>
          <w:rFonts w:ascii="Cambria" w:eastAsia="Arial" w:hAnsi="Cambria"/>
          <w:i/>
          <w:sz w:val="20"/>
        </w:rPr>
        <w:t>…</w:t>
      </w:r>
    </w:p>
    <w:p w:rsidR="009F3298" w:rsidRPr="009F3298" w:rsidRDefault="009F3298" w:rsidP="009F3298">
      <w:pPr>
        <w:numPr>
          <w:ilvl w:val="0"/>
          <w:numId w:val="3"/>
        </w:numPr>
        <w:autoSpaceDE w:val="0"/>
        <w:jc w:val="both"/>
        <w:rPr>
          <w:rFonts w:ascii="Cambria" w:eastAsia="Arial" w:hAnsi="Cambria"/>
          <w:sz w:val="20"/>
        </w:rPr>
      </w:pPr>
      <w:r w:rsidRPr="009F3298">
        <w:rPr>
          <w:rFonts w:ascii="Cambria" w:eastAsia="Arial" w:hAnsi="Cambria"/>
          <w:i/>
          <w:sz w:val="20"/>
        </w:rPr>
        <w:t>…omissis…</w:t>
      </w:r>
      <w:r w:rsidRPr="009F3298">
        <w:rPr>
          <w:rFonts w:ascii="Cambria" w:eastAsia="Arial" w:hAnsi="Cambria"/>
          <w:sz w:val="20"/>
        </w:rPr>
        <w:t>”</w:t>
      </w:r>
    </w:p>
    <w:p w:rsidR="009F3298" w:rsidRDefault="009F3298" w:rsidP="009F3298">
      <w:pPr>
        <w:autoSpaceDE w:val="0"/>
        <w:jc w:val="both"/>
        <w:rPr>
          <w:rFonts w:ascii="Cambria" w:hAnsi="Cambria" w:cs="Tahoma"/>
        </w:rPr>
      </w:pPr>
    </w:p>
    <w:p w:rsidR="009F3298" w:rsidRPr="009F3298" w:rsidRDefault="009F3298" w:rsidP="009F3298">
      <w:pPr>
        <w:autoSpaceDE w:val="0"/>
        <w:jc w:val="both"/>
        <w:rPr>
          <w:rFonts w:ascii="Cambria" w:eastAsia="Arial" w:hAnsi="Cambria"/>
          <w:sz w:val="20"/>
        </w:rPr>
      </w:pPr>
      <w:r w:rsidRPr="009F3298">
        <w:rPr>
          <w:rFonts w:ascii="Cambria" w:hAnsi="Cambria" w:cs="Tahoma"/>
          <w:sz w:val="20"/>
        </w:rPr>
        <w:t xml:space="preserve">ACCERTATO che l’art. 36 </w:t>
      </w:r>
      <w:r w:rsidRPr="009F3298">
        <w:rPr>
          <w:rFonts w:ascii="Cambria" w:eastAsia="Arial" w:hAnsi="Cambria"/>
          <w:sz w:val="20"/>
        </w:rPr>
        <w:t xml:space="preserve">del D.Lgs. 18 aprile 2016, n. 50, per le procedure indette entro il 31 dicembre 2021, è stato temporaneamente sostituito dalla disciplina di cui all’art. 1 della legge 11 settembre 2020, n. 120 </w:t>
      </w:r>
      <w:r w:rsidRPr="009F3298">
        <w:rPr>
          <w:rFonts w:ascii="Cambria" w:hAnsi="Cambria"/>
          <w:sz w:val="20"/>
        </w:rPr>
        <w:t>(conversione in legge, con modificazioni, del decreto-legge 16 luglio 2020, n. 76, recante «Misure urgenti per la semplificazione e l’innovazione digitali» - Decreto Semplificazioni), pubblicata sulla G.U. n. 228 del 14 settembre 2020</w:t>
      </w:r>
      <w:r w:rsidRPr="009F3298">
        <w:rPr>
          <w:rFonts w:ascii="Cambria" w:eastAsia="Arial" w:hAnsi="Cambria"/>
          <w:sz w:val="20"/>
        </w:rPr>
        <w:t>;</w:t>
      </w:r>
    </w:p>
    <w:p w:rsidR="009F3298" w:rsidRDefault="009F3298" w:rsidP="009F3298">
      <w:pPr>
        <w:autoSpaceDE w:val="0"/>
        <w:jc w:val="both"/>
        <w:rPr>
          <w:rFonts w:ascii="Cambria" w:hAnsi="Cambria" w:cs="Tahoma"/>
        </w:rPr>
      </w:pPr>
    </w:p>
    <w:p w:rsidR="009F3298" w:rsidRPr="009F3298" w:rsidRDefault="009F3298" w:rsidP="009F3298">
      <w:pPr>
        <w:autoSpaceDE w:val="0"/>
        <w:jc w:val="both"/>
        <w:rPr>
          <w:rFonts w:ascii="Cambria" w:hAnsi="Cambria"/>
          <w:sz w:val="20"/>
        </w:rPr>
      </w:pPr>
      <w:r w:rsidRPr="009F3298">
        <w:rPr>
          <w:rFonts w:ascii="Cambria" w:hAnsi="Cambria"/>
          <w:sz w:val="20"/>
        </w:rPr>
        <w:t xml:space="preserve">VISTO l’art. 1, comma 2 della Legge 11 settembre 2020 n. 120 il quale testualmente recita: </w:t>
      </w:r>
    </w:p>
    <w:p w:rsidR="009F3298" w:rsidRPr="009F3298" w:rsidRDefault="009F3298" w:rsidP="009F3298">
      <w:pPr>
        <w:autoSpaceDE w:val="0"/>
        <w:ind w:left="708"/>
        <w:jc w:val="both"/>
        <w:rPr>
          <w:rFonts w:ascii="Cambria" w:hAnsi="Cambria"/>
          <w:i/>
          <w:sz w:val="20"/>
        </w:rPr>
      </w:pPr>
      <w:r w:rsidRPr="009F3298">
        <w:rPr>
          <w:rFonts w:ascii="Cambria" w:hAnsi="Cambria"/>
          <w:sz w:val="20"/>
        </w:rPr>
        <w:t>“</w:t>
      </w:r>
      <w:r w:rsidRPr="009F3298">
        <w:rPr>
          <w:rFonts w:ascii="Cambria" w:hAnsi="Cambria"/>
          <w:i/>
          <w:sz w:val="20"/>
        </w:rPr>
        <w:t>Fermo quanto previsto dagli articoli 37 e 38 del decreto legislativo n. 50 del 2016, le stazioni appaltanti procedono all’affidamento delle attività di esecuzione di lavori, servizi e forniture, nonché dei servizi di ingegneria e architettura, inclusa l’attività di progettazione, di importo inferiore alle soglie di cui all’articolo 35 del decreto legislativo n. 50 del 2016 secondo le seguenti modalità:</w:t>
      </w:r>
    </w:p>
    <w:p w:rsidR="009F3298" w:rsidRPr="009F3298" w:rsidRDefault="009F3298" w:rsidP="009F3298">
      <w:pPr>
        <w:autoSpaceDE w:val="0"/>
        <w:ind w:left="1416"/>
        <w:jc w:val="both"/>
        <w:rPr>
          <w:rFonts w:ascii="Cambria" w:hAnsi="Cambria"/>
          <w:i/>
          <w:sz w:val="20"/>
        </w:rPr>
      </w:pPr>
      <w:r w:rsidRPr="009F3298">
        <w:rPr>
          <w:rFonts w:ascii="Cambria" w:hAnsi="Cambria"/>
          <w:i/>
          <w:sz w:val="20"/>
        </w:rPr>
        <w:t xml:space="preserve">a) affidamento diretto per lavori di importo inferiore a 150.000 euro e per servizi e forniture, ivi compresi i servizi di ingegneria e architettura e l’attività di progettazione, di importo inferiore a 75.000 euro; </w:t>
      </w:r>
    </w:p>
    <w:p w:rsidR="009F3298" w:rsidRPr="009F3298" w:rsidRDefault="009F3298" w:rsidP="009F3298">
      <w:pPr>
        <w:autoSpaceDE w:val="0"/>
        <w:ind w:left="1416"/>
        <w:jc w:val="both"/>
        <w:rPr>
          <w:rFonts w:ascii="Cambria" w:hAnsi="Cambria" w:cs="Tahoma"/>
          <w:sz w:val="20"/>
        </w:rPr>
      </w:pPr>
      <w:r w:rsidRPr="009F3298">
        <w:rPr>
          <w:rFonts w:ascii="Cambria" w:hAnsi="Cambria"/>
          <w:i/>
          <w:sz w:val="20"/>
        </w:rPr>
        <w:t>b) procedura negoziata, senza bando, di cui all’articolo 63 del decreto legislativo n. 50 del 2016, previa consultazione di almeno cinque operatori economici, ove esistenti, nel rispetto di un criterio di rotazione degli inviti, che tenga conto anche di una diversa dislocazione territoriale delle imprese invitate, individuati in base ad indagini di mercato o tramite elenchi di operatori economici, per l’affidamento di servizi e forniture, ivi compresi i servizi di ingegneria e architettura e l’attività di progettazione, di importo pari o superiore a 75.000 euro e fino alle soglie di cui all’articolo 35 del decreto legislativo n. 50 del 2016 e di lavori di importo pari o superiore a 150.000 euro e inferiore a 350.000 euro, ovvero di almeno dieci operatori per lavori di importo pari o superiore a 350.000 euro e inferiore a un milione di euro, ovvero di almeno quindici operatori per lavori di importo pari o superiore a un milione di euro e fino alle soglie di cui all’articolo 35 del decreto legislativo n. 50 del 2016. Le stazioni appaltanti danno evidenza dell’avvio delle procedure negoziate di cui alla presente lettera tramite pubblicazione di un avviso nei rispettivi siti internet istituzionali. L’avviso sui risultati della procedura di affidamento, la cui pubblicazione nel caso di cui alla lettera a) non è obbligatoria per affidamenti inferiori ad euro 40.000, contiene anche l’indicazione dei soggetti invitati</w:t>
      </w:r>
      <w:r w:rsidRPr="009F3298">
        <w:rPr>
          <w:rFonts w:ascii="Cambria" w:hAnsi="Cambria"/>
          <w:sz w:val="20"/>
        </w:rPr>
        <w:t>”.</w:t>
      </w:r>
    </w:p>
    <w:p w:rsidR="009F3298" w:rsidRPr="00731F26" w:rsidRDefault="009F3298" w:rsidP="009F3298">
      <w:pPr>
        <w:autoSpaceDE w:val="0"/>
        <w:jc w:val="both"/>
        <w:rPr>
          <w:rFonts w:ascii="Cambria" w:hAnsi="Cambria" w:cs="Tahoma"/>
        </w:rPr>
      </w:pPr>
    </w:p>
    <w:p w:rsidR="000976AB" w:rsidRDefault="000976AB" w:rsidP="009F3298">
      <w:pPr>
        <w:autoSpaceDE w:val="0"/>
        <w:jc w:val="both"/>
        <w:rPr>
          <w:rFonts w:ascii="Cambria" w:hAnsi="Cambria" w:cs="Tahoma"/>
          <w:sz w:val="20"/>
        </w:rPr>
      </w:pPr>
    </w:p>
    <w:p w:rsidR="000976AB" w:rsidRDefault="000976AB" w:rsidP="009F3298">
      <w:pPr>
        <w:autoSpaceDE w:val="0"/>
        <w:jc w:val="both"/>
        <w:rPr>
          <w:rFonts w:ascii="Cambria" w:hAnsi="Cambria" w:cs="Tahoma"/>
          <w:sz w:val="20"/>
        </w:rPr>
      </w:pPr>
    </w:p>
    <w:p w:rsidR="000976AB" w:rsidRDefault="000976AB" w:rsidP="009F3298">
      <w:pPr>
        <w:autoSpaceDE w:val="0"/>
        <w:jc w:val="both"/>
        <w:rPr>
          <w:rFonts w:ascii="Cambria" w:hAnsi="Cambria" w:cs="Tahoma"/>
          <w:sz w:val="20"/>
        </w:rPr>
      </w:pPr>
    </w:p>
    <w:p w:rsidR="000976AB" w:rsidRDefault="000976AB" w:rsidP="009F3298">
      <w:pPr>
        <w:autoSpaceDE w:val="0"/>
        <w:jc w:val="both"/>
        <w:rPr>
          <w:rFonts w:ascii="Cambria" w:hAnsi="Cambria" w:cs="Tahoma"/>
          <w:sz w:val="20"/>
        </w:rPr>
      </w:pPr>
    </w:p>
    <w:p w:rsidR="000976AB" w:rsidRDefault="000976AB" w:rsidP="009F3298">
      <w:pPr>
        <w:autoSpaceDE w:val="0"/>
        <w:jc w:val="both"/>
        <w:rPr>
          <w:rFonts w:ascii="Cambria" w:hAnsi="Cambria" w:cs="Tahoma"/>
          <w:sz w:val="20"/>
        </w:rPr>
      </w:pPr>
    </w:p>
    <w:p w:rsidR="009F3298" w:rsidRPr="009F3298" w:rsidRDefault="009F3298" w:rsidP="009F3298">
      <w:pPr>
        <w:autoSpaceDE w:val="0"/>
        <w:jc w:val="both"/>
        <w:rPr>
          <w:rFonts w:ascii="Cambria" w:hAnsi="Cambria" w:cs="Tahoma"/>
          <w:sz w:val="20"/>
        </w:rPr>
      </w:pPr>
      <w:r w:rsidRPr="009F3298">
        <w:rPr>
          <w:rFonts w:ascii="Cambria" w:hAnsi="Cambria" w:cs="Tahoma"/>
          <w:sz w:val="20"/>
        </w:rPr>
        <w:lastRenderedPageBreak/>
        <w:t>RITENUTO</w:t>
      </w:r>
    </w:p>
    <w:p w:rsidR="009F3298" w:rsidRPr="009F3298" w:rsidRDefault="009F3298" w:rsidP="009F3298">
      <w:pPr>
        <w:numPr>
          <w:ilvl w:val="0"/>
          <w:numId w:val="1"/>
        </w:numPr>
        <w:autoSpaceDE w:val="0"/>
        <w:jc w:val="both"/>
        <w:rPr>
          <w:rFonts w:ascii="Cambria" w:hAnsi="Cambria" w:cs="Tahoma"/>
          <w:sz w:val="20"/>
        </w:rPr>
      </w:pPr>
      <w:r w:rsidRPr="009F3298">
        <w:rPr>
          <w:rFonts w:ascii="Cambria" w:hAnsi="Cambria" w:cs="Tahoma"/>
          <w:sz w:val="20"/>
        </w:rPr>
        <w:t>che il costo complessivo dell’affidamento, in regime di appalto, rientri nei limiti di cui al combinato disposto degli artt. 35, c. 1, lett. c) del D.Lgs. 18 aprile 2016, n. 50 (Codice dei contratti pubblici, pubblicato in G.U. n. 91 del 19 aprile 2016) e dell’art. 1, comma 2, let</w:t>
      </w:r>
      <w:r w:rsidR="001F640B">
        <w:rPr>
          <w:rFonts w:ascii="Cambria" w:hAnsi="Cambria" w:cs="Tahoma"/>
          <w:sz w:val="20"/>
        </w:rPr>
        <w:t>t</w:t>
      </w:r>
      <w:r w:rsidRPr="009F3298">
        <w:rPr>
          <w:rFonts w:ascii="Cambria" w:hAnsi="Cambria" w:cs="Tahoma"/>
          <w:sz w:val="20"/>
        </w:rPr>
        <w:t>era b) della Legge 11 settembre 2020, n. 120;</w:t>
      </w:r>
    </w:p>
    <w:p w:rsidR="009F3298" w:rsidRPr="009F3298" w:rsidRDefault="009F3298" w:rsidP="009F3298">
      <w:pPr>
        <w:numPr>
          <w:ilvl w:val="0"/>
          <w:numId w:val="1"/>
        </w:numPr>
        <w:autoSpaceDE w:val="0"/>
        <w:jc w:val="both"/>
        <w:rPr>
          <w:rFonts w:ascii="Cambria" w:hAnsi="Cambria" w:cs="Tahoma"/>
          <w:sz w:val="20"/>
        </w:rPr>
      </w:pPr>
      <w:r w:rsidRPr="009F3298">
        <w:rPr>
          <w:rFonts w:ascii="Cambria" w:hAnsi="Cambria" w:cs="Tahoma"/>
          <w:sz w:val="20"/>
        </w:rPr>
        <w:t>che pertanto è possibile procedere mediante procedura negoziata, senza bando, di cui all’art. 63 del D.Lgs. 50/2016;</w:t>
      </w:r>
    </w:p>
    <w:p w:rsidR="009F3298" w:rsidRDefault="009F3298" w:rsidP="009F3298">
      <w:pPr>
        <w:tabs>
          <w:tab w:val="left" w:pos="1701"/>
        </w:tabs>
        <w:ind w:left="1701" w:hanging="1701"/>
        <w:jc w:val="both"/>
        <w:rPr>
          <w:rFonts w:ascii="Cambria" w:hAnsi="Cambria"/>
          <w:color w:val="FF0000"/>
          <w:sz w:val="20"/>
        </w:rPr>
      </w:pPr>
    </w:p>
    <w:p w:rsidR="00921EFE" w:rsidRPr="009F3298" w:rsidRDefault="00921EFE" w:rsidP="00921EFE">
      <w:pPr>
        <w:jc w:val="both"/>
        <w:rPr>
          <w:rFonts w:ascii="Cambria" w:hAnsi="Cambria"/>
          <w:sz w:val="20"/>
        </w:rPr>
      </w:pPr>
      <w:r w:rsidRPr="009F3298">
        <w:rPr>
          <w:rFonts w:ascii="Cambria" w:hAnsi="Cambria"/>
          <w:sz w:val="20"/>
        </w:rPr>
        <w:t>VISTO l’art. 80 del D.Lgs</w:t>
      </w:r>
      <w:r w:rsidR="0074028C">
        <w:rPr>
          <w:rFonts w:ascii="Cambria" w:hAnsi="Cambria"/>
          <w:sz w:val="20"/>
        </w:rPr>
        <w:t>.</w:t>
      </w:r>
      <w:r w:rsidRPr="009F3298">
        <w:rPr>
          <w:rFonts w:ascii="Cambria" w:hAnsi="Cambria"/>
          <w:sz w:val="20"/>
        </w:rPr>
        <w:t xml:space="preserve"> 50/2016 e </w:t>
      </w:r>
      <w:proofErr w:type="spellStart"/>
      <w:r w:rsidRPr="009F3298">
        <w:rPr>
          <w:rFonts w:ascii="Cambria" w:hAnsi="Cambria"/>
          <w:sz w:val="20"/>
        </w:rPr>
        <w:t>s.m.i.</w:t>
      </w:r>
      <w:proofErr w:type="spellEnd"/>
      <w:r w:rsidRPr="009F3298">
        <w:rPr>
          <w:rFonts w:ascii="Cambria" w:hAnsi="Cambria"/>
          <w:sz w:val="20"/>
        </w:rPr>
        <w:t>, il quale prescrive i motivi di esclusione di un operatore economico dalla partecipazione a una procedura di appalto o concessione;</w:t>
      </w:r>
    </w:p>
    <w:p w:rsidR="00921EFE" w:rsidRPr="009F3298" w:rsidRDefault="00921EFE" w:rsidP="00921EFE">
      <w:pPr>
        <w:tabs>
          <w:tab w:val="left" w:pos="1701"/>
        </w:tabs>
        <w:ind w:left="1701" w:hanging="1701"/>
        <w:jc w:val="both"/>
        <w:rPr>
          <w:rFonts w:ascii="Cambria" w:hAnsi="Cambria"/>
          <w:sz w:val="20"/>
        </w:rPr>
      </w:pPr>
    </w:p>
    <w:p w:rsidR="00921EFE" w:rsidRPr="009F3298" w:rsidRDefault="00921EFE" w:rsidP="00921EFE">
      <w:pPr>
        <w:tabs>
          <w:tab w:val="left" w:pos="1418"/>
        </w:tabs>
        <w:jc w:val="both"/>
        <w:rPr>
          <w:rFonts w:ascii="Cambria" w:hAnsi="Cambria"/>
          <w:sz w:val="20"/>
        </w:rPr>
      </w:pPr>
      <w:r w:rsidRPr="009F3298">
        <w:rPr>
          <w:rFonts w:ascii="Cambria" w:hAnsi="Cambria"/>
          <w:sz w:val="20"/>
        </w:rPr>
        <w:t>VISTO l’art. 95, comma 4, del D.Lgs</w:t>
      </w:r>
      <w:r w:rsidR="0074028C">
        <w:rPr>
          <w:rFonts w:ascii="Cambria" w:hAnsi="Cambria"/>
          <w:sz w:val="20"/>
        </w:rPr>
        <w:t>.</w:t>
      </w:r>
      <w:r w:rsidRPr="009F3298">
        <w:rPr>
          <w:rFonts w:ascii="Cambria" w:hAnsi="Cambria"/>
          <w:sz w:val="20"/>
        </w:rPr>
        <w:t xml:space="preserve"> 50/2016 e </w:t>
      </w:r>
      <w:proofErr w:type="spellStart"/>
      <w:r w:rsidRPr="009F3298">
        <w:rPr>
          <w:rFonts w:ascii="Cambria" w:hAnsi="Cambria"/>
          <w:sz w:val="20"/>
        </w:rPr>
        <w:t>s.m.i.</w:t>
      </w:r>
      <w:proofErr w:type="spellEnd"/>
      <w:r w:rsidRPr="009F3298">
        <w:rPr>
          <w:rFonts w:ascii="Cambria" w:hAnsi="Cambria"/>
          <w:sz w:val="20"/>
        </w:rPr>
        <w:t>, il quale statuisce che può essere utilizzato il criterio del minor prezzo per i servizi e le forniture con caratteristiche standardizzate o le cui condizioni sono definite dal mercato;</w:t>
      </w:r>
    </w:p>
    <w:p w:rsidR="00921EFE" w:rsidRDefault="00921EFE" w:rsidP="00B648AA">
      <w:pPr>
        <w:tabs>
          <w:tab w:val="left" w:pos="1701"/>
        </w:tabs>
        <w:ind w:left="1701" w:hanging="1701"/>
        <w:jc w:val="both"/>
        <w:rPr>
          <w:rFonts w:ascii="Cambria" w:hAnsi="Cambria"/>
          <w:sz w:val="20"/>
        </w:rPr>
      </w:pPr>
    </w:p>
    <w:p w:rsidR="001F640B" w:rsidRPr="00B648AA" w:rsidRDefault="001F640B" w:rsidP="00B648AA">
      <w:pPr>
        <w:tabs>
          <w:tab w:val="left" w:pos="1701"/>
        </w:tabs>
        <w:ind w:left="1701" w:hanging="1701"/>
        <w:jc w:val="both"/>
        <w:rPr>
          <w:rFonts w:ascii="Cambria" w:hAnsi="Cambria"/>
          <w:sz w:val="20"/>
        </w:rPr>
      </w:pPr>
      <w:r w:rsidRPr="00B648AA">
        <w:rPr>
          <w:rFonts w:ascii="Cambria" w:hAnsi="Cambria"/>
          <w:sz w:val="20"/>
        </w:rPr>
        <w:t>PRECISATO che:</w:t>
      </w:r>
    </w:p>
    <w:p w:rsidR="001F640B" w:rsidRPr="00B648AA"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 xml:space="preserve">con il contratto si intende appaltare, per il periodo di anni 1 (uno) con decorrenza presumibile dal 01/05/2021 e fino </w:t>
      </w:r>
      <w:r w:rsidRPr="00B648AA">
        <w:rPr>
          <w:rFonts w:ascii="Cambria" w:hAnsi="Cambria" w:cs="Helvetica"/>
          <w:sz w:val="20"/>
          <w:szCs w:val="20"/>
        </w:rPr>
        <w:t>al 34/04/2022</w:t>
      </w:r>
      <w:r w:rsidRPr="00B648AA">
        <w:rPr>
          <w:rFonts w:ascii="Cambria" w:hAnsi="Cambria" w:cs="Calibri"/>
          <w:sz w:val="20"/>
          <w:szCs w:val="20"/>
        </w:rPr>
        <w:t>, il servizio di “</w:t>
      </w:r>
      <w:r w:rsidRPr="00B648AA">
        <w:rPr>
          <w:rFonts w:ascii="Cambria" w:hAnsi="Cambria" w:cs="Calibri"/>
          <w:i/>
          <w:iCs/>
          <w:sz w:val="20"/>
          <w:szCs w:val="20"/>
        </w:rPr>
        <w:t>Gestione dei parcheggi a pagamento</w:t>
      </w:r>
      <w:r w:rsidRPr="00B648AA">
        <w:rPr>
          <w:rFonts w:ascii="Cambria" w:hAnsi="Cambria" w:cs="Calibri"/>
          <w:sz w:val="20"/>
          <w:szCs w:val="20"/>
        </w:rPr>
        <w:t>”;</w:t>
      </w:r>
    </w:p>
    <w:p w:rsidR="001F640B" w:rsidRPr="00B648AA"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 xml:space="preserve">l’importo presunto complessivo a base d’asta per il suddetto servizio è quantificato in € </w:t>
      </w:r>
      <w:r w:rsidRPr="00B648AA">
        <w:rPr>
          <w:rFonts w:ascii="Cambria" w:hAnsi="Cambria"/>
          <w:sz w:val="20"/>
          <w:szCs w:val="20"/>
        </w:rPr>
        <w:t>189.150,16</w:t>
      </w:r>
      <w:r w:rsidRPr="00B648AA">
        <w:rPr>
          <w:rFonts w:ascii="Cambria" w:hAnsi="Cambria" w:cs="Calibri"/>
          <w:sz w:val="20"/>
          <w:szCs w:val="20"/>
        </w:rPr>
        <w:t>, oltre I.V.A.;</w:t>
      </w:r>
    </w:p>
    <w:p w:rsidR="001F640B" w:rsidRPr="00B648AA"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 xml:space="preserve">il C.P.V. di riferimento è il seguente: </w:t>
      </w:r>
      <w:r w:rsidR="00B648AA" w:rsidRPr="00B648AA">
        <w:rPr>
          <w:rFonts w:ascii="Cambria" w:hAnsi="Cambria" w:cs="Calibri"/>
          <w:sz w:val="20"/>
          <w:szCs w:val="20"/>
        </w:rPr>
        <w:t>98351000-8</w:t>
      </w:r>
      <w:r w:rsidRPr="00B648AA">
        <w:rPr>
          <w:rFonts w:ascii="Cambria" w:hAnsi="Cambria" w:cs="Calibri"/>
          <w:sz w:val="20"/>
          <w:szCs w:val="20"/>
        </w:rPr>
        <w:t xml:space="preserve"> </w:t>
      </w:r>
      <w:r w:rsidRPr="00B648AA">
        <w:rPr>
          <w:rFonts w:ascii="Cambria" w:hAnsi="Cambria" w:cs="Calibri"/>
          <w:i/>
          <w:iCs/>
          <w:sz w:val="20"/>
          <w:szCs w:val="20"/>
        </w:rPr>
        <w:t xml:space="preserve">“Servizi di </w:t>
      </w:r>
      <w:r w:rsidR="00B648AA" w:rsidRPr="00B648AA">
        <w:rPr>
          <w:rFonts w:ascii="Cambria" w:hAnsi="Cambria" w:cs="Calibri"/>
          <w:i/>
          <w:iCs/>
          <w:sz w:val="20"/>
          <w:szCs w:val="20"/>
        </w:rPr>
        <w:t>gestione parcheggi</w:t>
      </w:r>
      <w:r w:rsidRPr="00B648AA">
        <w:rPr>
          <w:rFonts w:ascii="Cambria" w:hAnsi="Cambria" w:cs="Calibri"/>
          <w:i/>
          <w:iCs/>
          <w:sz w:val="20"/>
          <w:szCs w:val="20"/>
        </w:rPr>
        <w:t>”</w:t>
      </w:r>
      <w:r w:rsidRPr="00B648AA">
        <w:rPr>
          <w:rFonts w:ascii="Cambria" w:hAnsi="Cambria" w:cs="Calibri"/>
          <w:sz w:val="20"/>
          <w:szCs w:val="20"/>
        </w:rPr>
        <w:t>;</w:t>
      </w:r>
    </w:p>
    <w:p w:rsidR="001F640B" w:rsidRPr="00B648AA"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il contratto verrà stipulato in forma pubblica;</w:t>
      </w:r>
    </w:p>
    <w:p w:rsidR="00B648AA"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le clausole essenziali del contratto sono contenute nel Capitolato Speciale di Appalto;</w:t>
      </w:r>
    </w:p>
    <w:p w:rsidR="0074028C" w:rsidRPr="0074028C" w:rsidRDefault="001F640B" w:rsidP="00B648AA">
      <w:pPr>
        <w:pStyle w:val="Paragrafoelenco"/>
        <w:numPr>
          <w:ilvl w:val="0"/>
          <w:numId w:val="1"/>
        </w:numPr>
        <w:contextualSpacing w:val="0"/>
        <w:jc w:val="both"/>
        <w:rPr>
          <w:rFonts w:ascii="Cambria" w:hAnsi="Cambria" w:cs="Calibri"/>
          <w:sz w:val="20"/>
          <w:szCs w:val="20"/>
        </w:rPr>
      </w:pPr>
      <w:r w:rsidRPr="00B648AA">
        <w:rPr>
          <w:rFonts w:ascii="Cambria" w:hAnsi="Cambria" w:cs="Calibri"/>
          <w:sz w:val="20"/>
          <w:szCs w:val="20"/>
        </w:rPr>
        <w:t>il contraente sarà individuato</w:t>
      </w:r>
      <w:r w:rsidR="0074028C">
        <w:rPr>
          <w:rFonts w:ascii="Cambria" w:hAnsi="Cambria" w:cs="Calibri"/>
          <w:sz w:val="20"/>
          <w:szCs w:val="20"/>
        </w:rPr>
        <w:t>,</w:t>
      </w:r>
      <w:r w:rsidRPr="00B648AA">
        <w:rPr>
          <w:rFonts w:ascii="Cambria" w:hAnsi="Cambria" w:cs="Calibri"/>
          <w:sz w:val="20"/>
          <w:szCs w:val="20"/>
        </w:rPr>
        <w:t xml:space="preserve"> ai sensi </w:t>
      </w:r>
      <w:r w:rsidR="00B648AA" w:rsidRPr="00B648AA">
        <w:rPr>
          <w:rFonts w:ascii="Cambria" w:hAnsi="Cambria" w:cs="Calibri"/>
          <w:sz w:val="20"/>
          <w:szCs w:val="20"/>
        </w:rPr>
        <w:t>del</w:t>
      </w:r>
      <w:r w:rsidR="00B648AA" w:rsidRPr="00B648AA">
        <w:rPr>
          <w:rFonts w:ascii="Cambria" w:hAnsi="Cambria"/>
          <w:sz w:val="20"/>
        </w:rPr>
        <w:t>l’art. 1, comma 2 della Legge 11 settembre 2020 n. 120</w:t>
      </w:r>
      <w:r w:rsidR="0074028C">
        <w:rPr>
          <w:rFonts w:ascii="Cambria" w:hAnsi="Cambria"/>
          <w:sz w:val="20"/>
        </w:rPr>
        <w:t xml:space="preserve">, mediante </w:t>
      </w:r>
      <w:r w:rsidR="0074028C" w:rsidRPr="009F3298">
        <w:rPr>
          <w:rFonts w:ascii="Cambria" w:hAnsi="Cambria"/>
          <w:sz w:val="20"/>
        </w:rPr>
        <w:t>procedura negoziata, senza bando, di cui all’articolo 63 del decreto legislativo n. 50 del 2016, previa consultazione di almeno cinque operatori economici, ove esistenti,</w:t>
      </w:r>
      <w:r w:rsidR="0074028C" w:rsidRPr="009F3298">
        <w:rPr>
          <w:rFonts w:ascii="Cambria" w:hAnsi="Cambria"/>
          <w:i/>
          <w:sz w:val="20"/>
        </w:rPr>
        <w:t xml:space="preserve"> </w:t>
      </w:r>
      <w:r w:rsidR="0074028C" w:rsidRPr="009F3298">
        <w:rPr>
          <w:rFonts w:ascii="Cambria" w:hAnsi="Cambria"/>
          <w:sz w:val="20"/>
        </w:rPr>
        <w:t>previa pubblicazione di apposito avviso per la manifestazione di interesse da parte degli operatori economici in possesso dei requisiti, ai fini dell’affidamento del “</w:t>
      </w:r>
      <w:r w:rsidR="0074028C" w:rsidRPr="009F3298">
        <w:rPr>
          <w:rFonts w:ascii="Cambria" w:hAnsi="Cambria"/>
          <w:bCs/>
          <w:i/>
          <w:sz w:val="20"/>
        </w:rPr>
        <w:t>servizio di gestione dei parcheggi a pagamento</w:t>
      </w:r>
      <w:r w:rsidR="0074028C" w:rsidRPr="009F3298">
        <w:rPr>
          <w:rFonts w:ascii="Cambria" w:hAnsi="Cambria"/>
          <w:sz w:val="20"/>
        </w:rPr>
        <w:t xml:space="preserve">”, per la durata di mesi 12 </w:t>
      </w:r>
      <w:r w:rsidR="0074028C" w:rsidRPr="0022133A">
        <w:rPr>
          <w:rFonts w:ascii="Cambria" w:hAnsi="Cambria"/>
          <w:sz w:val="20"/>
        </w:rPr>
        <w:t>(dodici), per l’importo a base d’asta pari a € 189.150,16, oltre Iva di Legge</w:t>
      </w:r>
      <w:r w:rsidR="0074028C">
        <w:rPr>
          <w:rFonts w:ascii="Cambria" w:hAnsi="Cambria"/>
          <w:sz w:val="20"/>
        </w:rPr>
        <w:t>;</w:t>
      </w:r>
    </w:p>
    <w:p w:rsidR="001F640B" w:rsidRPr="00B648AA" w:rsidRDefault="0074028C" w:rsidP="0074028C">
      <w:pPr>
        <w:pStyle w:val="Paragrafoelenco"/>
        <w:numPr>
          <w:ilvl w:val="0"/>
          <w:numId w:val="1"/>
        </w:numPr>
        <w:contextualSpacing w:val="0"/>
        <w:jc w:val="both"/>
        <w:rPr>
          <w:rFonts w:ascii="Cambria" w:hAnsi="Cambria" w:cs="Calibri"/>
          <w:sz w:val="20"/>
          <w:szCs w:val="20"/>
        </w:rPr>
      </w:pPr>
      <w:r>
        <w:rPr>
          <w:rFonts w:ascii="Cambria" w:hAnsi="Cambria" w:cs="Calibri"/>
          <w:sz w:val="20"/>
          <w:szCs w:val="20"/>
        </w:rPr>
        <w:t xml:space="preserve">che l’aggiudicazione avverrà secondo </w:t>
      </w:r>
      <w:r w:rsidR="001F640B" w:rsidRPr="00B648AA">
        <w:rPr>
          <w:rFonts w:ascii="Cambria" w:hAnsi="Cambria" w:cs="Calibri"/>
          <w:sz w:val="20"/>
          <w:szCs w:val="20"/>
        </w:rPr>
        <w:t xml:space="preserve">il criterio </w:t>
      </w:r>
      <w:r w:rsidR="00B648AA" w:rsidRPr="00B648AA">
        <w:rPr>
          <w:rFonts w:ascii="Cambria" w:hAnsi="Cambria" w:cs="Calibri"/>
          <w:sz w:val="20"/>
          <w:szCs w:val="20"/>
        </w:rPr>
        <w:t xml:space="preserve">del </w:t>
      </w:r>
      <w:r w:rsidR="00392F9B">
        <w:rPr>
          <w:rFonts w:ascii="Cambria" w:hAnsi="Cambria" w:cs="Calibri"/>
          <w:sz w:val="20"/>
          <w:szCs w:val="20"/>
        </w:rPr>
        <w:t xml:space="preserve">minor </w:t>
      </w:r>
      <w:r w:rsidR="00B648AA" w:rsidRPr="00B648AA">
        <w:rPr>
          <w:rFonts w:ascii="Cambria" w:hAnsi="Cambria" w:cs="Calibri"/>
          <w:sz w:val="20"/>
          <w:szCs w:val="20"/>
        </w:rPr>
        <w:t>prezzo ai sensi dell’art. 95</w:t>
      </w:r>
      <w:r w:rsidR="00392F9B">
        <w:rPr>
          <w:rFonts w:ascii="Cambria" w:hAnsi="Cambria" w:cs="Calibri"/>
          <w:sz w:val="20"/>
          <w:szCs w:val="20"/>
        </w:rPr>
        <w:t>, comma 4, lett. b)</w:t>
      </w:r>
      <w:r w:rsidR="00B648AA" w:rsidRPr="00B648AA">
        <w:rPr>
          <w:rFonts w:ascii="Cambria" w:hAnsi="Cambria" w:cs="Calibri"/>
          <w:sz w:val="20"/>
          <w:szCs w:val="20"/>
        </w:rPr>
        <w:t xml:space="preserve"> del D.Lgs. 18 aprile 2016 n. 50</w:t>
      </w:r>
      <w:r w:rsidR="001F640B" w:rsidRPr="00B648AA">
        <w:rPr>
          <w:rFonts w:ascii="Cambria" w:hAnsi="Cambria" w:cs="Calibri"/>
          <w:sz w:val="20"/>
          <w:szCs w:val="20"/>
        </w:rPr>
        <w:t>;</w:t>
      </w:r>
    </w:p>
    <w:p w:rsidR="009F3298" w:rsidRPr="00E60028" w:rsidRDefault="009F3298" w:rsidP="0022133A">
      <w:pPr>
        <w:tabs>
          <w:tab w:val="left" w:pos="1418"/>
        </w:tabs>
        <w:jc w:val="both"/>
        <w:rPr>
          <w:rFonts w:ascii="Georgia" w:hAnsi="Georgia"/>
          <w:color w:val="FF0000"/>
          <w:sz w:val="20"/>
        </w:rPr>
      </w:pPr>
    </w:p>
    <w:p w:rsidR="0074028C" w:rsidRDefault="009F3298" w:rsidP="009F3298">
      <w:pPr>
        <w:tabs>
          <w:tab w:val="left" w:pos="1134"/>
        </w:tabs>
        <w:jc w:val="both"/>
        <w:rPr>
          <w:rFonts w:ascii="Cambria" w:hAnsi="Cambria"/>
          <w:sz w:val="20"/>
        </w:rPr>
      </w:pPr>
      <w:r w:rsidRPr="009F3298">
        <w:rPr>
          <w:rFonts w:ascii="Cambria" w:hAnsi="Cambria"/>
          <w:sz w:val="20"/>
        </w:rPr>
        <w:t xml:space="preserve">RITENUTO </w:t>
      </w:r>
      <w:r w:rsidR="0076012C" w:rsidRPr="009F3298">
        <w:rPr>
          <w:rFonts w:ascii="Cambria" w:hAnsi="Cambria"/>
          <w:sz w:val="20"/>
        </w:rPr>
        <w:t xml:space="preserve">per i motivi anzidetti, di avviare </w:t>
      </w:r>
      <w:r w:rsidR="0074028C">
        <w:rPr>
          <w:rFonts w:ascii="Cambria" w:hAnsi="Cambria"/>
          <w:sz w:val="20"/>
        </w:rPr>
        <w:t>la</w:t>
      </w:r>
      <w:r w:rsidR="0076012C" w:rsidRPr="009F3298">
        <w:rPr>
          <w:rFonts w:ascii="Cambria" w:hAnsi="Cambria"/>
          <w:sz w:val="20"/>
        </w:rPr>
        <w:t xml:space="preserve"> </w:t>
      </w:r>
      <w:r w:rsidRPr="009F3298">
        <w:rPr>
          <w:rFonts w:ascii="Cambria" w:hAnsi="Cambria"/>
          <w:sz w:val="20"/>
        </w:rPr>
        <w:t>procedura negoziata</w:t>
      </w:r>
      <w:r w:rsidR="0074028C">
        <w:rPr>
          <w:rFonts w:ascii="Cambria" w:hAnsi="Cambria"/>
          <w:sz w:val="20"/>
        </w:rPr>
        <w:t xml:space="preserve"> in parola;</w:t>
      </w:r>
    </w:p>
    <w:p w:rsidR="00E31A2B" w:rsidRDefault="00E31A2B" w:rsidP="009F3298">
      <w:pPr>
        <w:tabs>
          <w:tab w:val="left" w:pos="1134"/>
        </w:tabs>
        <w:jc w:val="both"/>
        <w:rPr>
          <w:rFonts w:ascii="Cambria" w:hAnsi="Cambria"/>
          <w:sz w:val="20"/>
        </w:rPr>
      </w:pPr>
    </w:p>
    <w:p w:rsidR="009B5799" w:rsidRPr="009B5799" w:rsidRDefault="009B5799" w:rsidP="009B5799">
      <w:pPr>
        <w:autoSpaceDE w:val="0"/>
        <w:autoSpaceDN w:val="0"/>
        <w:adjustRightInd w:val="0"/>
        <w:spacing w:after="120"/>
        <w:jc w:val="both"/>
        <w:rPr>
          <w:rFonts w:ascii="Cambria" w:hAnsi="Cambria"/>
          <w:bCs/>
          <w:color w:val="000000"/>
          <w:sz w:val="20"/>
        </w:rPr>
      </w:pPr>
      <w:r w:rsidRPr="009B5799">
        <w:rPr>
          <w:rFonts w:ascii="Cambria" w:hAnsi="Cambria"/>
          <w:bCs/>
          <w:sz w:val="20"/>
          <w:lang w:val="it"/>
        </w:rPr>
        <w:t>RICHIAMATA</w:t>
      </w:r>
      <w:r w:rsidRPr="009B5799">
        <w:rPr>
          <w:rFonts w:ascii="Cambria" w:hAnsi="Cambria"/>
          <w:sz w:val="20"/>
          <w:lang w:val="it"/>
        </w:rPr>
        <w:t xml:space="preserve"> la Delibera dell’ANAC n. 1121 del 29/12/2020 - Attuazione dell’art. 1, commi 65 e 67, della legge 23/12/2005, n. 266, per l’anno 2021, </w:t>
      </w:r>
      <w:r w:rsidRPr="009B5799">
        <w:rPr>
          <w:rFonts w:ascii="Cambria" w:hAnsi="Cambria"/>
          <w:color w:val="000000"/>
          <w:sz w:val="20"/>
        </w:rPr>
        <w:t xml:space="preserve">che fissa, per importi a base di gara </w:t>
      </w:r>
      <w:r w:rsidRPr="009B5799">
        <w:rPr>
          <w:rFonts w:ascii="Cambria" w:hAnsi="Cambria"/>
          <w:sz w:val="20"/>
        </w:rPr>
        <w:t>uguale o maggiore a €150.000 e inferiore a € 300.000</w:t>
      </w:r>
      <w:r w:rsidRPr="009B5799">
        <w:rPr>
          <w:rFonts w:ascii="Cambria" w:hAnsi="Cambria"/>
          <w:color w:val="000000"/>
          <w:sz w:val="20"/>
        </w:rPr>
        <w:t xml:space="preserve">, un contributo per la stazione appaltante di € 225,00 mentre per gli operatori economici del settore € 20,00; </w:t>
      </w:r>
    </w:p>
    <w:p w:rsidR="00E31A2B" w:rsidRPr="00E31A2B" w:rsidRDefault="00E31A2B" w:rsidP="00E31A2B">
      <w:pPr>
        <w:jc w:val="both"/>
        <w:rPr>
          <w:rFonts w:ascii="Cambria" w:hAnsi="Cambria"/>
          <w:sz w:val="20"/>
        </w:rPr>
      </w:pPr>
      <w:r w:rsidRPr="00E31A2B">
        <w:rPr>
          <w:rFonts w:ascii="Cambria" w:hAnsi="Cambria"/>
          <w:sz w:val="20"/>
        </w:rPr>
        <w:t>VISTO il Quadro Economico Generale dell’Appalto in parola, appresso riportato:</w:t>
      </w:r>
    </w:p>
    <w:p w:rsidR="00E31A2B" w:rsidRPr="00E31A2B" w:rsidRDefault="00E31A2B" w:rsidP="00E31A2B">
      <w:pPr>
        <w:rPr>
          <w:rFonts w:ascii="Cambria" w:hAnsi="Cambria"/>
          <w:vanish/>
          <w:sz w:val="20"/>
        </w:rPr>
      </w:pPr>
    </w:p>
    <w:tbl>
      <w:tblPr>
        <w:tblpPr w:leftFromText="141" w:rightFromText="141" w:vertAnchor="text" w:horzAnchor="margin" w:tblpX="70" w:tblpY="178"/>
        <w:tblW w:w="9851" w:type="dxa"/>
        <w:tblCellMar>
          <w:left w:w="70" w:type="dxa"/>
          <w:right w:w="70" w:type="dxa"/>
        </w:tblCellMar>
        <w:tblLook w:val="04A0" w:firstRow="1" w:lastRow="0" w:firstColumn="1" w:lastColumn="0" w:noHBand="0" w:noVBand="1"/>
      </w:tblPr>
      <w:tblGrid>
        <w:gridCol w:w="6228"/>
        <w:gridCol w:w="1417"/>
        <w:gridCol w:w="159"/>
        <w:gridCol w:w="2047"/>
      </w:tblGrid>
      <w:tr w:rsidR="00E31A2B" w:rsidRPr="00E31A2B" w:rsidTr="003910FB">
        <w:trPr>
          <w:trHeight w:val="20"/>
        </w:trPr>
        <w:tc>
          <w:tcPr>
            <w:tcW w:w="9851" w:type="dxa"/>
            <w:gridSpan w:val="4"/>
            <w:tcBorders>
              <w:top w:val="single" w:sz="4" w:space="0" w:color="auto"/>
              <w:left w:val="single" w:sz="4" w:space="0" w:color="auto"/>
              <w:bottom w:val="single" w:sz="4" w:space="0" w:color="auto"/>
              <w:right w:val="single" w:sz="4" w:space="0" w:color="auto"/>
            </w:tcBorders>
            <w:shd w:val="clear" w:color="auto" w:fill="auto"/>
            <w:vAlign w:val="center"/>
            <w:hideMark/>
          </w:tcPr>
          <w:p w:rsidR="00E31A2B" w:rsidRPr="00E31A2B" w:rsidRDefault="00E31A2B" w:rsidP="00E31A2B">
            <w:pPr>
              <w:jc w:val="center"/>
              <w:rPr>
                <w:rFonts w:ascii="Cambria" w:hAnsi="Cambria"/>
                <w:b/>
                <w:color w:val="000000"/>
                <w:sz w:val="20"/>
              </w:rPr>
            </w:pPr>
            <w:r w:rsidRPr="00E31A2B">
              <w:rPr>
                <w:rFonts w:ascii="Cambria" w:hAnsi="Cambria"/>
                <w:b/>
                <w:bCs/>
                <w:iCs/>
                <w:color w:val="000000"/>
                <w:sz w:val="20"/>
              </w:rPr>
              <w:t>QUADRO ECONOMICO GENERALE</w:t>
            </w:r>
          </w:p>
        </w:tc>
      </w:tr>
      <w:tr w:rsidR="00E31A2B" w:rsidRPr="00E31A2B" w:rsidTr="00E31A2B">
        <w:trPr>
          <w:trHeight w:val="20"/>
        </w:trPr>
        <w:tc>
          <w:tcPr>
            <w:tcW w:w="62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31A2B" w:rsidRPr="00E31A2B" w:rsidRDefault="00E31A2B" w:rsidP="004C043F">
            <w:pPr>
              <w:rPr>
                <w:rFonts w:ascii="Cambria" w:hAnsi="Cambria"/>
                <w:bCs/>
                <w:iCs/>
                <w:color w:val="000000"/>
                <w:sz w:val="20"/>
              </w:rPr>
            </w:pPr>
            <w:r w:rsidRPr="00E31A2B">
              <w:rPr>
                <w:rFonts w:ascii="Cambria" w:hAnsi="Cambria"/>
                <w:bCs/>
                <w:iCs/>
                <w:color w:val="000000"/>
                <w:sz w:val="20"/>
              </w:rPr>
              <w:t xml:space="preserve">Importo Servizio Annuo </w:t>
            </w:r>
          </w:p>
        </w:tc>
        <w:tc>
          <w:tcPr>
            <w:tcW w:w="1417" w:type="dxa"/>
            <w:tcBorders>
              <w:top w:val="single" w:sz="4" w:space="0" w:color="auto"/>
              <w:left w:val="nil"/>
              <w:bottom w:val="single" w:sz="4" w:space="0" w:color="auto"/>
              <w:right w:val="single" w:sz="4" w:space="0" w:color="auto"/>
            </w:tcBorders>
            <w:shd w:val="clear" w:color="auto" w:fill="auto"/>
            <w:noWrap/>
            <w:vAlign w:val="center"/>
            <w:hideMark/>
          </w:tcPr>
          <w:p w:rsidR="00E31A2B" w:rsidRPr="00E31A2B" w:rsidRDefault="00E31A2B" w:rsidP="00E31A2B">
            <w:pPr>
              <w:jc w:val="center"/>
              <w:rPr>
                <w:rFonts w:ascii="Cambria" w:hAnsi="Cambria"/>
                <w:b/>
                <w:color w:val="000000"/>
                <w:sz w:val="20"/>
              </w:rPr>
            </w:pPr>
          </w:p>
        </w:tc>
        <w:tc>
          <w:tcPr>
            <w:tcW w:w="159" w:type="dxa"/>
            <w:tcBorders>
              <w:top w:val="single" w:sz="4" w:space="0" w:color="auto"/>
              <w:left w:val="nil"/>
              <w:bottom w:val="single" w:sz="4" w:space="0" w:color="auto"/>
              <w:right w:val="nil"/>
            </w:tcBorders>
            <w:vAlign w:val="center"/>
          </w:tcPr>
          <w:p w:rsidR="00E31A2B" w:rsidRPr="00E31A2B" w:rsidRDefault="00E31A2B" w:rsidP="00E31A2B">
            <w:pPr>
              <w:jc w:val="right"/>
              <w:rPr>
                <w:rFonts w:ascii="Cambria" w:hAnsi="Cambria"/>
                <w:b/>
                <w:color w:val="000000"/>
                <w:sz w:val="20"/>
              </w:rPr>
            </w:pPr>
          </w:p>
        </w:tc>
        <w:tc>
          <w:tcPr>
            <w:tcW w:w="2047" w:type="dxa"/>
            <w:tcBorders>
              <w:top w:val="single" w:sz="4" w:space="0" w:color="auto"/>
              <w:left w:val="nil"/>
              <w:bottom w:val="single" w:sz="4" w:space="0" w:color="auto"/>
              <w:right w:val="single" w:sz="4" w:space="0" w:color="auto"/>
            </w:tcBorders>
            <w:shd w:val="clear" w:color="auto" w:fill="auto"/>
            <w:noWrap/>
            <w:vAlign w:val="center"/>
            <w:hideMark/>
          </w:tcPr>
          <w:p w:rsidR="00E31A2B" w:rsidRPr="00E31A2B" w:rsidRDefault="004C043F" w:rsidP="00E31A2B">
            <w:pPr>
              <w:jc w:val="right"/>
              <w:rPr>
                <w:rFonts w:ascii="Cambria" w:hAnsi="Cambria"/>
                <w:color w:val="000000"/>
                <w:sz w:val="20"/>
              </w:rPr>
            </w:pPr>
            <w:r>
              <w:rPr>
                <w:rFonts w:ascii="Cambria" w:hAnsi="Cambria"/>
                <w:color w:val="000000"/>
                <w:sz w:val="20"/>
              </w:rPr>
              <w:t xml:space="preserve">€ </w:t>
            </w:r>
            <w:r w:rsidRPr="004C043F">
              <w:rPr>
                <w:rFonts w:ascii="Cambria" w:hAnsi="Cambria"/>
                <w:color w:val="000000"/>
                <w:sz w:val="20"/>
              </w:rPr>
              <w:t>189</w:t>
            </w:r>
            <w:r>
              <w:rPr>
                <w:rFonts w:ascii="Cambria" w:hAnsi="Cambria"/>
                <w:color w:val="000000"/>
                <w:sz w:val="20"/>
              </w:rPr>
              <w:t>.</w:t>
            </w:r>
            <w:r w:rsidRPr="004C043F">
              <w:rPr>
                <w:rFonts w:ascii="Cambria" w:hAnsi="Cambria"/>
                <w:color w:val="000000"/>
                <w:sz w:val="20"/>
              </w:rPr>
              <w:t>150,16</w:t>
            </w: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4C043F">
            <w:pPr>
              <w:rPr>
                <w:rFonts w:ascii="Cambria" w:hAnsi="Cambria"/>
                <w:color w:val="000000"/>
                <w:sz w:val="20"/>
              </w:rPr>
            </w:pPr>
            <w:r w:rsidRPr="00E31A2B">
              <w:rPr>
                <w:rFonts w:ascii="Cambria" w:hAnsi="Cambria"/>
                <w:color w:val="000000"/>
                <w:sz w:val="20"/>
              </w:rPr>
              <w:t xml:space="preserve">Oneri della sicurezza </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BE07BA" w:rsidP="00E31A2B">
            <w:pPr>
              <w:jc w:val="right"/>
              <w:rPr>
                <w:rFonts w:ascii="Cambria" w:hAnsi="Cambria"/>
                <w:color w:val="000000"/>
                <w:sz w:val="20"/>
              </w:rPr>
            </w:pPr>
            <w:r>
              <w:rPr>
                <w:rFonts w:ascii="Cambria" w:hAnsi="Cambria"/>
                <w:color w:val="000000"/>
                <w:sz w:val="20"/>
              </w:rPr>
              <w:t>0</w:t>
            </w: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750B54">
            <w:pPr>
              <w:jc w:val="right"/>
              <w:rPr>
                <w:rFonts w:ascii="Cambria" w:hAnsi="Cambria"/>
                <w:b/>
                <w:bCs/>
                <w:i/>
                <w:iCs/>
                <w:color w:val="000000"/>
                <w:sz w:val="20"/>
              </w:rPr>
            </w:pPr>
            <w:r w:rsidRPr="00E31A2B">
              <w:rPr>
                <w:rFonts w:ascii="Cambria" w:hAnsi="Cambria"/>
                <w:b/>
                <w:bCs/>
                <w:i/>
                <w:iCs/>
                <w:color w:val="000000"/>
                <w:sz w:val="20"/>
              </w:rPr>
              <w:t xml:space="preserve">Totale complessivo </w:t>
            </w:r>
            <w:r w:rsidR="00750B54">
              <w:rPr>
                <w:rFonts w:ascii="Cambria" w:hAnsi="Cambria"/>
                <w:b/>
                <w:bCs/>
                <w:i/>
                <w:iCs/>
                <w:color w:val="000000"/>
                <w:sz w:val="20"/>
              </w:rPr>
              <w:t>del servizio</w:t>
            </w:r>
            <w:r w:rsidRPr="00E31A2B">
              <w:rPr>
                <w:rFonts w:ascii="Cambria" w:hAnsi="Cambria"/>
                <w:b/>
                <w:bCs/>
                <w:i/>
                <w:iCs/>
                <w:color w:val="000000"/>
                <w:sz w:val="20"/>
              </w:rPr>
              <w:t xml:space="preserve"> a base d’asta </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b/>
                <w:bCs/>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BE07BA" w:rsidRDefault="00BE07BA" w:rsidP="00E31A2B">
            <w:pPr>
              <w:jc w:val="right"/>
              <w:rPr>
                <w:rFonts w:ascii="Cambria" w:hAnsi="Cambria"/>
                <w:bCs/>
                <w:color w:val="000000"/>
                <w:sz w:val="20"/>
              </w:rPr>
            </w:pPr>
            <w:r w:rsidRPr="00BE07BA">
              <w:rPr>
                <w:rFonts w:ascii="Cambria" w:hAnsi="Cambria"/>
                <w:bCs/>
                <w:color w:val="000000"/>
                <w:sz w:val="20"/>
              </w:rPr>
              <w:t xml:space="preserve"> € 189.150,16</w:t>
            </w: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E31A2B">
            <w:pPr>
              <w:rPr>
                <w:rFonts w:ascii="Cambria" w:hAnsi="Cambria"/>
                <w:b/>
                <w:bCs/>
                <w:iCs/>
                <w:color w:val="000000"/>
                <w:sz w:val="20"/>
              </w:rPr>
            </w:pPr>
            <w:r w:rsidRPr="00E31A2B">
              <w:rPr>
                <w:rFonts w:ascii="Cambria" w:hAnsi="Cambria"/>
                <w:b/>
                <w:bCs/>
                <w:iCs/>
                <w:color w:val="000000"/>
                <w:sz w:val="20"/>
              </w:rPr>
              <w:t xml:space="preserve">Somme a disposizione dell’Amministrazione </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rPr>
                <w:rFonts w:ascii="Cambria" w:hAnsi="Cambria"/>
                <w:color w:val="000000"/>
                <w:sz w:val="20"/>
              </w:rPr>
            </w:pPr>
            <w:r w:rsidRPr="00E31A2B">
              <w:rPr>
                <w:rFonts w:ascii="Cambria" w:hAnsi="Cambria"/>
                <w:color w:val="000000"/>
                <w:sz w:val="20"/>
              </w:rPr>
              <w:t> </w:t>
            </w: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b/>
                <w:bCs/>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b/>
                <w:bCs/>
                <w:color w:val="000000"/>
                <w:sz w:val="20"/>
              </w:rPr>
            </w:pP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E31A2B">
            <w:pPr>
              <w:rPr>
                <w:rFonts w:ascii="Cambria" w:hAnsi="Cambria"/>
                <w:color w:val="000000"/>
                <w:sz w:val="20"/>
              </w:rPr>
            </w:pPr>
            <w:r w:rsidRPr="00E31A2B">
              <w:rPr>
                <w:rFonts w:ascii="Cambria" w:hAnsi="Cambria"/>
                <w:color w:val="000000"/>
                <w:sz w:val="20"/>
              </w:rPr>
              <w:t xml:space="preserve">IVA 22% sui servizi </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4011C3">
            <w:pPr>
              <w:jc w:val="right"/>
              <w:rPr>
                <w:rFonts w:ascii="Cambria" w:hAnsi="Cambria"/>
                <w:color w:val="000000"/>
                <w:sz w:val="20"/>
              </w:rPr>
            </w:pPr>
            <w:r w:rsidRPr="00E31A2B">
              <w:rPr>
                <w:rFonts w:ascii="Cambria" w:hAnsi="Cambria"/>
                <w:color w:val="000000"/>
                <w:sz w:val="20"/>
              </w:rPr>
              <w:t>€</w:t>
            </w:r>
            <w:r w:rsidR="00750B54">
              <w:rPr>
                <w:rFonts w:ascii="Cambria" w:hAnsi="Cambria"/>
                <w:color w:val="000000"/>
                <w:sz w:val="20"/>
              </w:rPr>
              <w:t xml:space="preserve"> </w:t>
            </w:r>
            <w:r w:rsidR="004011C3">
              <w:rPr>
                <w:rFonts w:ascii="Cambria" w:hAnsi="Cambria"/>
                <w:color w:val="000000"/>
                <w:sz w:val="20"/>
              </w:rPr>
              <w:t>41.613,04</w:t>
            </w: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000000" w:fill="FFFFFF"/>
            <w:vAlign w:val="center"/>
            <w:hideMark/>
          </w:tcPr>
          <w:p w:rsidR="00E31A2B" w:rsidRPr="00E31A2B" w:rsidRDefault="00750B54" w:rsidP="00750B54">
            <w:pPr>
              <w:rPr>
                <w:rFonts w:ascii="Cambria" w:hAnsi="Cambria"/>
                <w:color w:val="000000"/>
                <w:sz w:val="20"/>
              </w:rPr>
            </w:pPr>
            <w:r>
              <w:rPr>
                <w:rFonts w:ascii="Cambria" w:hAnsi="Cambria"/>
                <w:color w:val="000000"/>
                <w:sz w:val="20"/>
              </w:rPr>
              <w:t xml:space="preserve">Incentivi funzioni tecniche ex </w:t>
            </w:r>
            <w:r w:rsidR="00E31A2B" w:rsidRPr="00E31A2B">
              <w:rPr>
                <w:rFonts w:ascii="Cambria" w:hAnsi="Cambria"/>
                <w:color w:val="000000"/>
                <w:sz w:val="20"/>
              </w:rPr>
              <w:t xml:space="preserve"> Art. 113 D. </w:t>
            </w:r>
            <w:proofErr w:type="spellStart"/>
            <w:r w:rsidR="00E31A2B" w:rsidRPr="00E31A2B">
              <w:rPr>
                <w:rFonts w:ascii="Cambria" w:hAnsi="Cambria"/>
                <w:color w:val="000000"/>
                <w:sz w:val="20"/>
              </w:rPr>
              <w:t>Lgs</w:t>
            </w:r>
            <w:proofErr w:type="spellEnd"/>
            <w:r w:rsidR="00E31A2B" w:rsidRPr="00E31A2B">
              <w:rPr>
                <w:rFonts w:ascii="Cambria" w:hAnsi="Cambria"/>
                <w:color w:val="000000"/>
                <w:sz w:val="20"/>
              </w:rPr>
              <w:t>. 50/2016</w:t>
            </w:r>
          </w:p>
        </w:tc>
        <w:tc>
          <w:tcPr>
            <w:tcW w:w="1417" w:type="dxa"/>
            <w:tcBorders>
              <w:top w:val="nil"/>
              <w:left w:val="nil"/>
              <w:bottom w:val="single" w:sz="4" w:space="0" w:color="auto"/>
              <w:right w:val="single" w:sz="4" w:space="0" w:color="auto"/>
            </w:tcBorders>
            <w:shd w:val="clear" w:color="000000" w:fill="FFFFFF"/>
            <w:noWrap/>
            <w:vAlign w:val="center"/>
            <w:hideMark/>
          </w:tcPr>
          <w:p w:rsidR="00E31A2B" w:rsidRPr="00E31A2B" w:rsidRDefault="00E31A2B" w:rsidP="00750B54">
            <w:pPr>
              <w:jc w:val="right"/>
              <w:rPr>
                <w:rFonts w:ascii="Cambria" w:hAnsi="Cambria"/>
                <w:color w:val="000000"/>
                <w:sz w:val="20"/>
              </w:rPr>
            </w:pPr>
            <w:r w:rsidRPr="00E31A2B">
              <w:rPr>
                <w:rFonts w:ascii="Cambria" w:hAnsi="Cambria"/>
                <w:color w:val="000000"/>
                <w:sz w:val="20"/>
              </w:rPr>
              <w:t>€</w:t>
            </w:r>
            <w:r w:rsidR="00750B54">
              <w:rPr>
                <w:rFonts w:ascii="Cambria" w:hAnsi="Cambria"/>
                <w:color w:val="000000"/>
                <w:sz w:val="20"/>
              </w:rPr>
              <w:t xml:space="preserve"> 3.783</w:t>
            </w:r>
            <w:r w:rsidRPr="00E31A2B">
              <w:rPr>
                <w:rFonts w:ascii="Cambria" w:hAnsi="Cambria"/>
                <w:color w:val="000000"/>
                <w:sz w:val="20"/>
              </w:rPr>
              <w:t>,00</w:t>
            </w: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E31A2B">
            <w:pPr>
              <w:rPr>
                <w:rFonts w:ascii="Cambria" w:hAnsi="Cambria"/>
                <w:color w:val="000000"/>
                <w:sz w:val="20"/>
              </w:rPr>
            </w:pPr>
            <w:r w:rsidRPr="00E31A2B">
              <w:rPr>
                <w:rFonts w:ascii="Cambria" w:hAnsi="Cambria"/>
                <w:color w:val="000000"/>
                <w:sz w:val="20"/>
              </w:rPr>
              <w:t xml:space="preserve">Spese per Autorità di Vigilanza </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r w:rsidRPr="00E31A2B">
              <w:rPr>
                <w:rFonts w:ascii="Cambria" w:hAnsi="Cambria"/>
                <w:color w:val="000000"/>
                <w:sz w:val="20"/>
              </w:rPr>
              <w:t>€</w:t>
            </w:r>
            <w:r w:rsidR="00750B54">
              <w:rPr>
                <w:rFonts w:ascii="Cambria" w:hAnsi="Cambria"/>
                <w:color w:val="000000"/>
                <w:sz w:val="20"/>
              </w:rPr>
              <w:t xml:space="preserve"> </w:t>
            </w:r>
            <w:r w:rsidRPr="00E31A2B">
              <w:rPr>
                <w:rFonts w:ascii="Cambria" w:hAnsi="Cambria"/>
                <w:color w:val="000000"/>
                <w:sz w:val="20"/>
              </w:rPr>
              <w:t>225,00</w:t>
            </w: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E31A2B">
            <w:pPr>
              <w:jc w:val="right"/>
              <w:rPr>
                <w:rFonts w:ascii="Cambria" w:hAnsi="Cambria"/>
                <w:color w:val="000000"/>
                <w:sz w:val="20"/>
              </w:rPr>
            </w:pPr>
          </w:p>
        </w:tc>
      </w:tr>
      <w:tr w:rsidR="00E31A2B" w:rsidRPr="00E31A2B" w:rsidTr="00E31A2B">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E31A2B" w:rsidRPr="00E31A2B" w:rsidRDefault="00E31A2B" w:rsidP="00E31A2B">
            <w:pPr>
              <w:jc w:val="right"/>
              <w:rPr>
                <w:rFonts w:ascii="Cambria" w:hAnsi="Cambria"/>
                <w:b/>
                <w:bCs/>
                <w:i/>
                <w:iCs/>
                <w:color w:val="000000"/>
                <w:sz w:val="20"/>
              </w:rPr>
            </w:pPr>
            <w:r w:rsidRPr="00E31A2B">
              <w:rPr>
                <w:rFonts w:ascii="Cambria" w:hAnsi="Cambria"/>
                <w:b/>
                <w:bCs/>
                <w:i/>
                <w:iCs/>
                <w:color w:val="000000"/>
                <w:sz w:val="20"/>
              </w:rPr>
              <w:t>Totale</w:t>
            </w:r>
          </w:p>
        </w:tc>
        <w:tc>
          <w:tcPr>
            <w:tcW w:w="141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750B54">
            <w:pPr>
              <w:jc w:val="right"/>
              <w:rPr>
                <w:rFonts w:ascii="Cambria" w:hAnsi="Cambria"/>
                <w:b/>
                <w:color w:val="000000"/>
                <w:sz w:val="20"/>
              </w:rPr>
            </w:pPr>
            <w:r w:rsidRPr="00E31A2B">
              <w:rPr>
                <w:rFonts w:ascii="Cambria" w:hAnsi="Cambria"/>
                <w:b/>
                <w:color w:val="000000"/>
                <w:sz w:val="20"/>
              </w:rPr>
              <w:t xml:space="preserve">€ </w:t>
            </w:r>
            <w:r w:rsidR="00750B54">
              <w:rPr>
                <w:rFonts w:ascii="Cambria" w:hAnsi="Cambria"/>
                <w:b/>
                <w:color w:val="000000"/>
                <w:sz w:val="20"/>
              </w:rPr>
              <w:t>45.621</w:t>
            </w:r>
            <w:r w:rsidRPr="00E31A2B">
              <w:rPr>
                <w:rFonts w:ascii="Cambria" w:hAnsi="Cambria"/>
                <w:b/>
                <w:color w:val="000000"/>
                <w:sz w:val="20"/>
              </w:rPr>
              <w:t>,0</w:t>
            </w:r>
            <w:r w:rsidR="00750B54">
              <w:rPr>
                <w:rFonts w:ascii="Cambria" w:hAnsi="Cambria"/>
                <w:b/>
                <w:color w:val="000000"/>
                <w:sz w:val="20"/>
              </w:rPr>
              <w:t>4</w:t>
            </w:r>
          </w:p>
        </w:tc>
        <w:tc>
          <w:tcPr>
            <w:tcW w:w="159" w:type="dxa"/>
            <w:tcBorders>
              <w:top w:val="nil"/>
              <w:left w:val="nil"/>
              <w:bottom w:val="single" w:sz="4" w:space="0" w:color="auto"/>
              <w:right w:val="nil"/>
            </w:tcBorders>
            <w:vAlign w:val="center"/>
          </w:tcPr>
          <w:p w:rsidR="00E31A2B" w:rsidRPr="00E31A2B" w:rsidRDefault="00E31A2B" w:rsidP="00E31A2B">
            <w:pPr>
              <w:jc w:val="right"/>
              <w:rPr>
                <w:rFonts w:ascii="Cambria" w:hAnsi="Cambria"/>
                <w:b/>
                <w:bCs/>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E31A2B" w:rsidRPr="00E31A2B" w:rsidRDefault="00E31A2B" w:rsidP="00750B54">
            <w:pPr>
              <w:jc w:val="right"/>
              <w:rPr>
                <w:rFonts w:ascii="Cambria" w:hAnsi="Cambria"/>
                <w:bCs/>
                <w:color w:val="000000"/>
                <w:sz w:val="20"/>
              </w:rPr>
            </w:pPr>
            <w:r w:rsidRPr="00E31A2B">
              <w:rPr>
                <w:rFonts w:ascii="Cambria" w:hAnsi="Cambria"/>
                <w:bCs/>
                <w:color w:val="000000"/>
                <w:sz w:val="20"/>
              </w:rPr>
              <w:t>€</w:t>
            </w:r>
            <w:r w:rsidR="00750B54">
              <w:rPr>
                <w:rFonts w:ascii="Cambria" w:hAnsi="Cambria"/>
                <w:bCs/>
                <w:color w:val="000000"/>
                <w:sz w:val="20"/>
              </w:rPr>
              <w:t xml:space="preserve"> </w:t>
            </w:r>
            <w:r w:rsidRPr="00E31A2B">
              <w:rPr>
                <w:rFonts w:ascii="Cambria" w:hAnsi="Cambria"/>
                <w:bCs/>
                <w:color w:val="000000"/>
                <w:sz w:val="20"/>
              </w:rPr>
              <w:t>4</w:t>
            </w:r>
            <w:r w:rsidR="00750B54">
              <w:rPr>
                <w:rFonts w:ascii="Cambria" w:hAnsi="Cambria"/>
                <w:bCs/>
                <w:color w:val="000000"/>
                <w:sz w:val="20"/>
              </w:rPr>
              <w:t>5</w:t>
            </w:r>
            <w:r w:rsidRPr="00E31A2B">
              <w:rPr>
                <w:rFonts w:ascii="Cambria" w:hAnsi="Cambria"/>
                <w:bCs/>
                <w:color w:val="000000"/>
                <w:sz w:val="20"/>
              </w:rPr>
              <w:t>.</w:t>
            </w:r>
            <w:r w:rsidR="00750B54">
              <w:rPr>
                <w:rFonts w:ascii="Cambria" w:hAnsi="Cambria"/>
                <w:bCs/>
                <w:color w:val="000000"/>
                <w:sz w:val="20"/>
              </w:rPr>
              <w:t>621</w:t>
            </w:r>
            <w:r w:rsidRPr="00E31A2B">
              <w:rPr>
                <w:rFonts w:ascii="Cambria" w:hAnsi="Cambria"/>
                <w:bCs/>
                <w:color w:val="000000"/>
                <w:sz w:val="20"/>
              </w:rPr>
              <w:t>,0</w:t>
            </w:r>
            <w:r w:rsidR="00750B54">
              <w:rPr>
                <w:rFonts w:ascii="Cambria" w:hAnsi="Cambria"/>
                <w:bCs/>
                <w:color w:val="000000"/>
                <w:sz w:val="20"/>
              </w:rPr>
              <w:t>4</w:t>
            </w:r>
          </w:p>
        </w:tc>
      </w:tr>
      <w:tr w:rsidR="007A4669" w:rsidRPr="00E31A2B" w:rsidTr="00D43E12">
        <w:trPr>
          <w:trHeight w:val="20"/>
        </w:trPr>
        <w:tc>
          <w:tcPr>
            <w:tcW w:w="6228" w:type="dxa"/>
            <w:tcBorders>
              <w:top w:val="nil"/>
              <w:left w:val="single" w:sz="4" w:space="0" w:color="auto"/>
              <w:bottom w:val="single" w:sz="4" w:space="0" w:color="auto"/>
              <w:right w:val="single" w:sz="4" w:space="0" w:color="auto"/>
            </w:tcBorders>
            <w:shd w:val="clear" w:color="auto" w:fill="auto"/>
            <w:vAlign w:val="center"/>
            <w:hideMark/>
          </w:tcPr>
          <w:p w:rsidR="007A4669" w:rsidRPr="00E31A2B" w:rsidRDefault="007A4669" w:rsidP="007A4669">
            <w:pPr>
              <w:jc w:val="right"/>
              <w:rPr>
                <w:rFonts w:ascii="Cambria" w:hAnsi="Cambria"/>
                <w:b/>
                <w:bCs/>
                <w:i/>
                <w:iCs/>
                <w:color w:val="000000"/>
                <w:sz w:val="20"/>
              </w:rPr>
            </w:pPr>
            <w:r w:rsidRPr="00E31A2B">
              <w:rPr>
                <w:rFonts w:ascii="Cambria" w:hAnsi="Cambria"/>
                <w:b/>
                <w:bCs/>
                <w:i/>
                <w:iCs/>
                <w:color w:val="000000"/>
                <w:sz w:val="20"/>
              </w:rPr>
              <w:t xml:space="preserve"> TOTALE GENERALE </w:t>
            </w:r>
          </w:p>
        </w:tc>
        <w:tc>
          <w:tcPr>
            <w:tcW w:w="1417" w:type="dxa"/>
            <w:tcBorders>
              <w:top w:val="nil"/>
              <w:left w:val="nil"/>
              <w:bottom w:val="single" w:sz="4" w:space="0" w:color="auto"/>
              <w:right w:val="single" w:sz="4" w:space="0" w:color="auto"/>
            </w:tcBorders>
            <w:shd w:val="clear" w:color="auto" w:fill="auto"/>
            <w:noWrap/>
            <w:vAlign w:val="center"/>
            <w:hideMark/>
          </w:tcPr>
          <w:p w:rsidR="007A4669" w:rsidRPr="00E31A2B" w:rsidRDefault="007A4669" w:rsidP="007A4669">
            <w:pPr>
              <w:rPr>
                <w:rFonts w:ascii="Cambria" w:hAnsi="Cambria"/>
                <w:color w:val="000000"/>
                <w:sz w:val="20"/>
              </w:rPr>
            </w:pPr>
            <w:r w:rsidRPr="00E31A2B">
              <w:rPr>
                <w:rFonts w:ascii="Cambria" w:hAnsi="Cambria"/>
                <w:color w:val="000000"/>
                <w:sz w:val="20"/>
              </w:rPr>
              <w:t> </w:t>
            </w:r>
          </w:p>
        </w:tc>
        <w:tc>
          <w:tcPr>
            <w:tcW w:w="159" w:type="dxa"/>
            <w:tcBorders>
              <w:top w:val="nil"/>
              <w:left w:val="nil"/>
              <w:bottom w:val="single" w:sz="4" w:space="0" w:color="auto"/>
              <w:right w:val="nil"/>
            </w:tcBorders>
            <w:vAlign w:val="center"/>
          </w:tcPr>
          <w:p w:rsidR="007A4669" w:rsidRPr="00E31A2B" w:rsidRDefault="007A4669" w:rsidP="007A4669">
            <w:pPr>
              <w:jc w:val="right"/>
              <w:rPr>
                <w:rFonts w:ascii="Cambria" w:hAnsi="Cambria"/>
                <w:b/>
                <w:bCs/>
                <w:color w:val="000000"/>
                <w:sz w:val="20"/>
              </w:rPr>
            </w:pPr>
          </w:p>
        </w:tc>
        <w:tc>
          <w:tcPr>
            <w:tcW w:w="2047" w:type="dxa"/>
            <w:tcBorders>
              <w:top w:val="nil"/>
              <w:left w:val="nil"/>
              <w:bottom w:val="single" w:sz="4" w:space="0" w:color="auto"/>
              <w:right w:val="single" w:sz="4" w:space="0" w:color="auto"/>
            </w:tcBorders>
            <w:shd w:val="clear" w:color="auto" w:fill="auto"/>
            <w:noWrap/>
            <w:vAlign w:val="center"/>
            <w:hideMark/>
          </w:tcPr>
          <w:p w:rsidR="007A4669" w:rsidRPr="00E31A2B" w:rsidRDefault="007A4669" w:rsidP="007A4669">
            <w:pPr>
              <w:jc w:val="right"/>
              <w:rPr>
                <w:rFonts w:ascii="Cambria" w:hAnsi="Cambria"/>
                <w:b/>
                <w:bCs/>
                <w:color w:val="000000"/>
                <w:sz w:val="20"/>
              </w:rPr>
            </w:pPr>
            <w:r w:rsidRPr="00E31A2B">
              <w:rPr>
                <w:rFonts w:ascii="Cambria" w:hAnsi="Cambria"/>
                <w:b/>
                <w:bCs/>
                <w:color w:val="000000"/>
                <w:sz w:val="20"/>
              </w:rPr>
              <w:t xml:space="preserve">€          </w:t>
            </w:r>
            <w:r>
              <w:rPr>
                <w:rFonts w:ascii="Cambria" w:hAnsi="Cambria"/>
                <w:b/>
                <w:bCs/>
                <w:color w:val="000000"/>
                <w:sz w:val="20"/>
              </w:rPr>
              <w:t>234</w:t>
            </w:r>
            <w:r w:rsidRPr="00E31A2B">
              <w:rPr>
                <w:rFonts w:ascii="Cambria" w:hAnsi="Cambria"/>
                <w:b/>
                <w:bCs/>
                <w:color w:val="000000"/>
                <w:sz w:val="20"/>
              </w:rPr>
              <w:t>.7</w:t>
            </w:r>
            <w:r>
              <w:rPr>
                <w:rFonts w:ascii="Cambria" w:hAnsi="Cambria"/>
                <w:b/>
                <w:bCs/>
                <w:color w:val="000000"/>
                <w:sz w:val="20"/>
              </w:rPr>
              <w:t>71,2</w:t>
            </w:r>
            <w:r w:rsidRPr="00E31A2B">
              <w:rPr>
                <w:rFonts w:ascii="Cambria" w:hAnsi="Cambria"/>
                <w:b/>
                <w:bCs/>
                <w:color w:val="000000"/>
                <w:sz w:val="20"/>
              </w:rPr>
              <w:t>0</w:t>
            </w:r>
          </w:p>
        </w:tc>
      </w:tr>
    </w:tbl>
    <w:p w:rsidR="007A4669" w:rsidRDefault="007A4669" w:rsidP="007A4669">
      <w:pPr>
        <w:jc w:val="both"/>
        <w:rPr>
          <w:rFonts w:ascii="Cambria" w:hAnsi="Cambria"/>
          <w:b/>
          <w:sz w:val="20"/>
        </w:rPr>
      </w:pPr>
    </w:p>
    <w:p w:rsidR="007A4669" w:rsidRPr="007A4669" w:rsidRDefault="0055198F" w:rsidP="0055198F">
      <w:pPr>
        <w:jc w:val="both"/>
        <w:rPr>
          <w:rFonts w:ascii="Cambria" w:hAnsi="Cambria"/>
          <w:sz w:val="20"/>
        </w:rPr>
      </w:pPr>
      <w:r>
        <w:rPr>
          <w:rFonts w:ascii="Cambria" w:hAnsi="Cambria"/>
          <w:sz w:val="20"/>
        </w:rPr>
        <w:t>DATO AT</w:t>
      </w:r>
      <w:r w:rsidR="007A4669" w:rsidRPr="007A4669">
        <w:rPr>
          <w:rFonts w:ascii="Cambria" w:hAnsi="Cambria"/>
          <w:sz w:val="20"/>
        </w:rPr>
        <w:t>TO che le somme da impegnare risultano così suddivise:</w:t>
      </w:r>
    </w:p>
    <w:tbl>
      <w:tblPr>
        <w:tblpPr w:leftFromText="141" w:rightFromText="141" w:vertAnchor="text" w:horzAnchor="margin" w:tblpX="70" w:tblpY="178"/>
        <w:tblW w:w="9851" w:type="dxa"/>
        <w:tblCellMar>
          <w:left w:w="70" w:type="dxa"/>
          <w:right w:w="70" w:type="dxa"/>
        </w:tblCellMar>
        <w:tblLook w:val="04A0" w:firstRow="1" w:lastRow="0" w:firstColumn="1" w:lastColumn="0" w:noHBand="0" w:noVBand="1"/>
      </w:tblPr>
      <w:tblGrid>
        <w:gridCol w:w="5740"/>
        <w:gridCol w:w="1905"/>
        <w:gridCol w:w="159"/>
        <w:gridCol w:w="2047"/>
      </w:tblGrid>
      <w:tr w:rsidR="007A4669" w:rsidRPr="00E31A2B" w:rsidTr="0055198F">
        <w:trPr>
          <w:trHeight w:val="20"/>
        </w:trPr>
        <w:tc>
          <w:tcPr>
            <w:tcW w:w="5740" w:type="dxa"/>
            <w:tcBorders>
              <w:top w:val="single" w:sz="4" w:space="0" w:color="auto"/>
              <w:left w:val="single" w:sz="4" w:space="0" w:color="auto"/>
              <w:bottom w:val="single" w:sz="4" w:space="0" w:color="auto"/>
              <w:right w:val="single" w:sz="4" w:space="0" w:color="auto"/>
            </w:tcBorders>
            <w:shd w:val="clear" w:color="auto" w:fill="auto"/>
            <w:vAlign w:val="center"/>
          </w:tcPr>
          <w:p w:rsidR="007A4669" w:rsidRPr="007A4669" w:rsidRDefault="0055198F" w:rsidP="0055198F">
            <w:pPr>
              <w:rPr>
                <w:rFonts w:ascii="Cambria" w:hAnsi="Cambria"/>
                <w:bCs/>
                <w:iCs/>
                <w:color w:val="000000"/>
                <w:sz w:val="20"/>
              </w:rPr>
            </w:pPr>
            <w:r>
              <w:rPr>
                <w:rFonts w:ascii="Cambria" w:hAnsi="Cambria"/>
                <w:bCs/>
                <w:iCs/>
                <w:color w:val="000000"/>
                <w:sz w:val="20"/>
              </w:rPr>
              <w:t xml:space="preserve">Esercizio Finanziario </w:t>
            </w:r>
            <w:r w:rsidR="007A4669" w:rsidRPr="007A4669">
              <w:rPr>
                <w:rFonts w:ascii="Cambria" w:hAnsi="Cambria"/>
                <w:bCs/>
                <w:iCs/>
                <w:color w:val="000000"/>
                <w:sz w:val="20"/>
              </w:rPr>
              <w:t>2021</w:t>
            </w:r>
          </w:p>
        </w:tc>
        <w:tc>
          <w:tcPr>
            <w:tcW w:w="1905" w:type="dxa"/>
            <w:tcBorders>
              <w:top w:val="single" w:sz="4" w:space="0" w:color="auto"/>
              <w:left w:val="nil"/>
              <w:bottom w:val="single" w:sz="4" w:space="0" w:color="auto"/>
              <w:right w:val="single" w:sz="4" w:space="0" w:color="auto"/>
            </w:tcBorders>
            <w:shd w:val="clear" w:color="auto" w:fill="auto"/>
            <w:noWrap/>
            <w:vAlign w:val="center"/>
          </w:tcPr>
          <w:p w:rsidR="007A4669" w:rsidRPr="007A4669" w:rsidRDefault="0055198F" w:rsidP="0055198F">
            <w:pPr>
              <w:jc w:val="center"/>
              <w:rPr>
                <w:rFonts w:ascii="Cambria" w:hAnsi="Cambria"/>
                <w:color w:val="000000"/>
                <w:sz w:val="20"/>
              </w:rPr>
            </w:pPr>
            <w:r>
              <w:rPr>
                <w:rFonts w:ascii="Cambria" w:hAnsi="Cambria"/>
                <w:color w:val="000000"/>
                <w:sz w:val="20"/>
              </w:rPr>
              <w:t>Maggio-Dicembre</w:t>
            </w:r>
          </w:p>
        </w:tc>
        <w:tc>
          <w:tcPr>
            <w:tcW w:w="159" w:type="dxa"/>
            <w:tcBorders>
              <w:top w:val="single" w:sz="4" w:space="0" w:color="auto"/>
              <w:left w:val="nil"/>
              <w:bottom w:val="single" w:sz="4" w:space="0" w:color="auto"/>
              <w:right w:val="nil"/>
            </w:tcBorders>
            <w:vAlign w:val="center"/>
          </w:tcPr>
          <w:p w:rsidR="007A4669" w:rsidRPr="007A4669" w:rsidRDefault="007A4669" w:rsidP="00D43E12">
            <w:pPr>
              <w:jc w:val="right"/>
              <w:rPr>
                <w:rFonts w:ascii="Cambria" w:hAnsi="Cambria"/>
                <w:bCs/>
                <w:color w:val="000000"/>
                <w:sz w:val="20"/>
              </w:rPr>
            </w:pPr>
          </w:p>
        </w:tc>
        <w:tc>
          <w:tcPr>
            <w:tcW w:w="2047" w:type="dxa"/>
            <w:tcBorders>
              <w:top w:val="single" w:sz="4" w:space="0" w:color="auto"/>
              <w:left w:val="nil"/>
              <w:bottom w:val="single" w:sz="4" w:space="0" w:color="auto"/>
              <w:right w:val="single" w:sz="4" w:space="0" w:color="auto"/>
            </w:tcBorders>
            <w:shd w:val="clear" w:color="auto" w:fill="auto"/>
            <w:noWrap/>
            <w:vAlign w:val="center"/>
          </w:tcPr>
          <w:p w:rsidR="007A4669" w:rsidRPr="007A4669" w:rsidRDefault="0055198F" w:rsidP="00837575">
            <w:pPr>
              <w:jc w:val="right"/>
              <w:rPr>
                <w:rFonts w:ascii="Cambria" w:hAnsi="Cambria"/>
                <w:bCs/>
                <w:color w:val="000000"/>
                <w:sz w:val="20"/>
              </w:rPr>
            </w:pPr>
            <w:r>
              <w:rPr>
                <w:rFonts w:ascii="Cambria" w:hAnsi="Cambria"/>
                <w:bCs/>
                <w:color w:val="000000"/>
                <w:sz w:val="20"/>
              </w:rPr>
              <w:t xml:space="preserve">€ </w:t>
            </w:r>
            <w:r w:rsidR="00837575">
              <w:rPr>
                <w:rFonts w:ascii="Cambria" w:hAnsi="Cambria"/>
                <w:bCs/>
                <w:color w:val="000000"/>
                <w:sz w:val="20"/>
              </w:rPr>
              <w:t>157</w:t>
            </w:r>
            <w:r>
              <w:rPr>
                <w:rFonts w:ascii="Cambria" w:hAnsi="Cambria"/>
                <w:bCs/>
                <w:color w:val="000000"/>
                <w:sz w:val="20"/>
              </w:rPr>
              <w:t>.</w:t>
            </w:r>
            <w:r w:rsidR="00837575">
              <w:rPr>
                <w:rFonts w:ascii="Cambria" w:hAnsi="Cambria"/>
                <w:bCs/>
                <w:color w:val="000000"/>
                <w:sz w:val="20"/>
              </w:rPr>
              <w:t>850</w:t>
            </w:r>
            <w:r>
              <w:rPr>
                <w:rFonts w:ascii="Cambria" w:hAnsi="Cambria"/>
                <w:bCs/>
                <w:color w:val="000000"/>
                <w:sz w:val="20"/>
              </w:rPr>
              <w:t>,</w:t>
            </w:r>
            <w:r w:rsidR="00837575">
              <w:rPr>
                <w:rFonts w:ascii="Cambria" w:hAnsi="Cambria"/>
                <w:bCs/>
                <w:color w:val="000000"/>
                <w:sz w:val="20"/>
              </w:rPr>
              <w:t>13</w:t>
            </w:r>
          </w:p>
        </w:tc>
      </w:tr>
      <w:tr w:rsidR="007A4669" w:rsidRPr="00E31A2B" w:rsidTr="0055198F">
        <w:trPr>
          <w:trHeight w:val="20"/>
        </w:trPr>
        <w:tc>
          <w:tcPr>
            <w:tcW w:w="5740" w:type="dxa"/>
            <w:tcBorders>
              <w:top w:val="nil"/>
              <w:left w:val="single" w:sz="4" w:space="0" w:color="auto"/>
              <w:bottom w:val="single" w:sz="4" w:space="0" w:color="auto"/>
              <w:right w:val="single" w:sz="4" w:space="0" w:color="auto"/>
            </w:tcBorders>
            <w:shd w:val="clear" w:color="auto" w:fill="auto"/>
            <w:vAlign w:val="center"/>
          </w:tcPr>
          <w:p w:rsidR="007A4669" w:rsidRPr="007A4669" w:rsidRDefault="0055198F" w:rsidP="007A4669">
            <w:pPr>
              <w:rPr>
                <w:rFonts w:ascii="Cambria" w:hAnsi="Cambria"/>
                <w:bCs/>
                <w:iCs/>
                <w:color w:val="000000"/>
                <w:sz w:val="20"/>
              </w:rPr>
            </w:pPr>
            <w:r>
              <w:rPr>
                <w:rFonts w:ascii="Cambria" w:hAnsi="Cambria"/>
                <w:bCs/>
                <w:iCs/>
                <w:color w:val="000000"/>
                <w:sz w:val="20"/>
              </w:rPr>
              <w:t>Esercizio Finanziario 2022</w:t>
            </w:r>
          </w:p>
        </w:tc>
        <w:tc>
          <w:tcPr>
            <w:tcW w:w="1905" w:type="dxa"/>
            <w:tcBorders>
              <w:top w:val="nil"/>
              <w:left w:val="nil"/>
              <w:bottom w:val="single" w:sz="4" w:space="0" w:color="auto"/>
              <w:right w:val="single" w:sz="4" w:space="0" w:color="auto"/>
            </w:tcBorders>
            <w:shd w:val="clear" w:color="auto" w:fill="auto"/>
            <w:noWrap/>
            <w:vAlign w:val="center"/>
          </w:tcPr>
          <w:p w:rsidR="007A4669" w:rsidRPr="007A4669" w:rsidRDefault="0055198F" w:rsidP="0055198F">
            <w:pPr>
              <w:jc w:val="center"/>
              <w:rPr>
                <w:rFonts w:ascii="Cambria" w:hAnsi="Cambria"/>
                <w:color w:val="000000"/>
                <w:sz w:val="20"/>
              </w:rPr>
            </w:pPr>
            <w:r>
              <w:rPr>
                <w:rFonts w:ascii="Cambria" w:hAnsi="Cambria"/>
                <w:color w:val="000000"/>
                <w:sz w:val="20"/>
              </w:rPr>
              <w:t>Gennaio-Aprile</w:t>
            </w:r>
          </w:p>
        </w:tc>
        <w:tc>
          <w:tcPr>
            <w:tcW w:w="159" w:type="dxa"/>
            <w:tcBorders>
              <w:top w:val="nil"/>
              <w:left w:val="nil"/>
              <w:bottom w:val="single" w:sz="4" w:space="0" w:color="auto"/>
              <w:right w:val="nil"/>
            </w:tcBorders>
            <w:vAlign w:val="center"/>
          </w:tcPr>
          <w:p w:rsidR="007A4669" w:rsidRPr="007A4669" w:rsidRDefault="007A4669" w:rsidP="00D43E12">
            <w:pPr>
              <w:jc w:val="right"/>
              <w:rPr>
                <w:rFonts w:ascii="Cambria" w:hAnsi="Cambria"/>
                <w:bCs/>
                <w:color w:val="000000"/>
                <w:sz w:val="20"/>
              </w:rPr>
            </w:pPr>
          </w:p>
        </w:tc>
        <w:tc>
          <w:tcPr>
            <w:tcW w:w="2047" w:type="dxa"/>
            <w:tcBorders>
              <w:top w:val="nil"/>
              <w:left w:val="nil"/>
              <w:bottom w:val="single" w:sz="4" w:space="0" w:color="auto"/>
              <w:right w:val="single" w:sz="4" w:space="0" w:color="auto"/>
            </w:tcBorders>
            <w:shd w:val="clear" w:color="auto" w:fill="auto"/>
            <w:noWrap/>
            <w:vAlign w:val="center"/>
          </w:tcPr>
          <w:p w:rsidR="007A4669" w:rsidRPr="007A4669" w:rsidRDefault="0055198F" w:rsidP="00837575">
            <w:pPr>
              <w:jc w:val="right"/>
              <w:rPr>
                <w:rFonts w:ascii="Cambria" w:hAnsi="Cambria"/>
                <w:bCs/>
                <w:color w:val="000000"/>
                <w:sz w:val="20"/>
              </w:rPr>
            </w:pPr>
            <w:r>
              <w:rPr>
                <w:rFonts w:ascii="Cambria" w:hAnsi="Cambria"/>
                <w:bCs/>
                <w:color w:val="000000"/>
                <w:sz w:val="20"/>
              </w:rPr>
              <w:t xml:space="preserve">€ </w:t>
            </w:r>
            <w:r w:rsidR="00837575">
              <w:rPr>
                <w:rFonts w:ascii="Cambria" w:hAnsi="Cambria"/>
                <w:bCs/>
                <w:color w:val="000000"/>
                <w:sz w:val="20"/>
              </w:rPr>
              <w:t>76</w:t>
            </w:r>
            <w:r>
              <w:rPr>
                <w:rFonts w:ascii="Cambria" w:hAnsi="Cambria"/>
                <w:bCs/>
                <w:color w:val="000000"/>
                <w:sz w:val="20"/>
              </w:rPr>
              <w:t>.</w:t>
            </w:r>
            <w:r w:rsidR="00837575">
              <w:rPr>
                <w:rFonts w:ascii="Cambria" w:hAnsi="Cambria"/>
                <w:bCs/>
                <w:color w:val="000000"/>
                <w:sz w:val="20"/>
              </w:rPr>
              <w:t>921,0</w:t>
            </w:r>
            <w:r>
              <w:rPr>
                <w:rFonts w:ascii="Cambria" w:hAnsi="Cambria"/>
                <w:bCs/>
                <w:color w:val="000000"/>
                <w:sz w:val="20"/>
              </w:rPr>
              <w:t>7</w:t>
            </w:r>
          </w:p>
        </w:tc>
      </w:tr>
    </w:tbl>
    <w:p w:rsidR="007A4669" w:rsidRPr="007A4669" w:rsidRDefault="007A4669" w:rsidP="00E31A2B">
      <w:pPr>
        <w:spacing w:after="120"/>
        <w:jc w:val="both"/>
        <w:rPr>
          <w:rFonts w:ascii="Cambria" w:hAnsi="Cambria"/>
          <w:sz w:val="20"/>
        </w:rPr>
      </w:pPr>
    </w:p>
    <w:p w:rsidR="0076012C" w:rsidRPr="006B2F29" w:rsidRDefault="00E26BBB" w:rsidP="006B2F29">
      <w:pPr>
        <w:tabs>
          <w:tab w:val="left" w:pos="1134"/>
          <w:tab w:val="left" w:pos="1985"/>
        </w:tabs>
        <w:jc w:val="both"/>
        <w:rPr>
          <w:rFonts w:ascii="Cambria" w:hAnsi="Cambria"/>
          <w:sz w:val="20"/>
        </w:rPr>
      </w:pPr>
      <w:r w:rsidRPr="006B2F29">
        <w:rPr>
          <w:rFonts w:ascii="Cambria" w:hAnsi="Cambria"/>
          <w:sz w:val="20"/>
        </w:rPr>
        <w:t xml:space="preserve">CONSIDERATO  </w:t>
      </w:r>
      <w:r w:rsidR="0076012C" w:rsidRPr="006B2F29">
        <w:rPr>
          <w:rFonts w:ascii="Cambria" w:hAnsi="Cambria"/>
          <w:sz w:val="20"/>
        </w:rPr>
        <w:t>che sono stati all’uopo predisposti e allegati alla presente a farne parte integrante e sostanziale, i seguenti documenti:</w:t>
      </w:r>
    </w:p>
    <w:p w:rsidR="006B2F29" w:rsidRDefault="0076012C" w:rsidP="006B2F29">
      <w:pPr>
        <w:pStyle w:val="Paragrafoelenco"/>
        <w:numPr>
          <w:ilvl w:val="0"/>
          <w:numId w:val="1"/>
        </w:numPr>
        <w:tabs>
          <w:tab w:val="left" w:pos="1701"/>
          <w:tab w:val="left" w:pos="1985"/>
        </w:tabs>
        <w:jc w:val="both"/>
        <w:rPr>
          <w:rFonts w:ascii="Cambria" w:hAnsi="Cambria"/>
          <w:sz w:val="20"/>
        </w:rPr>
      </w:pPr>
      <w:r w:rsidRPr="00CD5D2F">
        <w:rPr>
          <w:rFonts w:ascii="Cambria" w:hAnsi="Cambria"/>
          <w:sz w:val="20"/>
        </w:rPr>
        <w:t xml:space="preserve">Avviso </w:t>
      </w:r>
      <w:r w:rsidR="003D54C1">
        <w:rPr>
          <w:rFonts w:ascii="Cambria" w:hAnsi="Cambria"/>
          <w:sz w:val="20"/>
        </w:rPr>
        <w:t xml:space="preserve">di </w:t>
      </w:r>
      <w:r w:rsidRPr="00CD5D2F">
        <w:rPr>
          <w:rFonts w:ascii="Cambria" w:hAnsi="Cambria"/>
          <w:sz w:val="20"/>
        </w:rPr>
        <w:t>pubblico di indizione di gara</w:t>
      </w:r>
      <w:r w:rsidR="00401A97" w:rsidRPr="00CD5D2F">
        <w:rPr>
          <w:rFonts w:ascii="Cambria" w:hAnsi="Cambria"/>
          <w:sz w:val="20"/>
        </w:rPr>
        <w:t xml:space="preserve"> (“Avviso di manifestazione di interesse – Indagine di Mercato”)</w:t>
      </w:r>
      <w:r w:rsidRPr="00CD5D2F">
        <w:rPr>
          <w:rFonts w:ascii="Cambria" w:hAnsi="Cambria"/>
          <w:sz w:val="20"/>
        </w:rPr>
        <w:t>;</w:t>
      </w:r>
    </w:p>
    <w:p w:rsidR="009B22C5" w:rsidRPr="00CD5D2F" w:rsidRDefault="009B22C5" w:rsidP="006B2F29">
      <w:pPr>
        <w:pStyle w:val="Paragrafoelenco"/>
        <w:numPr>
          <w:ilvl w:val="0"/>
          <w:numId w:val="1"/>
        </w:numPr>
        <w:tabs>
          <w:tab w:val="left" w:pos="1701"/>
          <w:tab w:val="left" w:pos="1985"/>
        </w:tabs>
        <w:jc w:val="both"/>
        <w:rPr>
          <w:rFonts w:ascii="Cambria" w:hAnsi="Cambria"/>
          <w:sz w:val="20"/>
        </w:rPr>
      </w:pPr>
      <w:r>
        <w:rPr>
          <w:rFonts w:ascii="Cambria" w:hAnsi="Cambria"/>
          <w:sz w:val="20"/>
        </w:rPr>
        <w:t>Domanda di partecipazione;</w:t>
      </w:r>
    </w:p>
    <w:p w:rsidR="0076012C" w:rsidRPr="00CD5D2F" w:rsidRDefault="003D54C1" w:rsidP="006B2F29">
      <w:pPr>
        <w:pStyle w:val="Paragrafoelenco"/>
        <w:numPr>
          <w:ilvl w:val="0"/>
          <w:numId w:val="1"/>
        </w:numPr>
        <w:tabs>
          <w:tab w:val="left" w:pos="1701"/>
          <w:tab w:val="left" w:pos="1985"/>
        </w:tabs>
        <w:jc w:val="both"/>
        <w:rPr>
          <w:rFonts w:ascii="Cambria" w:hAnsi="Cambria"/>
          <w:sz w:val="20"/>
        </w:rPr>
      </w:pPr>
      <w:r>
        <w:rPr>
          <w:rFonts w:ascii="Cambria" w:hAnsi="Cambria"/>
          <w:sz w:val="20"/>
        </w:rPr>
        <w:t>Capitolato Speciale</w:t>
      </w:r>
      <w:r w:rsidR="0076012C" w:rsidRPr="00CD5D2F">
        <w:rPr>
          <w:rFonts w:ascii="Cambria" w:hAnsi="Cambria"/>
          <w:sz w:val="20"/>
        </w:rPr>
        <w:t>;</w:t>
      </w:r>
    </w:p>
    <w:p w:rsidR="00E26BBB" w:rsidRPr="00E26BBB" w:rsidRDefault="00E26BBB" w:rsidP="006B2F29">
      <w:pPr>
        <w:pStyle w:val="Paragrafoelenco"/>
        <w:tabs>
          <w:tab w:val="left" w:pos="1701"/>
        </w:tabs>
        <w:ind w:left="2061" w:hanging="360"/>
        <w:jc w:val="both"/>
        <w:rPr>
          <w:rFonts w:ascii="Georgia" w:hAnsi="Georgia"/>
          <w:sz w:val="20"/>
          <w:szCs w:val="20"/>
        </w:rPr>
      </w:pPr>
    </w:p>
    <w:p w:rsidR="000976AB" w:rsidRDefault="000976AB" w:rsidP="00523016">
      <w:pPr>
        <w:autoSpaceDE w:val="0"/>
        <w:autoSpaceDN w:val="0"/>
        <w:adjustRightInd w:val="0"/>
        <w:spacing w:after="120"/>
        <w:jc w:val="both"/>
        <w:rPr>
          <w:rFonts w:ascii="Cambria" w:hAnsi="Cambria"/>
          <w:bCs/>
          <w:sz w:val="20"/>
        </w:rPr>
      </w:pPr>
    </w:p>
    <w:p w:rsidR="000976AB" w:rsidRDefault="000976AB" w:rsidP="00523016">
      <w:pPr>
        <w:autoSpaceDE w:val="0"/>
        <w:autoSpaceDN w:val="0"/>
        <w:adjustRightInd w:val="0"/>
        <w:spacing w:after="120"/>
        <w:jc w:val="both"/>
        <w:rPr>
          <w:rFonts w:ascii="Cambria" w:hAnsi="Cambria"/>
          <w:bCs/>
          <w:sz w:val="20"/>
        </w:rPr>
      </w:pPr>
    </w:p>
    <w:p w:rsidR="000976AB" w:rsidRDefault="000976AB" w:rsidP="00523016">
      <w:pPr>
        <w:autoSpaceDE w:val="0"/>
        <w:autoSpaceDN w:val="0"/>
        <w:adjustRightInd w:val="0"/>
        <w:spacing w:after="120"/>
        <w:jc w:val="both"/>
        <w:rPr>
          <w:rFonts w:ascii="Cambria" w:hAnsi="Cambria"/>
          <w:bCs/>
          <w:sz w:val="20"/>
        </w:rPr>
      </w:pPr>
    </w:p>
    <w:p w:rsidR="00523016" w:rsidRPr="00523016" w:rsidRDefault="00523016" w:rsidP="000976AB">
      <w:pPr>
        <w:autoSpaceDE w:val="0"/>
        <w:autoSpaceDN w:val="0"/>
        <w:adjustRightInd w:val="0"/>
        <w:jc w:val="both"/>
        <w:rPr>
          <w:rFonts w:ascii="Cambria" w:hAnsi="Cambria"/>
          <w:sz w:val="20"/>
        </w:rPr>
      </w:pPr>
      <w:r w:rsidRPr="00523016">
        <w:rPr>
          <w:rFonts w:ascii="Cambria" w:hAnsi="Cambria"/>
          <w:bCs/>
          <w:sz w:val="20"/>
        </w:rPr>
        <w:lastRenderedPageBreak/>
        <w:t>PRECISATO CHE</w:t>
      </w:r>
      <w:r w:rsidRPr="00523016">
        <w:rPr>
          <w:rFonts w:ascii="Cambria" w:hAnsi="Cambria"/>
          <w:sz w:val="20"/>
        </w:rPr>
        <w:t xml:space="preserve">, ai sensi degli artt. 3 e 51 del D. </w:t>
      </w:r>
      <w:proofErr w:type="spellStart"/>
      <w:r w:rsidRPr="00523016">
        <w:rPr>
          <w:rFonts w:ascii="Cambria" w:hAnsi="Cambria"/>
          <w:sz w:val="20"/>
        </w:rPr>
        <w:t>Lgs</w:t>
      </w:r>
      <w:proofErr w:type="spellEnd"/>
      <w:r w:rsidRPr="00523016">
        <w:rPr>
          <w:rFonts w:ascii="Cambria" w:hAnsi="Cambria"/>
          <w:sz w:val="20"/>
        </w:rPr>
        <w:t>. 50/2016 l’appalto non è stato suddiviso in lotti aggiudicabili separatamente in quanto:</w:t>
      </w:r>
    </w:p>
    <w:p w:rsidR="00523016" w:rsidRPr="00523016" w:rsidRDefault="00523016" w:rsidP="00523016">
      <w:pPr>
        <w:pStyle w:val="Paragrafoelenco"/>
        <w:numPr>
          <w:ilvl w:val="0"/>
          <w:numId w:val="1"/>
        </w:numPr>
        <w:autoSpaceDE w:val="0"/>
        <w:autoSpaceDN w:val="0"/>
        <w:adjustRightInd w:val="0"/>
        <w:spacing w:after="120"/>
        <w:jc w:val="both"/>
        <w:rPr>
          <w:rFonts w:ascii="Cambria" w:hAnsi="Cambria"/>
          <w:sz w:val="20"/>
          <w:szCs w:val="20"/>
        </w:rPr>
      </w:pPr>
      <w:r w:rsidRPr="00523016">
        <w:rPr>
          <w:rFonts w:ascii="Cambria" w:hAnsi="Cambria"/>
          <w:sz w:val="20"/>
          <w:szCs w:val="20"/>
        </w:rPr>
        <w:t xml:space="preserve">la corretta esecuzione dell’appalto rende necessaria la gestione unitaria a cura del medesimo operatore economico; </w:t>
      </w:r>
    </w:p>
    <w:p w:rsidR="0076012C" w:rsidRPr="00523016" w:rsidRDefault="0076012C" w:rsidP="000976AB">
      <w:pPr>
        <w:pStyle w:val="Paragrafoelenco"/>
        <w:numPr>
          <w:ilvl w:val="0"/>
          <w:numId w:val="1"/>
        </w:numPr>
        <w:autoSpaceDE w:val="0"/>
        <w:autoSpaceDN w:val="0"/>
        <w:adjustRightInd w:val="0"/>
        <w:jc w:val="both"/>
        <w:rPr>
          <w:rFonts w:ascii="Cambria" w:hAnsi="Cambria"/>
          <w:sz w:val="20"/>
          <w:szCs w:val="20"/>
        </w:rPr>
      </w:pPr>
      <w:r w:rsidRPr="00523016">
        <w:rPr>
          <w:rFonts w:ascii="Cambria" w:hAnsi="Cambria"/>
          <w:sz w:val="20"/>
          <w:szCs w:val="20"/>
        </w:rPr>
        <w:t>la suddivisione stessa sarebbe contraria ai principi di efficienza, economicità e tempestività;</w:t>
      </w:r>
    </w:p>
    <w:p w:rsidR="006B2F29" w:rsidRPr="006B2F29" w:rsidRDefault="006B2F29" w:rsidP="006B2F29">
      <w:pPr>
        <w:tabs>
          <w:tab w:val="left" w:pos="0"/>
        </w:tabs>
        <w:jc w:val="both"/>
        <w:rPr>
          <w:rFonts w:ascii="Cambria" w:hAnsi="Cambria"/>
          <w:sz w:val="20"/>
        </w:rPr>
      </w:pPr>
    </w:p>
    <w:p w:rsidR="0076012C" w:rsidRDefault="006B2F29" w:rsidP="006B2F29">
      <w:pPr>
        <w:tabs>
          <w:tab w:val="left" w:pos="1276"/>
        </w:tabs>
        <w:jc w:val="both"/>
        <w:rPr>
          <w:rFonts w:ascii="Cambria" w:hAnsi="Cambria"/>
          <w:sz w:val="20"/>
        </w:rPr>
      </w:pPr>
      <w:r w:rsidRPr="006B2F29">
        <w:rPr>
          <w:rFonts w:ascii="Cambria" w:hAnsi="Cambria"/>
          <w:sz w:val="20"/>
        </w:rPr>
        <w:t xml:space="preserve">CONSIDERATO </w:t>
      </w:r>
      <w:r w:rsidR="0076012C" w:rsidRPr="006B2F29">
        <w:rPr>
          <w:rFonts w:ascii="Cambria" w:hAnsi="Cambria"/>
          <w:sz w:val="20"/>
        </w:rPr>
        <w:t>che la procedura è sviluppata nel rispetto dei principi di economicità, efficacia, tempestività, correttezza, libera concorrenza, non discriminazione, parità di trattamento, proporzionalità, trasparenza e pubblicità e secondo regole ben precise che saranno rese note a tutti gli operatori economici invitati mediante lettera di invito;</w:t>
      </w:r>
    </w:p>
    <w:p w:rsidR="006B2F29" w:rsidRDefault="006B2F29" w:rsidP="006B2F29">
      <w:pPr>
        <w:tabs>
          <w:tab w:val="left" w:pos="1276"/>
        </w:tabs>
        <w:jc w:val="both"/>
        <w:rPr>
          <w:rFonts w:ascii="Cambria" w:hAnsi="Cambria"/>
          <w:sz w:val="20"/>
        </w:rPr>
      </w:pPr>
    </w:p>
    <w:p w:rsidR="000758E0" w:rsidRDefault="000758E0" w:rsidP="006B2F29">
      <w:pPr>
        <w:tabs>
          <w:tab w:val="left" w:pos="1276"/>
        </w:tabs>
        <w:jc w:val="both"/>
        <w:rPr>
          <w:rFonts w:ascii="Cambria" w:hAnsi="Cambria"/>
          <w:sz w:val="20"/>
        </w:rPr>
      </w:pPr>
      <w:r>
        <w:rPr>
          <w:rFonts w:ascii="Cambria" w:hAnsi="Cambria"/>
          <w:sz w:val="20"/>
        </w:rPr>
        <w:t>CONSIDERATO ALTR</w:t>
      </w:r>
      <w:r w:rsidR="000F4DED">
        <w:rPr>
          <w:rFonts w:ascii="Cambria" w:hAnsi="Cambria"/>
          <w:sz w:val="20"/>
        </w:rPr>
        <w:t>E</w:t>
      </w:r>
      <w:r>
        <w:rPr>
          <w:rFonts w:ascii="Cambria" w:hAnsi="Cambria"/>
          <w:sz w:val="20"/>
        </w:rPr>
        <w:t xml:space="preserve">SI’ </w:t>
      </w:r>
      <w:r w:rsidR="000A1F56">
        <w:rPr>
          <w:rFonts w:ascii="Cambria" w:hAnsi="Cambria"/>
          <w:sz w:val="20"/>
        </w:rPr>
        <w:t>che</w:t>
      </w:r>
    </w:p>
    <w:p w:rsidR="000758E0" w:rsidRDefault="000A1F56" w:rsidP="000758E0">
      <w:pPr>
        <w:pStyle w:val="Paragrafoelenco"/>
        <w:numPr>
          <w:ilvl w:val="0"/>
          <w:numId w:val="1"/>
        </w:numPr>
        <w:tabs>
          <w:tab w:val="left" w:pos="1276"/>
        </w:tabs>
        <w:jc w:val="both"/>
        <w:rPr>
          <w:rFonts w:ascii="Cambria" w:hAnsi="Cambria"/>
          <w:sz w:val="20"/>
        </w:rPr>
      </w:pPr>
      <w:r w:rsidRPr="000758E0">
        <w:rPr>
          <w:rFonts w:ascii="Cambria" w:hAnsi="Cambria"/>
          <w:sz w:val="20"/>
        </w:rPr>
        <w:t>ai sensi dell’articolo 36, c.1</w:t>
      </w:r>
      <w:r w:rsidR="00077F7F">
        <w:rPr>
          <w:rFonts w:ascii="Cambria" w:hAnsi="Cambria"/>
          <w:sz w:val="20"/>
        </w:rPr>
        <w:t xml:space="preserve">, ultimo periodo </w:t>
      </w:r>
      <w:r w:rsidRPr="000758E0">
        <w:rPr>
          <w:rFonts w:ascii="Cambria" w:hAnsi="Cambria"/>
          <w:sz w:val="20"/>
        </w:rPr>
        <w:t xml:space="preserve">del Codice dei contratti pubblici </w:t>
      </w:r>
      <w:r w:rsidR="007F4774">
        <w:rPr>
          <w:rFonts w:ascii="Cambria" w:hAnsi="Cambria"/>
          <w:sz w:val="20"/>
        </w:rPr>
        <w:t xml:space="preserve">e conformemente a quanto stabilito dalla Linea Guida ANAC n. 13, </w:t>
      </w:r>
      <w:r w:rsidR="00077F7F">
        <w:rPr>
          <w:rFonts w:ascii="Cambria" w:hAnsi="Cambria"/>
          <w:sz w:val="20"/>
        </w:rPr>
        <w:t>“</w:t>
      </w:r>
      <w:r w:rsidRPr="00077F7F">
        <w:rPr>
          <w:rFonts w:ascii="Cambria" w:hAnsi="Cambria"/>
          <w:i/>
          <w:sz w:val="20"/>
        </w:rPr>
        <w:t>l</w:t>
      </w:r>
      <w:r w:rsidR="00077F7F" w:rsidRPr="00077F7F">
        <w:rPr>
          <w:rFonts w:ascii="Cambria" w:hAnsi="Cambria"/>
          <w:i/>
          <w:sz w:val="20"/>
        </w:rPr>
        <w:t>e Stazioni</w:t>
      </w:r>
      <w:r w:rsidRPr="00077F7F">
        <w:rPr>
          <w:rFonts w:ascii="Cambria" w:hAnsi="Cambria"/>
          <w:i/>
          <w:sz w:val="20"/>
        </w:rPr>
        <w:t xml:space="preserve"> appaltant</w:t>
      </w:r>
      <w:r w:rsidR="00077F7F" w:rsidRPr="00077F7F">
        <w:rPr>
          <w:rFonts w:ascii="Cambria" w:hAnsi="Cambria"/>
          <w:i/>
          <w:sz w:val="20"/>
        </w:rPr>
        <w:t>i</w:t>
      </w:r>
      <w:r w:rsidRPr="00077F7F">
        <w:rPr>
          <w:rFonts w:ascii="Cambria" w:hAnsi="Cambria"/>
          <w:i/>
          <w:sz w:val="20"/>
        </w:rPr>
        <w:t xml:space="preserve"> applic</w:t>
      </w:r>
      <w:r w:rsidR="00077F7F" w:rsidRPr="00077F7F">
        <w:rPr>
          <w:rFonts w:ascii="Cambria" w:hAnsi="Cambria"/>
          <w:i/>
          <w:sz w:val="20"/>
        </w:rPr>
        <w:t>ano</w:t>
      </w:r>
      <w:r w:rsidRPr="00077F7F">
        <w:rPr>
          <w:rFonts w:ascii="Cambria" w:hAnsi="Cambria"/>
          <w:i/>
          <w:sz w:val="20"/>
        </w:rPr>
        <w:t xml:space="preserve"> </w:t>
      </w:r>
      <w:r w:rsidR="00077F7F" w:rsidRPr="00077F7F">
        <w:rPr>
          <w:rFonts w:ascii="Cambria" w:hAnsi="Cambria"/>
          <w:i/>
          <w:sz w:val="20"/>
        </w:rPr>
        <w:t>le disposizioni di cui al</w:t>
      </w:r>
      <w:r w:rsidRPr="00077F7F">
        <w:rPr>
          <w:rFonts w:ascii="Cambria" w:hAnsi="Cambria"/>
          <w:i/>
          <w:sz w:val="20"/>
        </w:rPr>
        <w:t>l’art. 50</w:t>
      </w:r>
      <w:r w:rsidR="00077F7F">
        <w:rPr>
          <w:rFonts w:ascii="Cambria" w:hAnsi="Cambria"/>
          <w:sz w:val="20"/>
        </w:rPr>
        <w:t>”</w:t>
      </w:r>
      <w:r w:rsidRPr="000758E0">
        <w:rPr>
          <w:rFonts w:ascii="Cambria" w:hAnsi="Cambria"/>
          <w:sz w:val="20"/>
        </w:rPr>
        <w:t xml:space="preserve"> del medesimo Codice in relazione alla previsione della c.d. “</w:t>
      </w:r>
      <w:r w:rsidRPr="000758E0">
        <w:rPr>
          <w:rFonts w:ascii="Cambria" w:hAnsi="Cambria"/>
          <w:i/>
          <w:sz w:val="20"/>
        </w:rPr>
        <w:t>clausola sociale</w:t>
      </w:r>
      <w:r w:rsidRPr="000758E0">
        <w:rPr>
          <w:rFonts w:ascii="Cambria" w:hAnsi="Cambria"/>
          <w:sz w:val="20"/>
        </w:rPr>
        <w:t xml:space="preserve">”, volta a promuovere la stabilità occupazionale del personale impiegato dall’operatore uscente; </w:t>
      </w:r>
    </w:p>
    <w:p w:rsidR="00077F7F" w:rsidRDefault="00077F7F" w:rsidP="00077F7F">
      <w:pPr>
        <w:pStyle w:val="Paragrafoelenco"/>
        <w:numPr>
          <w:ilvl w:val="0"/>
          <w:numId w:val="1"/>
        </w:numPr>
        <w:ind w:right="54"/>
        <w:jc w:val="both"/>
        <w:rPr>
          <w:rFonts w:ascii="Cambria" w:hAnsi="Cambria"/>
          <w:sz w:val="20"/>
        </w:rPr>
      </w:pPr>
      <w:r>
        <w:rPr>
          <w:rFonts w:ascii="Cambria" w:hAnsi="Cambria"/>
          <w:sz w:val="20"/>
        </w:rPr>
        <w:t>a</w:t>
      </w:r>
      <w:r w:rsidRPr="00077F7F">
        <w:rPr>
          <w:rFonts w:ascii="Cambria" w:hAnsi="Cambria"/>
          <w:sz w:val="20"/>
        </w:rPr>
        <w:t>i sensi dell’art. 50</w:t>
      </w:r>
      <w:r>
        <w:rPr>
          <w:rFonts w:ascii="Cambria" w:hAnsi="Cambria"/>
          <w:sz w:val="20"/>
        </w:rPr>
        <w:t>, c. 1, ultimo periodo</w:t>
      </w:r>
      <w:r w:rsidRPr="00077F7F">
        <w:rPr>
          <w:rFonts w:ascii="Cambria" w:hAnsi="Cambria"/>
          <w:sz w:val="20"/>
        </w:rPr>
        <w:t xml:space="preserve"> del D.lgs. 18 aprile 2016, n</w:t>
      </w:r>
      <w:r>
        <w:rPr>
          <w:rFonts w:ascii="Cambria" w:hAnsi="Cambria"/>
          <w:sz w:val="20"/>
        </w:rPr>
        <w:t>. 50 son considerati servizi ad alta intensità di manodopera “</w:t>
      </w:r>
      <w:r w:rsidRPr="00077F7F">
        <w:rPr>
          <w:rFonts w:ascii="Cambria" w:hAnsi="Cambria"/>
          <w:i/>
          <w:sz w:val="20"/>
        </w:rPr>
        <w:t xml:space="preserve">quelli nei quali il costo della </w:t>
      </w:r>
      <w:r w:rsidR="00923038" w:rsidRPr="00077F7F">
        <w:rPr>
          <w:rFonts w:ascii="Cambria" w:hAnsi="Cambria"/>
          <w:i/>
          <w:sz w:val="20"/>
        </w:rPr>
        <w:t>manodopera</w:t>
      </w:r>
      <w:r w:rsidRPr="00077F7F">
        <w:rPr>
          <w:rFonts w:ascii="Cambria" w:hAnsi="Cambria"/>
          <w:i/>
          <w:sz w:val="20"/>
        </w:rPr>
        <w:t xml:space="preserve"> è pari almeno al 50 per cento dell’importo totale del contratto</w:t>
      </w:r>
      <w:r>
        <w:rPr>
          <w:rFonts w:ascii="Cambria" w:hAnsi="Cambria"/>
          <w:sz w:val="20"/>
        </w:rPr>
        <w:t>”;</w:t>
      </w:r>
    </w:p>
    <w:p w:rsidR="00923038" w:rsidRDefault="00923038" w:rsidP="00077F7F">
      <w:pPr>
        <w:pStyle w:val="Paragrafoelenco"/>
        <w:numPr>
          <w:ilvl w:val="0"/>
          <w:numId w:val="1"/>
        </w:numPr>
        <w:ind w:right="54"/>
        <w:jc w:val="both"/>
        <w:rPr>
          <w:rFonts w:ascii="Cambria" w:hAnsi="Cambria"/>
          <w:sz w:val="20"/>
        </w:rPr>
      </w:pPr>
      <w:r>
        <w:rPr>
          <w:rFonts w:ascii="Cambria" w:hAnsi="Cambria"/>
          <w:sz w:val="20"/>
          <w:szCs w:val="20"/>
        </w:rPr>
        <w:t>n</w:t>
      </w:r>
      <w:r w:rsidRPr="001932EC">
        <w:rPr>
          <w:rFonts w:ascii="Cambria" w:hAnsi="Cambria"/>
          <w:sz w:val="20"/>
          <w:szCs w:val="20"/>
        </w:rPr>
        <w:t>e</w:t>
      </w:r>
      <w:r>
        <w:rPr>
          <w:rFonts w:ascii="Cambria" w:hAnsi="Cambria"/>
          <w:sz w:val="20"/>
          <w:szCs w:val="20"/>
        </w:rPr>
        <w:t>l</w:t>
      </w:r>
      <w:r w:rsidRPr="001932EC">
        <w:rPr>
          <w:rFonts w:ascii="Cambria" w:hAnsi="Cambria"/>
          <w:sz w:val="20"/>
          <w:szCs w:val="20"/>
        </w:rPr>
        <w:t xml:space="preserve"> caso di specie, alla luce del quadro economico </w:t>
      </w:r>
      <w:r>
        <w:rPr>
          <w:rFonts w:ascii="Cambria" w:hAnsi="Cambria"/>
          <w:sz w:val="20"/>
          <w:szCs w:val="20"/>
        </w:rPr>
        <w:t>poc’anzi descritto</w:t>
      </w:r>
      <w:r w:rsidRPr="001932EC">
        <w:rPr>
          <w:rFonts w:ascii="Cambria" w:hAnsi="Cambria"/>
          <w:sz w:val="20"/>
          <w:szCs w:val="20"/>
        </w:rPr>
        <w:t>, la spesa per la manodopera supera il 50% del costo totale dell’appalto</w:t>
      </w:r>
      <w:r>
        <w:rPr>
          <w:rFonts w:ascii="Cambria" w:hAnsi="Cambria"/>
          <w:sz w:val="20"/>
          <w:szCs w:val="20"/>
        </w:rPr>
        <w:t>;</w:t>
      </w:r>
    </w:p>
    <w:p w:rsidR="00077F7F" w:rsidRDefault="00077F7F" w:rsidP="00077F7F">
      <w:pPr>
        <w:tabs>
          <w:tab w:val="left" w:pos="1276"/>
        </w:tabs>
        <w:jc w:val="both"/>
        <w:rPr>
          <w:rFonts w:ascii="Cambria" w:hAnsi="Cambria"/>
          <w:sz w:val="20"/>
        </w:rPr>
      </w:pPr>
    </w:p>
    <w:p w:rsidR="00077F7F" w:rsidRDefault="00077F7F" w:rsidP="00077F7F">
      <w:pPr>
        <w:tabs>
          <w:tab w:val="left" w:pos="1276"/>
        </w:tabs>
        <w:jc w:val="both"/>
        <w:rPr>
          <w:rFonts w:ascii="Cambria" w:hAnsi="Cambria"/>
          <w:sz w:val="20"/>
        </w:rPr>
      </w:pPr>
      <w:r>
        <w:rPr>
          <w:rFonts w:ascii="Cambria" w:hAnsi="Cambria"/>
          <w:sz w:val="20"/>
        </w:rPr>
        <w:t xml:space="preserve">DATO ATTO che </w:t>
      </w:r>
      <w:r w:rsidR="000A1F56" w:rsidRPr="00077F7F">
        <w:rPr>
          <w:rFonts w:ascii="Cambria" w:hAnsi="Cambria"/>
          <w:sz w:val="20"/>
        </w:rPr>
        <w:t>detta previsione</w:t>
      </w:r>
      <w:r>
        <w:rPr>
          <w:rFonts w:ascii="Cambria" w:hAnsi="Cambria"/>
          <w:sz w:val="20"/>
        </w:rPr>
        <w:t>:</w:t>
      </w:r>
    </w:p>
    <w:p w:rsidR="000758E0" w:rsidRPr="00077F7F" w:rsidRDefault="000A1F56" w:rsidP="00077F7F">
      <w:pPr>
        <w:pStyle w:val="Paragrafoelenco"/>
        <w:numPr>
          <w:ilvl w:val="0"/>
          <w:numId w:val="1"/>
        </w:numPr>
        <w:tabs>
          <w:tab w:val="left" w:pos="1276"/>
        </w:tabs>
        <w:jc w:val="both"/>
        <w:rPr>
          <w:rFonts w:ascii="Cambria" w:hAnsi="Cambria"/>
          <w:sz w:val="20"/>
        </w:rPr>
      </w:pPr>
      <w:r w:rsidRPr="00077F7F">
        <w:rPr>
          <w:rFonts w:ascii="Cambria" w:hAnsi="Cambria"/>
          <w:sz w:val="20"/>
        </w:rPr>
        <w:t>è legata all’esigenza di garantire lo svolgimento delle attività poste a base di gara con continuità</w:t>
      </w:r>
      <w:r w:rsidR="000758E0" w:rsidRPr="00077F7F">
        <w:rPr>
          <w:rFonts w:ascii="Cambria" w:hAnsi="Cambria"/>
          <w:sz w:val="20"/>
        </w:rPr>
        <w:t>;</w:t>
      </w:r>
    </w:p>
    <w:p w:rsidR="000758E0" w:rsidRDefault="000758E0" w:rsidP="000758E0">
      <w:pPr>
        <w:pStyle w:val="Paragrafoelenco"/>
        <w:numPr>
          <w:ilvl w:val="0"/>
          <w:numId w:val="1"/>
        </w:numPr>
        <w:tabs>
          <w:tab w:val="left" w:pos="1276"/>
        </w:tabs>
        <w:jc w:val="both"/>
        <w:rPr>
          <w:rFonts w:ascii="Cambria" w:hAnsi="Cambria"/>
          <w:sz w:val="20"/>
        </w:rPr>
      </w:pPr>
      <w:r w:rsidRPr="000758E0">
        <w:rPr>
          <w:rFonts w:ascii="Cambria" w:hAnsi="Cambria"/>
          <w:sz w:val="20"/>
        </w:rPr>
        <w:t>è prevedibile poiché il contratto che deriverà dall’appalto di servizio è oggettivamente assimilabile a quello in essere</w:t>
      </w:r>
      <w:r>
        <w:rPr>
          <w:rFonts w:ascii="Cambria" w:hAnsi="Cambria"/>
          <w:sz w:val="20"/>
        </w:rPr>
        <w:t>;</w:t>
      </w:r>
    </w:p>
    <w:p w:rsidR="00077F7F" w:rsidRDefault="00077F7F" w:rsidP="00077F7F">
      <w:pPr>
        <w:tabs>
          <w:tab w:val="left" w:pos="1276"/>
        </w:tabs>
        <w:jc w:val="both"/>
        <w:rPr>
          <w:rFonts w:ascii="Cambria" w:hAnsi="Cambria"/>
          <w:sz w:val="20"/>
        </w:rPr>
      </w:pPr>
    </w:p>
    <w:p w:rsidR="000A1F56" w:rsidRPr="000758E0" w:rsidRDefault="00077F7F" w:rsidP="00077F7F">
      <w:pPr>
        <w:tabs>
          <w:tab w:val="left" w:pos="1276"/>
        </w:tabs>
        <w:jc w:val="both"/>
        <w:rPr>
          <w:rFonts w:ascii="Cambria" w:hAnsi="Cambria"/>
          <w:sz w:val="20"/>
        </w:rPr>
      </w:pPr>
      <w:r>
        <w:rPr>
          <w:rFonts w:ascii="Cambria" w:hAnsi="Cambria"/>
          <w:sz w:val="20"/>
        </w:rPr>
        <w:t xml:space="preserve">SPECIFICATO che </w:t>
      </w:r>
      <w:r w:rsidR="000A1F56" w:rsidRPr="000758E0">
        <w:rPr>
          <w:rFonts w:ascii="Cambria" w:hAnsi="Cambria"/>
          <w:sz w:val="20"/>
        </w:rPr>
        <w:t xml:space="preserve">detto riassorbimento di personale </w:t>
      </w:r>
      <w:r w:rsidR="000758E0">
        <w:rPr>
          <w:rFonts w:ascii="Cambria" w:hAnsi="Cambria"/>
          <w:sz w:val="20"/>
        </w:rPr>
        <w:t>dovrà</w:t>
      </w:r>
      <w:r w:rsidR="000A1F56" w:rsidRPr="000758E0">
        <w:rPr>
          <w:rFonts w:ascii="Cambria" w:hAnsi="Cambria"/>
          <w:sz w:val="20"/>
        </w:rPr>
        <w:t xml:space="preserve"> realizzarsi in coerenza con il fabbisogno richiesto dall’esecuzione del servizio e</w:t>
      </w:r>
      <w:r w:rsidR="000758E0">
        <w:rPr>
          <w:rFonts w:ascii="Cambria" w:hAnsi="Cambria"/>
          <w:sz w:val="20"/>
        </w:rPr>
        <w:t>d</w:t>
      </w:r>
      <w:r w:rsidR="000A1F56" w:rsidRPr="000758E0">
        <w:rPr>
          <w:rFonts w:ascii="Cambria" w:hAnsi="Cambria"/>
          <w:sz w:val="20"/>
        </w:rPr>
        <w:t xml:space="preserve"> essere armonizzato e reso compatibile con l'organizzazione di impresa prescelta dall'imprenditore subentrante</w:t>
      </w:r>
      <w:r w:rsidR="000758E0">
        <w:rPr>
          <w:rFonts w:ascii="Cambria" w:hAnsi="Cambria"/>
          <w:sz w:val="20"/>
        </w:rPr>
        <w:t>;</w:t>
      </w:r>
    </w:p>
    <w:p w:rsidR="000A1F56" w:rsidRDefault="000A1F56" w:rsidP="006B2F29">
      <w:pPr>
        <w:tabs>
          <w:tab w:val="left" w:pos="1701"/>
        </w:tabs>
        <w:ind w:left="1701" w:hanging="1701"/>
        <w:jc w:val="both"/>
        <w:rPr>
          <w:rFonts w:ascii="Cambria" w:hAnsi="Cambria"/>
          <w:sz w:val="20"/>
        </w:rPr>
      </w:pPr>
    </w:p>
    <w:p w:rsidR="009E7BA5" w:rsidRDefault="009E7BA5" w:rsidP="009E7BA5">
      <w:pPr>
        <w:tabs>
          <w:tab w:val="left" w:pos="0"/>
        </w:tabs>
        <w:jc w:val="both"/>
        <w:rPr>
          <w:rFonts w:ascii="Cambria" w:hAnsi="Cambria"/>
          <w:sz w:val="20"/>
        </w:rPr>
      </w:pPr>
      <w:r w:rsidRPr="009E7BA5">
        <w:rPr>
          <w:rFonts w:ascii="Cambria" w:hAnsi="Cambria"/>
          <w:sz w:val="20"/>
        </w:rPr>
        <w:t>PRESO ATTO</w:t>
      </w:r>
      <w:r>
        <w:rPr>
          <w:rFonts w:ascii="Cambria" w:hAnsi="Cambria"/>
          <w:sz w:val="20"/>
        </w:rPr>
        <w:t xml:space="preserve"> che i</w:t>
      </w:r>
      <w:r w:rsidRPr="009E7BA5">
        <w:rPr>
          <w:rFonts w:ascii="Cambria" w:hAnsi="Cambria"/>
          <w:sz w:val="20"/>
        </w:rPr>
        <w:t xml:space="preserve">l servizio in argomento è stato identificato, attraverso il sito dell’Autorità di Vigilanza sui Contratti Pubblici - Sistema Informativo Monitoraggio Gare (SIMOG), con il CIG </w:t>
      </w:r>
      <w:r w:rsidRPr="00FC15C9">
        <w:rPr>
          <w:rFonts w:ascii="Cambria" w:hAnsi="Cambria"/>
          <w:sz w:val="20"/>
        </w:rPr>
        <w:t>86679277A3</w:t>
      </w:r>
      <w:r>
        <w:rPr>
          <w:rFonts w:ascii="Cambria" w:hAnsi="Cambria"/>
          <w:sz w:val="20"/>
        </w:rPr>
        <w:t xml:space="preserve"> </w:t>
      </w:r>
      <w:r w:rsidRPr="009E7BA5">
        <w:rPr>
          <w:rFonts w:ascii="Cambria" w:hAnsi="Cambria"/>
          <w:color w:val="000000"/>
          <w:sz w:val="20"/>
        </w:rPr>
        <w:t xml:space="preserve">e il Numero Gara attribuito è </w:t>
      </w:r>
      <w:r>
        <w:rPr>
          <w:rFonts w:ascii="Cambria" w:hAnsi="Cambria"/>
          <w:sz w:val="20"/>
        </w:rPr>
        <w:t>8080928;</w:t>
      </w:r>
    </w:p>
    <w:p w:rsidR="006B2F29" w:rsidRDefault="006B2F29" w:rsidP="006B2F29">
      <w:pPr>
        <w:tabs>
          <w:tab w:val="left" w:pos="1701"/>
        </w:tabs>
        <w:ind w:left="1701" w:hanging="1701"/>
        <w:jc w:val="both"/>
        <w:rPr>
          <w:rFonts w:ascii="Cambria" w:hAnsi="Cambria"/>
          <w:sz w:val="20"/>
        </w:rPr>
      </w:pPr>
    </w:p>
    <w:p w:rsidR="00BD4EB4" w:rsidRPr="00BD4EB4" w:rsidRDefault="00BD4EB4" w:rsidP="00BD4EB4">
      <w:pPr>
        <w:autoSpaceDE w:val="0"/>
        <w:autoSpaceDN w:val="0"/>
        <w:adjustRightInd w:val="0"/>
        <w:spacing w:after="120"/>
        <w:jc w:val="both"/>
        <w:rPr>
          <w:rFonts w:ascii="Cambria" w:hAnsi="Cambria"/>
          <w:sz w:val="20"/>
        </w:rPr>
      </w:pPr>
      <w:r w:rsidRPr="00BD4EB4">
        <w:rPr>
          <w:rFonts w:ascii="Cambria" w:hAnsi="Cambria"/>
          <w:sz w:val="20"/>
        </w:rPr>
        <w:t>PRESO ATTO</w:t>
      </w:r>
      <w:r w:rsidRPr="00BD4EB4">
        <w:rPr>
          <w:rFonts w:ascii="Cambria" w:hAnsi="Cambria"/>
          <w:bCs/>
          <w:sz w:val="20"/>
        </w:rPr>
        <w:t xml:space="preserve"> </w:t>
      </w:r>
      <w:r w:rsidRPr="00BD4EB4">
        <w:rPr>
          <w:rFonts w:ascii="Cambria" w:hAnsi="Cambria"/>
          <w:sz w:val="20"/>
        </w:rPr>
        <w:t xml:space="preserve">che il Comune di Palestrina ha aderito con Delibera di Giunta n. 68 del 11/11/2014 alla gestione associata della Centrale Unica di Committenza XI Comunità Montana dei Castelli Romani e Prenestini, con sede in Rocca Priora, Via della Pineta n.117, Codice Fiscale 84002100588, con la quale si è provveduto ad approvare lo schema di convenzione per la gestione delle procedure di gara relative all’acquisizione di lavori, servizi e forniture, ai sensi e per gli effetti dell’art. 33, comma 3 bis del previgente D. </w:t>
      </w:r>
      <w:proofErr w:type="spellStart"/>
      <w:r w:rsidRPr="00BD4EB4">
        <w:rPr>
          <w:rFonts w:ascii="Cambria" w:hAnsi="Cambria"/>
          <w:sz w:val="20"/>
        </w:rPr>
        <w:t>Lgs</w:t>
      </w:r>
      <w:proofErr w:type="spellEnd"/>
      <w:r w:rsidRPr="00BD4EB4">
        <w:rPr>
          <w:rFonts w:ascii="Cambria" w:hAnsi="Cambria"/>
          <w:sz w:val="20"/>
        </w:rPr>
        <w:t xml:space="preserve">. n. 163/2006 e </w:t>
      </w:r>
      <w:proofErr w:type="spellStart"/>
      <w:r w:rsidRPr="00BD4EB4">
        <w:rPr>
          <w:rFonts w:ascii="Cambria" w:hAnsi="Cambria"/>
          <w:sz w:val="20"/>
        </w:rPr>
        <w:t>ss.mm.ii</w:t>
      </w:r>
      <w:proofErr w:type="spellEnd"/>
      <w:r w:rsidRPr="00BD4EB4">
        <w:rPr>
          <w:rFonts w:ascii="Cambria" w:hAnsi="Cambria"/>
          <w:sz w:val="20"/>
        </w:rPr>
        <w:t>.;</w:t>
      </w:r>
    </w:p>
    <w:p w:rsidR="00BD4EB4" w:rsidRPr="00BD4EB4" w:rsidRDefault="00BD4EB4" w:rsidP="00BD4EB4">
      <w:pPr>
        <w:jc w:val="both"/>
        <w:rPr>
          <w:rFonts w:ascii="Cambria" w:hAnsi="Cambria"/>
          <w:sz w:val="20"/>
        </w:rPr>
      </w:pPr>
      <w:r w:rsidRPr="00BD4EB4">
        <w:rPr>
          <w:rFonts w:ascii="Cambria" w:hAnsi="Cambria"/>
          <w:sz w:val="20"/>
        </w:rPr>
        <w:t>DATO ATTO:</w:t>
      </w:r>
    </w:p>
    <w:p w:rsidR="00BD4EB4" w:rsidRPr="00BD4EB4" w:rsidRDefault="00BD4EB4" w:rsidP="00BD4EB4">
      <w:pPr>
        <w:pStyle w:val="Paragrafoelenco"/>
        <w:numPr>
          <w:ilvl w:val="0"/>
          <w:numId w:val="1"/>
        </w:numPr>
        <w:jc w:val="both"/>
        <w:rPr>
          <w:rFonts w:ascii="Cambria" w:hAnsi="Cambria"/>
          <w:sz w:val="20"/>
        </w:rPr>
      </w:pPr>
      <w:r w:rsidRPr="00BD4EB4">
        <w:rPr>
          <w:rFonts w:ascii="Cambria" w:hAnsi="Cambria"/>
          <w:sz w:val="20"/>
        </w:rPr>
        <w:t xml:space="preserve">che il D. </w:t>
      </w:r>
      <w:proofErr w:type="spellStart"/>
      <w:r w:rsidRPr="00BD4EB4">
        <w:rPr>
          <w:rFonts w:ascii="Cambria" w:hAnsi="Cambria"/>
          <w:sz w:val="20"/>
        </w:rPr>
        <w:t>Lgs</w:t>
      </w:r>
      <w:proofErr w:type="spellEnd"/>
      <w:r w:rsidRPr="00BD4EB4">
        <w:rPr>
          <w:rFonts w:ascii="Cambria" w:hAnsi="Cambria"/>
          <w:sz w:val="20"/>
        </w:rPr>
        <w:t xml:space="preserve">. 50/2016 ha sancito l’obbligo, a carico dei Comuni non capoluogo di provincia, di acquistare lavori, servizi e forniture in forma aggregata attraverso le Unioni dei Comuni o gli accordi convenzionali ai sensi dell’articolo 30 del T.U. sugli EE.LL. o il soggetto aggregatore di riferimento ovvero ricorrendo alle Province in virtù della Legge n. 56/2014; </w:t>
      </w:r>
    </w:p>
    <w:p w:rsidR="00BD4EB4" w:rsidRDefault="00BD4EB4" w:rsidP="00BD4EB4">
      <w:pPr>
        <w:pStyle w:val="Paragrafoelenco"/>
        <w:numPr>
          <w:ilvl w:val="0"/>
          <w:numId w:val="1"/>
        </w:numPr>
        <w:jc w:val="both"/>
        <w:rPr>
          <w:rFonts w:ascii="Cambria" w:hAnsi="Cambria"/>
          <w:sz w:val="20"/>
        </w:rPr>
      </w:pPr>
      <w:r w:rsidRPr="00BD4EB4">
        <w:rPr>
          <w:rFonts w:ascii="Cambria" w:hAnsi="Cambria"/>
          <w:sz w:val="20"/>
        </w:rPr>
        <w:t xml:space="preserve">il Comune di Palestrina ha aderito alla Centrale Unica di Committenza della Comunità Montana dei Castelli Romani e Prenestini per lo svolgimento delle funzioni di Stazione Unica appaltante per conto dei Comuni aderenti; </w:t>
      </w:r>
    </w:p>
    <w:p w:rsidR="00BD4EB4" w:rsidRPr="00BD4EB4" w:rsidRDefault="00BD4EB4" w:rsidP="00BD4EB4">
      <w:pPr>
        <w:pStyle w:val="Paragrafoelenco"/>
        <w:jc w:val="both"/>
        <w:rPr>
          <w:rFonts w:ascii="Cambria" w:hAnsi="Cambria"/>
          <w:sz w:val="20"/>
        </w:rPr>
      </w:pPr>
    </w:p>
    <w:p w:rsidR="00BD4EB4" w:rsidRPr="00BD4EB4" w:rsidRDefault="00BD4EB4" w:rsidP="00BD4EB4">
      <w:pPr>
        <w:jc w:val="both"/>
        <w:rPr>
          <w:rFonts w:ascii="Cambria" w:hAnsi="Cambria"/>
          <w:sz w:val="20"/>
        </w:rPr>
      </w:pPr>
      <w:r w:rsidRPr="00BD4EB4">
        <w:rPr>
          <w:rFonts w:ascii="Cambria" w:hAnsi="Cambria"/>
          <w:sz w:val="20"/>
        </w:rPr>
        <w:t>CONSIDERATO CHE :</w:t>
      </w:r>
    </w:p>
    <w:p w:rsidR="00BD4EB4" w:rsidRPr="00BD4EB4" w:rsidRDefault="00BD4EB4" w:rsidP="00BD4EB4">
      <w:pPr>
        <w:pStyle w:val="Paragrafoelenco"/>
        <w:numPr>
          <w:ilvl w:val="0"/>
          <w:numId w:val="1"/>
        </w:numPr>
        <w:jc w:val="both"/>
        <w:rPr>
          <w:rFonts w:ascii="Cambria" w:hAnsi="Cambria"/>
          <w:sz w:val="20"/>
        </w:rPr>
      </w:pPr>
      <w:r w:rsidRPr="00BD4EB4">
        <w:rPr>
          <w:rFonts w:ascii="Cambria" w:hAnsi="Cambria"/>
          <w:sz w:val="20"/>
        </w:rPr>
        <w:t xml:space="preserve">la CUC della Comunità Montana dei Castelli Romani e Prenestini svolgerà le funzioni di Stazione Unica Appaltante per conto del Comune di Palestrina in relazione alla procedura  di gara di cui al presente atto, secondo  quanto previsto nella convenzione suddetta; </w:t>
      </w:r>
    </w:p>
    <w:p w:rsidR="0061479C" w:rsidRPr="00500096" w:rsidRDefault="00BD4EB4" w:rsidP="0061479C">
      <w:pPr>
        <w:pStyle w:val="Paragrafoelenco"/>
        <w:numPr>
          <w:ilvl w:val="0"/>
          <w:numId w:val="1"/>
        </w:numPr>
        <w:spacing w:after="120"/>
        <w:jc w:val="both"/>
        <w:rPr>
          <w:rFonts w:ascii="Cambria" w:hAnsi="Cambria"/>
          <w:sz w:val="20"/>
        </w:rPr>
      </w:pPr>
      <w:r w:rsidRPr="00500096">
        <w:rPr>
          <w:rFonts w:ascii="Cambria" w:hAnsi="Cambria"/>
          <w:sz w:val="20"/>
        </w:rPr>
        <w:t xml:space="preserve">alla CUC della Comunità Montana dei Castelli Romani e Prenestini verrà corrisposto, in base alla convenzione sottoscritta un compenso fissato nella misura del 25% del 2% della base d’appalto quantificato in € </w:t>
      </w:r>
      <w:r w:rsidR="0057041E" w:rsidRPr="00500096">
        <w:rPr>
          <w:rFonts w:ascii="Cambria" w:hAnsi="Cambria"/>
          <w:sz w:val="20"/>
        </w:rPr>
        <w:t>945</w:t>
      </w:r>
      <w:r w:rsidRPr="00500096">
        <w:rPr>
          <w:rFonts w:ascii="Cambria" w:hAnsi="Cambria"/>
          <w:sz w:val="20"/>
        </w:rPr>
        <w:t>,</w:t>
      </w:r>
      <w:r w:rsidR="0057041E" w:rsidRPr="00500096">
        <w:rPr>
          <w:rFonts w:ascii="Cambria" w:hAnsi="Cambria"/>
          <w:sz w:val="20"/>
        </w:rPr>
        <w:t>75</w:t>
      </w:r>
      <w:r w:rsidRPr="00500096">
        <w:rPr>
          <w:rFonts w:ascii="Cambria" w:hAnsi="Cambria"/>
          <w:sz w:val="20"/>
        </w:rPr>
        <w:t>;</w:t>
      </w:r>
    </w:p>
    <w:p w:rsidR="00BD4EB4" w:rsidRPr="0061479C" w:rsidRDefault="0061479C" w:rsidP="0061479C">
      <w:pPr>
        <w:pStyle w:val="Paragrafoelenco"/>
        <w:numPr>
          <w:ilvl w:val="0"/>
          <w:numId w:val="1"/>
        </w:numPr>
        <w:spacing w:after="120"/>
        <w:jc w:val="both"/>
        <w:rPr>
          <w:rFonts w:ascii="Cambria" w:hAnsi="Cambria"/>
          <w:sz w:val="20"/>
        </w:rPr>
      </w:pPr>
      <w:r w:rsidRPr="0061479C">
        <w:rPr>
          <w:rFonts w:ascii="Cambria" w:hAnsi="Cambria"/>
          <w:sz w:val="20"/>
        </w:rPr>
        <w:t xml:space="preserve">se </w:t>
      </w:r>
      <w:r w:rsidR="00BD4EB4" w:rsidRPr="0061479C">
        <w:rPr>
          <w:rFonts w:ascii="Cambria" w:hAnsi="Cambria"/>
          <w:sz w:val="20"/>
          <w:szCs w:val="20"/>
        </w:rPr>
        <w:t>la CUC sosterrà spese per le eventuali comunicazioni/pubblicazioni di legge l’Amministrazione comunale dovrà provvedere al rimborso con successivo atto, al termine della procedura di gara;</w:t>
      </w:r>
    </w:p>
    <w:p w:rsidR="000976AB" w:rsidRDefault="000976AB" w:rsidP="009649D0">
      <w:pPr>
        <w:autoSpaceDE w:val="0"/>
        <w:autoSpaceDN w:val="0"/>
        <w:adjustRightInd w:val="0"/>
        <w:jc w:val="both"/>
        <w:rPr>
          <w:rFonts w:ascii="Cambria" w:hAnsi="Cambria"/>
          <w:bCs/>
          <w:sz w:val="20"/>
        </w:rPr>
      </w:pPr>
    </w:p>
    <w:p w:rsidR="000976AB" w:rsidRDefault="000976AB" w:rsidP="009649D0">
      <w:pPr>
        <w:autoSpaceDE w:val="0"/>
        <w:autoSpaceDN w:val="0"/>
        <w:adjustRightInd w:val="0"/>
        <w:jc w:val="both"/>
        <w:rPr>
          <w:rFonts w:ascii="Cambria" w:hAnsi="Cambria"/>
          <w:bCs/>
          <w:sz w:val="20"/>
        </w:rPr>
      </w:pPr>
    </w:p>
    <w:p w:rsidR="000976AB" w:rsidRDefault="000976AB" w:rsidP="009649D0">
      <w:pPr>
        <w:autoSpaceDE w:val="0"/>
        <w:autoSpaceDN w:val="0"/>
        <w:adjustRightInd w:val="0"/>
        <w:jc w:val="both"/>
        <w:rPr>
          <w:rFonts w:ascii="Cambria" w:hAnsi="Cambria"/>
          <w:bCs/>
          <w:sz w:val="20"/>
        </w:rPr>
      </w:pPr>
    </w:p>
    <w:p w:rsidR="000976AB" w:rsidRDefault="000976AB" w:rsidP="009649D0">
      <w:pPr>
        <w:autoSpaceDE w:val="0"/>
        <w:autoSpaceDN w:val="0"/>
        <w:adjustRightInd w:val="0"/>
        <w:jc w:val="both"/>
        <w:rPr>
          <w:rFonts w:ascii="Cambria" w:hAnsi="Cambria"/>
          <w:bCs/>
          <w:sz w:val="20"/>
        </w:rPr>
      </w:pPr>
    </w:p>
    <w:p w:rsidR="000976AB" w:rsidRDefault="000976AB" w:rsidP="009649D0">
      <w:pPr>
        <w:autoSpaceDE w:val="0"/>
        <w:autoSpaceDN w:val="0"/>
        <w:adjustRightInd w:val="0"/>
        <w:jc w:val="both"/>
        <w:rPr>
          <w:rFonts w:ascii="Cambria" w:hAnsi="Cambria"/>
          <w:bCs/>
          <w:sz w:val="20"/>
        </w:rPr>
      </w:pPr>
    </w:p>
    <w:p w:rsidR="000976AB" w:rsidRDefault="000976AB" w:rsidP="009649D0">
      <w:pPr>
        <w:autoSpaceDE w:val="0"/>
        <w:autoSpaceDN w:val="0"/>
        <w:adjustRightInd w:val="0"/>
        <w:jc w:val="both"/>
        <w:rPr>
          <w:rFonts w:ascii="Cambria" w:hAnsi="Cambria"/>
          <w:bCs/>
          <w:sz w:val="20"/>
        </w:rPr>
      </w:pPr>
    </w:p>
    <w:p w:rsidR="009649D0" w:rsidRPr="009649D0" w:rsidRDefault="009649D0" w:rsidP="009649D0">
      <w:pPr>
        <w:autoSpaceDE w:val="0"/>
        <w:autoSpaceDN w:val="0"/>
        <w:adjustRightInd w:val="0"/>
        <w:jc w:val="both"/>
        <w:rPr>
          <w:rFonts w:ascii="Cambria" w:hAnsi="Cambria"/>
          <w:sz w:val="20"/>
        </w:rPr>
      </w:pPr>
      <w:r w:rsidRPr="009649D0">
        <w:rPr>
          <w:rFonts w:ascii="Cambria" w:hAnsi="Cambria"/>
          <w:bCs/>
          <w:sz w:val="20"/>
        </w:rPr>
        <w:lastRenderedPageBreak/>
        <w:t>STABILITO</w:t>
      </w:r>
      <w:r w:rsidRPr="009649D0">
        <w:rPr>
          <w:rFonts w:ascii="Cambria" w:hAnsi="Cambria"/>
          <w:sz w:val="20"/>
        </w:rPr>
        <w:t xml:space="preserve"> CHE:</w:t>
      </w:r>
    </w:p>
    <w:p w:rsidR="009649D0" w:rsidRPr="009649D0" w:rsidRDefault="009649D0" w:rsidP="009649D0">
      <w:pPr>
        <w:pStyle w:val="Default"/>
        <w:numPr>
          <w:ilvl w:val="0"/>
          <w:numId w:val="1"/>
        </w:numPr>
        <w:jc w:val="both"/>
        <w:rPr>
          <w:rFonts w:ascii="Cambria" w:hAnsi="Cambria" w:cs="Calibri"/>
          <w:color w:val="auto"/>
          <w:sz w:val="20"/>
          <w:szCs w:val="20"/>
        </w:rPr>
      </w:pPr>
      <w:r w:rsidRPr="009649D0">
        <w:rPr>
          <w:rFonts w:ascii="Cambria" w:hAnsi="Cambria" w:cs="Calibri"/>
          <w:sz w:val="20"/>
          <w:szCs w:val="20"/>
        </w:rPr>
        <w:t xml:space="preserve">l’avviso di manifestazione di interesse verrà pubblicato </w:t>
      </w:r>
      <w:r w:rsidRPr="009649D0">
        <w:rPr>
          <w:rFonts w:ascii="Cambria" w:hAnsi="Cambria" w:cs="Calibri"/>
          <w:color w:val="auto"/>
          <w:sz w:val="20"/>
          <w:szCs w:val="20"/>
        </w:rPr>
        <w:t xml:space="preserve">all’Albo Pretorio online e sul sito del Comune di Palestrina per 15 giorni consecutivi; </w:t>
      </w:r>
    </w:p>
    <w:p w:rsidR="009649D0" w:rsidRPr="009C406F" w:rsidRDefault="007E2316" w:rsidP="009649D0">
      <w:pPr>
        <w:pStyle w:val="Default"/>
        <w:numPr>
          <w:ilvl w:val="0"/>
          <w:numId w:val="1"/>
        </w:numPr>
        <w:jc w:val="both"/>
        <w:rPr>
          <w:rFonts w:ascii="Cambria" w:hAnsi="Cambria" w:cs="Calibri"/>
          <w:color w:val="auto"/>
          <w:sz w:val="20"/>
          <w:szCs w:val="20"/>
        </w:rPr>
      </w:pPr>
      <w:r>
        <w:rPr>
          <w:rFonts w:ascii="Cambria" w:hAnsi="Cambria" w:cs="Calibri"/>
          <w:color w:val="auto"/>
          <w:sz w:val="20"/>
          <w:szCs w:val="20"/>
        </w:rPr>
        <w:t>l</w:t>
      </w:r>
      <w:r w:rsidR="009649D0" w:rsidRPr="009C406F">
        <w:rPr>
          <w:rFonts w:ascii="Cambria" w:hAnsi="Cambria" w:cs="Calibri"/>
          <w:color w:val="auto"/>
          <w:sz w:val="20"/>
          <w:szCs w:val="20"/>
        </w:rPr>
        <w:t xml:space="preserve">a pubblicazione del citato avviso per la manifestazione di interesse, non vincola in alcun modo l’Amministrazione Comunale a procedere alla successiva fase di selezione e non comporta diritti di prelazione, né impegni o vincoli per le parti interessate. </w:t>
      </w:r>
    </w:p>
    <w:p w:rsidR="009C406F" w:rsidRPr="001941A3" w:rsidRDefault="007E2316" w:rsidP="00500096">
      <w:pPr>
        <w:pStyle w:val="Default"/>
        <w:numPr>
          <w:ilvl w:val="0"/>
          <w:numId w:val="1"/>
        </w:numPr>
        <w:suppressAutoHyphens w:val="0"/>
        <w:autoSpaceDN w:val="0"/>
        <w:adjustRightInd w:val="0"/>
        <w:jc w:val="both"/>
        <w:rPr>
          <w:rFonts w:ascii="Cambria" w:hAnsi="Cambria"/>
          <w:color w:val="auto"/>
          <w:sz w:val="20"/>
          <w:szCs w:val="20"/>
        </w:rPr>
      </w:pPr>
      <w:r>
        <w:rPr>
          <w:rFonts w:ascii="Cambria" w:hAnsi="Cambria" w:cs="Calibri"/>
          <w:color w:val="auto"/>
          <w:sz w:val="20"/>
          <w:szCs w:val="20"/>
        </w:rPr>
        <w:t>s</w:t>
      </w:r>
      <w:r w:rsidR="009C406F" w:rsidRPr="001941A3">
        <w:rPr>
          <w:rFonts w:ascii="Cambria" w:hAnsi="Cambria" w:cs="Calibri"/>
          <w:color w:val="auto"/>
          <w:sz w:val="20"/>
          <w:szCs w:val="20"/>
        </w:rPr>
        <w:t xml:space="preserve">ono ammessi a partecipare </w:t>
      </w:r>
      <w:r w:rsidR="009C406F" w:rsidRPr="001941A3">
        <w:rPr>
          <w:rFonts w:ascii="Cambria" w:hAnsi="Cambria"/>
          <w:color w:val="auto"/>
          <w:sz w:val="20"/>
          <w:szCs w:val="20"/>
        </w:rPr>
        <w:t xml:space="preserve">i soggetti di cui all’art. 45 del D.Lgs. 50/2016, comma 2, lettere da a) a g), stabiliti in Italia e in altri Stati membri, costituiti conformemente alla legislazione vigente nei rispettivi paesi. </w:t>
      </w:r>
    </w:p>
    <w:p w:rsidR="009C406F" w:rsidRPr="009623E0" w:rsidRDefault="007E2316" w:rsidP="009C406F">
      <w:pPr>
        <w:pStyle w:val="Paragrafoelenco"/>
        <w:numPr>
          <w:ilvl w:val="0"/>
          <w:numId w:val="1"/>
        </w:numPr>
        <w:ind w:right="-17"/>
        <w:jc w:val="both"/>
        <w:rPr>
          <w:rFonts w:ascii="Cambria" w:hAnsi="Cambria"/>
          <w:sz w:val="20"/>
        </w:rPr>
      </w:pPr>
      <w:r>
        <w:rPr>
          <w:rFonts w:ascii="Cambria" w:hAnsi="Cambria"/>
          <w:sz w:val="20"/>
        </w:rPr>
        <w:t>i</w:t>
      </w:r>
      <w:r w:rsidR="009C406F" w:rsidRPr="009623E0">
        <w:rPr>
          <w:rFonts w:ascii="Cambria" w:hAnsi="Cambria"/>
          <w:sz w:val="20"/>
        </w:rPr>
        <w:t>l Comune di Palestrina</w:t>
      </w:r>
      <w:r w:rsidR="00500096">
        <w:rPr>
          <w:rFonts w:ascii="Cambria" w:hAnsi="Cambria"/>
          <w:sz w:val="20"/>
        </w:rPr>
        <w:t>,</w:t>
      </w:r>
      <w:r w:rsidR="00500096" w:rsidRPr="00500096">
        <w:rPr>
          <w:rFonts w:ascii="Cambria" w:hAnsi="Cambria"/>
          <w:sz w:val="20"/>
        </w:rPr>
        <w:t xml:space="preserve"> </w:t>
      </w:r>
      <w:r w:rsidR="00500096" w:rsidRPr="009623E0">
        <w:rPr>
          <w:rFonts w:ascii="Cambria" w:hAnsi="Cambria"/>
          <w:sz w:val="20"/>
        </w:rPr>
        <w:t>qualora il numero delle istanze sia superiore a 5</w:t>
      </w:r>
      <w:r w:rsidR="00500096">
        <w:rPr>
          <w:rFonts w:ascii="Cambria" w:hAnsi="Cambria"/>
          <w:sz w:val="20"/>
        </w:rPr>
        <w:t>,</w:t>
      </w:r>
      <w:r w:rsidR="009C406F" w:rsidRPr="009623E0">
        <w:rPr>
          <w:rFonts w:ascii="Cambria" w:hAnsi="Cambria"/>
          <w:sz w:val="20"/>
        </w:rPr>
        <w:t xml:space="preserve"> individuerà mediante sorteggio pubblico i n. 5 candidati da invitare alla procedura negoziata basandosi sul criterio di selezione e soccorso istruttorio ai sensi dell’art. 83 del D.Lgs. 50/2016 e </w:t>
      </w:r>
      <w:proofErr w:type="spellStart"/>
      <w:r w:rsidR="009C406F" w:rsidRPr="009623E0">
        <w:rPr>
          <w:rFonts w:ascii="Cambria" w:hAnsi="Cambria"/>
          <w:sz w:val="20"/>
        </w:rPr>
        <w:t>s.m.i.</w:t>
      </w:r>
      <w:proofErr w:type="spellEnd"/>
      <w:r w:rsidR="009C406F" w:rsidRPr="009623E0">
        <w:rPr>
          <w:rFonts w:ascii="Cambria" w:hAnsi="Cambria"/>
          <w:sz w:val="20"/>
        </w:rPr>
        <w:t>.</w:t>
      </w:r>
    </w:p>
    <w:p w:rsidR="009C406F" w:rsidRPr="001941A3" w:rsidRDefault="007E2316" w:rsidP="009C406F">
      <w:pPr>
        <w:pStyle w:val="Paragrafoelenco"/>
        <w:numPr>
          <w:ilvl w:val="0"/>
          <w:numId w:val="1"/>
        </w:numPr>
        <w:ind w:right="-17"/>
        <w:jc w:val="both"/>
        <w:rPr>
          <w:rFonts w:ascii="Cambria" w:hAnsi="Cambria"/>
          <w:sz w:val="20"/>
        </w:rPr>
      </w:pPr>
      <w:r>
        <w:rPr>
          <w:rFonts w:ascii="Cambria" w:hAnsi="Cambria"/>
          <w:sz w:val="20"/>
        </w:rPr>
        <w:t>q</w:t>
      </w:r>
      <w:r w:rsidR="009C406F" w:rsidRPr="001941A3">
        <w:rPr>
          <w:rFonts w:ascii="Cambria" w:hAnsi="Cambria"/>
          <w:sz w:val="20"/>
        </w:rPr>
        <w:t xml:space="preserve">ualora il numero delle istanze pervenute sia inferiore a quello sopra indicato, </w:t>
      </w:r>
      <w:r w:rsidR="009623E0">
        <w:rPr>
          <w:rFonts w:ascii="Cambria" w:hAnsi="Cambria"/>
          <w:sz w:val="20"/>
        </w:rPr>
        <w:t>la stazione appaltante</w:t>
      </w:r>
      <w:r w:rsidR="009C406F" w:rsidRPr="001941A3">
        <w:rPr>
          <w:rFonts w:ascii="Cambria" w:hAnsi="Cambria"/>
          <w:sz w:val="20"/>
        </w:rPr>
        <w:t>, procederà comunque ad invitare esclusivamente gli operatori economici che hanno presentato istanza. Si procederà all’invito anche in presenza di una sola istanza di partecipazione</w:t>
      </w:r>
      <w:r w:rsidR="009623E0">
        <w:rPr>
          <w:rFonts w:ascii="Cambria" w:hAnsi="Cambria"/>
          <w:sz w:val="20"/>
        </w:rPr>
        <w:t xml:space="preserve"> così come la gara sarà considerata valida anche in presenza di una sola offerta ammissibile, purché valida e ritenuta congrua ed idonea a giudizio della Stazione Appaltante;</w:t>
      </w:r>
    </w:p>
    <w:p w:rsidR="009C406F" w:rsidRPr="009623E0" w:rsidRDefault="007E2316" w:rsidP="009C406F">
      <w:pPr>
        <w:pStyle w:val="Paragrafoelenco"/>
        <w:numPr>
          <w:ilvl w:val="0"/>
          <w:numId w:val="1"/>
        </w:numPr>
        <w:ind w:right="-17"/>
        <w:jc w:val="both"/>
        <w:rPr>
          <w:rFonts w:ascii="Cambria" w:hAnsi="Cambria"/>
          <w:sz w:val="20"/>
        </w:rPr>
      </w:pPr>
      <w:r>
        <w:rPr>
          <w:rFonts w:ascii="Cambria" w:hAnsi="Cambria"/>
          <w:sz w:val="20"/>
        </w:rPr>
        <w:t>l</w:t>
      </w:r>
      <w:r w:rsidR="009C406F" w:rsidRPr="009623E0">
        <w:rPr>
          <w:rFonts w:ascii="Cambria" w:hAnsi="Cambria"/>
          <w:sz w:val="20"/>
        </w:rPr>
        <w:t>’Amministrazione Comunale non è tenuta a riconoscere alcun compenso e/o rimborso spese ai concorrenti, per qualsiasi titolo o ragione, per i costi sostenuti per la predisposizione dell’istanza di manifestazione di interesse a part</w:t>
      </w:r>
      <w:r w:rsidR="009623E0">
        <w:rPr>
          <w:rFonts w:ascii="Cambria" w:hAnsi="Cambria"/>
          <w:sz w:val="20"/>
        </w:rPr>
        <w:t>ecipare alla procedura di gara;</w:t>
      </w:r>
    </w:p>
    <w:p w:rsidR="000976AB" w:rsidRDefault="000976AB" w:rsidP="000976AB">
      <w:pPr>
        <w:pStyle w:val="Intestazione"/>
        <w:tabs>
          <w:tab w:val="clear" w:pos="4819"/>
          <w:tab w:val="clear" w:pos="9638"/>
          <w:tab w:val="left" w:pos="0"/>
        </w:tabs>
        <w:jc w:val="both"/>
        <w:rPr>
          <w:rFonts w:ascii="Cambria" w:hAnsi="Cambria"/>
          <w:sz w:val="20"/>
        </w:rPr>
      </w:pPr>
    </w:p>
    <w:p w:rsidR="004569E7" w:rsidRPr="004569E7" w:rsidRDefault="004569E7" w:rsidP="004569E7">
      <w:pPr>
        <w:pStyle w:val="Intestazione"/>
        <w:tabs>
          <w:tab w:val="clear" w:pos="4819"/>
          <w:tab w:val="clear" w:pos="9638"/>
          <w:tab w:val="left" w:pos="0"/>
        </w:tabs>
        <w:spacing w:after="120"/>
        <w:jc w:val="both"/>
        <w:rPr>
          <w:rFonts w:ascii="Cambria" w:hAnsi="Cambria"/>
          <w:sz w:val="20"/>
        </w:rPr>
      </w:pPr>
      <w:r w:rsidRPr="004569E7">
        <w:rPr>
          <w:rFonts w:ascii="Cambria" w:hAnsi="Cambria"/>
          <w:sz w:val="20"/>
        </w:rPr>
        <w:t>RITENUTO pertanto di dover procedere all’appalto del servizio in questione;</w:t>
      </w:r>
    </w:p>
    <w:p w:rsidR="004569E7" w:rsidRPr="004569E7" w:rsidRDefault="004569E7" w:rsidP="004569E7">
      <w:pPr>
        <w:autoSpaceDE w:val="0"/>
        <w:autoSpaceDN w:val="0"/>
        <w:adjustRightInd w:val="0"/>
        <w:jc w:val="both"/>
        <w:rPr>
          <w:rFonts w:ascii="Cambria" w:hAnsi="Cambria" w:cs="Calibri,Bold"/>
          <w:bCs/>
          <w:sz w:val="20"/>
        </w:rPr>
      </w:pPr>
      <w:r w:rsidRPr="004569E7">
        <w:rPr>
          <w:rFonts w:ascii="Cambria" w:eastAsia="Calibri" w:hAnsi="Cambria" w:cs="Calibri,Bold"/>
          <w:bCs/>
          <w:sz w:val="20"/>
        </w:rPr>
        <w:t>RICHIAMATE</w:t>
      </w:r>
    </w:p>
    <w:p w:rsidR="004569E7" w:rsidRPr="004569E7" w:rsidRDefault="004569E7" w:rsidP="004569E7">
      <w:pPr>
        <w:pStyle w:val="Paragrafoelenco"/>
        <w:numPr>
          <w:ilvl w:val="0"/>
          <w:numId w:val="1"/>
        </w:numPr>
        <w:autoSpaceDE w:val="0"/>
        <w:autoSpaceDN w:val="0"/>
        <w:adjustRightInd w:val="0"/>
        <w:contextualSpacing w:val="0"/>
        <w:jc w:val="both"/>
        <w:rPr>
          <w:rFonts w:ascii="Cambria" w:hAnsi="Cambria" w:cs="Calibri"/>
          <w:sz w:val="20"/>
          <w:szCs w:val="20"/>
        </w:rPr>
      </w:pPr>
      <w:r w:rsidRPr="004569E7">
        <w:rPr>
          <w:rFonts w:ascii="Cambria" w:hAnsi="Cambria" w:cs="Calibri"/>
          <w:sz w:val="20"/>
          <w:szCs w:val="20"/>
        </w:rPr>
        <w:t>la Delibera del Consiglio Comunale n. 15 del 20/04/2020 con la quale è stato approvato il Bilancio di Previsione Finanziario 2020/2022;</w:t>
      </w:r>
    </w:p>
    <w:p w:rsidR="004569E7" w:rsidRPr="004569E7" w:rsidRDefault="004569E7" w:rsidP="004569E7">
      <w:pPr>
        <w:pStyle w:val="Paragrafoelenco"/>
        <w:numPr>
          <w:ilvl w:val="0"/>
          <w:numId w:val="1"/>
        </w:numPr>
        <w:autoSpaceDE w:val="0"/>
        <w:autoSpaceDN w:val="0"/>
        <w:adjustRightInd w:val="0"/>
        <w:contextualSpacing w:val="0"/>
        <w:jc w:val="both"/>
        <w:rPr>
          <w:rFonts w:ascii="Cambria" w:hAnsi="Cambria" w:cs="Calibri"/>
          <w:sz w:val="20"/>
          <w:szCs w:val="20"/>
        </w:rPr>
      </w:pPr>
      <w:r w:rsidRPr="004569E7">
        <w:rPr>
          <w:rFonts w:ascii="Cambria" w:hAnsi="Cambria" w:cs="Calibri"/>
          <w:sz w:val="20"/>
          <w:szCs w:val="20"/>
        </w:rPr>
        <w:t>la Delibera di Giunta Comunale n. 88 del 18/06/2020 con la quale è stato approvato il Piano Esecutivo di Gestione 2020/2022;</w:t>
      </w:r>
    </w:p>
    <w:p w:rsidR="004569E7" w:rsidRPr="004569E7" w:rsidRDefault="004569E7" w:rsidP="004569E7">
      <w:pPr>
        <w:pStyle w:val="Paragrafoelenco"/>
        <w:numPr>
          <w:ilvl w:val="0"/>
          <w:numId w:val="1"/>
        </w:numPr>
        <w:autoSpaceDE w:val="0"/>
        <w:autoSpaceDN w:val="0"/>
        <w:adjustRightInd w:val="0"/>
        <w:contextualSpacing w:val="0"/>
        <w:jc w:val="both"/>
        <w:rPr>
          <w:rFonts w:ascii="Cambria" w:hAnsi="Cambria" w:cs="Georgia"/>
          <w:sz w:val="20"/>
          <w:szCs w:val="20"/>
        </w:rPr>
      </w:pPr>
      <w:r w:rsidRPr="004569E7">
        <w:rPr>
          <w:rFonts w:ascii="Cambria" w:hAnsi="Cambria" w:cs="Georgia"/>
          <w:sz w:val="20"/>
          <w:szCs w:val="20"/>
        </w:rPr>
        <w:t>la Delibera di Giunta Comunale n. 159 del 18 settembre 2020 con la quale è stato approvato il Piano della Performance 2020/2022;</w:t>
      </w:r>
    </w:p>
    <w:p w:rsidR="00BD4EB4" w:rsidRPr="004569E7" w:rsidRDefault="00BD4EB4" w:rsidP="006B2F29">
      <w:pPr>
        <w:tabs>
          <w:tab w:val="left" w:pos="1701"/>
        </w:tabs>
        <w:ind w:left="1701" w:hanging="1701"/>
        <w:jc w:val="both"/>
        <w:rPr>
          <w:rFonts w:ascii="Cambria" w:hAnsi="Cambria"/>
          <w:sz w:val="20"/>
        </w:rPr>
      </w:pPr>
    </w:p>
    <w:p w:rsidR="004569E7" w:rsidRDefault="004569E7" w:rsidP="000653E0">
      <w:pPr>
        <w:autoSpaceDE w:val="0"/>
        <w:autoSpaceDN w:val="0"/>
        <w:adjustRightInd w:val="0"/>
        <w:jc w:val="both"/>
        <w:rPr>
          <w:rFonts w:ascii="Cambria" w:eastAsia="Calibri" w:hAnsi="Cambria" w:cs="Calibri,Bold"/>
          <w:bCs/>
          <w:sz w:val="20"/>
        </w:rPr>
      </w:pPr>
      <w:r w:rsidRPr="004569E7">
        <w:rPr>
          <w:rFonts w:ascii="Cambria" w:eastAsia="Calibri" w:hAnsi="Cambria" w:cs="Calibri,Bold"/>
          <w:bCs/>
          <w:sz w:val="20"/>
        </w:rPr>
        <w:t>VIST</w:t>
      </w:r>
      <w:r w:rsidR="000653E0">
        <w:rPr>
          <w:rFonts w:ascii="Cambria" w:hAnsi="Cambria" w:cs="Calibri,Bold"/>
          <w:bCs/>
          <w:sz w:val="20"/>
        </w:rPr>
        <w:t xml:space="preserve">O </w:t>
      </w:r>
      <w:r w:rsidRPr="004569E7">
        <w:rPr>
          <w:rFonts w:ascii="Cambria" w:eastAsia="Calibri" w:hAnsi="Cambria" w:cs="Calibri,Bold"/>
          <w:bCs/>
          <w:sz w:val="20"/>
        </w:rPr>
        <w:t>il Decreto del 13/01/2021 del Ministero dell’Interno, emanato d’intesa con il Ministero dell’Economia e delle Finanze, in cui è stato ulteriormente differito, dal 31/01/2021 al 31/03/2021 il termine per l’approvazione del bilancio di previsione 2021/2023;</w:t>
      </w:r>
    </w:p>
    <w:p w:rsidR="00D559A9" w:rsidRDefault="00D559A9" w:rsidP="000653E0">
      <w:pPr>
        <w:autoSpaceDE w:val="0"/>
        <w:autoSpaceDN w:val="0"/>
        <w:adjustRightInd w:val="0"/>
        <w:jc w:val="both"/>
        <w:rPr>
          <w:rFonts w:ascii="Cambria" w:eastAsia="Calibri" w:hAnsi="Cambria" w:cs="Calibri,Bold"/>
          <w:bCs/>
          <w:sz w:val="20"/>
        </w:rPr>
      </w:pPr>
    </w:p>
    <w:p w:rsidR="00D559A9" w:rsidRPr="003371A1" w:rsidRDefault="00D559A9" w:rsidP="00D559A9">
      <w:pPr>
        <w:tabs>
          <w:tab w:val="left" w:pos="1134"/>
        </w:tabs>
        <w:jc w:val="both"/>
        <w:rPr>
          <w:rFonts w:ascii="Cambria" w:hAnsi="Cambria"/>
          <w:sz w:val="20"/>
        </w:rPr>
      </w:pPr>
      <w:r w:rsidRPr="00D02A28">
        <w:rPr>
          <w:rFonts w:ascii="Cambria" w:hAnsi="Cambria"/>
          <w:sz w:val="20"/>
        </w:rPr>
        <w:t>VISTO che con deliberazione del Consiglio Comunale 14 del 20 aprile 2020 è stato approvato il Programma Triennale dei Lavori Pubblici 2020/2022, il Programma Biennale degli Acquisti di Beni e Servizi 2020/2021 e preso atto dei relativi aggiornamenti annuali Elenco 2021;</w:t>
      </w:r>
    </w:p>
    <w:p w:rsidR="000653E0" w:rsidRDefault="000653E0" w:rsidP="000653E0">
      <w:pPr>
        <w:autoSpaceDE w:val="0"/>
        <w:autoSpaceDN w:val="0"/>
        <w:adjustRightInd w:val="0"/>
        <w:jc w:val="both"/>
        <w:rPr>
          <w:rFonts w:ascii="Cambria" w:eastAsia="Calibri" w:hAnsi="Cambria" w:cs="Calibri,Bold"/>
          <w:bCs/>
          <w:sz w:val="20"/>
        </w:rPr>
      </w:pPr>
    </w:p>
    <w:p w:rsidR="000653E0" w:rsidRPr="00600AF0" w:rsidRDefault="000653E0" w:rsidP="000653E0">
      <w:pPr>
        <w:jc w:val="both"/>
        <w:rPr>
          <w:rFonts w:ascii="Cambria" w:hAnsi="Cambria"/>
          <w:sz w:val="20"/>
        </w:rPr>
      </w:pPr>
      <w:r w:rsidRPr="00600AF0">
        <w:rPr>
          <w:rFonts w:ascii="Cambria" w:hAnsi="Cambria"/>
          <w:sz w:val="20"/>
        </w:rPr>
        <w:t>PRESO ATTO che il servizio trova copertura finanziaria al cap. n. 1080 (“</w:t>
      </w:r>
      <w:r w:rsidRPr="00600AF0">
        <w:rPr>
          <w:rFonts w:ascii="Cambria" w:hAnsi="Cambria"/>
          <w:i/>
          <w:sz w:val="20"/>
        </w:rPr>
        <w:t>Spese gestione parcheggi a pagamento</w:t>
      </w:r>
      <w:r w:rsidRPr="00600AF0">
        <w:rPr>
          <w:rFonts w:ascii="Cambria" w:hAnsi="Cambria"/>
          <w:sz w:val="20"/>
        </w:rPr>
        <w:t xml:space="preserve">”), missione 10, programma 05, </w:t>
      </w:r>
      <w:proofErr w:type="spellStart"/>
      <w:r w:rsidRPr="00600AF0">
        <w:rPr>
          <w:rFonts w:ascii="Cambria" w:hAnsi="Cambria"/>
          <w:sz w:val="20"/>
        </w:rPr>
        <w:t>PdC</w:t>
      </w:r>
      <w:proofErr w:type="spellEnd"/>
      <w:r w:rsidRPr="00600AF0">
        <w:rPr>
          <w:rFonts w:ascii="Cambria" w:hAnsi="Cambria"/>
          <w:sz w:val="20"/>
        </w:rPr>
        <w:t xml:space="preserve"> U.1.03.02.15.012, di bilancio, esercizio finanziario 2021;</w:t>
      </w:r>
    </w:p>
    <w:p w:rsidR="000653E0" w:rsidRDefault="000653E0" w:rsidP="000653E0">
      <w:pPr>
        <w:jc w:val="both"/>
        <w:rPr>
          <w:rFonts w:ascii="Cambria" w:hAnsi="Cambria"/>
          <w:color w:val="FF0000"/>
          <w:sz w:val="20"/>
        </w:rPr>
      </w:pPr>
    </w:p>
    <w:p w:rsidR="000653E0" w:rsidRPr="00EC3CE3" w:rsidRDefault="000653E0" w:rsidP="000653E0">
      <w:pPr>
        <w:tabs>
          <w:tab w:val="left" w:pos="1418"/>
        </w:tabs>
        <w:jc w:val="both"/>
        <w:rPr>
          <w:rFonts w:ascii="Cambria" w:hAnsi="Cambria"/>
          <w:sz w:val="20"/>
        </w:rPr>
      </w:pPr>
      <w:r w:rsidRPr="00EC3CE3">
        <w:rPr>
          <w:rFonts w:ascii="Cambria" w:hAnsi="Cambria"/>
          <w:sz w:val="20"/>
        </w:rPr>
        <w:t>RITENUTO che l’istruttoria preordinata alla emanazione del presente atto consenta di attestare la regolarità e la correttezza di quest’ultimo ai sensi e per gli effetti di quanto dispone l’art. 147 bis del D.Lgs. 267/2000;</w:t>
      </w:r>
    </w:p>
    <w:p w:rsidR="000653E0" w:rsidRPr="006B2F29" w:rsidRDefault="000653E0" w:rsidP="000653E0">
      <w:pPr>
        <w:tabs>
          <w:tab w:val="left" w:pos="1418"/>
        </w:tabs>
        <w:jc w:val="both"/>
        <w:rPr>
          <w:rFonts w:ascii="Cambria" w:hAnsi="Cambria"/>
          <w:color w:val="FF0000"/>
          <w:sz w:val="20"/>
        </w:rPr>
      </w:pPr>
    </w:p>
    <w:p w:rsidR="000653E0" w:rsidRPr="000653E0" w:rsidRDefault="000653E0" w:rsidP="000653E0">
      <w:pPr>
        <w:autoSpaceDE w:val="0"/>
        <w:autoSpaceDN w:val="0"/>
        <w:adjustRightInd w:val="0"/>
        <w:jc w:val="both"/>
        <w:rPr>
          <w:rFonts w:ascii="Cambria" w:eastAsia="Calibri" w:hAnsi="Cambria" w:cs="Calibri,Bold"/>
          <w:bCs/>
          <w:sz w:val="20"/>
        </w:rPr>
      </w:pPr>
      <w:r w:rsidRPr="000653E0">
        <w:rPr>
          <w:rFonts w:ascii="Cambria" w:eastAsia="Calibri" w:hAnsi="Cambria" w:cs="Calibri,Bold"/>
          <w:bCs/>
          <w:sz w:val="20"/>
        </w:rPr>
        <w:t>VISTI</w:t>
      </w:r>
    </w:p>
    <w:p w:rsidR="004569E7" w:rsidRPr="004569E7" w:rsidRDefault="004569E7" w:rsidP="004569E7">
      <w:pPr>
        <w:pStyle w:val="Paragrafoelenco"/>
        <w:numPr>
          <w:ilvl w:val="0"/>
          <w:numId w:val="1"/>
        </w:numPr>
        <w:autoSpaceDE w:val="0"/>
        <w:autoSpaceDN w:val="0"/>
        <w:adjustRightInd w:val="0"/>
        <w:spacing w:after="120"/>
        <w:jc w:val="both"/>
        <w:rPr>
          <w:rFonts w:ascii="Cambria" w:eastAsia="Calibri" w:hAnsi="Cambria" w:cs="Calibri,Bold"/>
          <w:b/>
          <w:bCs/>
          <w:sz w:val="20"/>
          <w:szCs w:val="20"/>
        </w:rPr>
      </w:pPr>
      <w:r w:rsidRPr="004569E7">
        <w:rPr>
          <w:rFonts w:ascii="Cambria" w:hAnsi="Cambria" w:cs="Calibri"/>
          <w:sz w:val="20"/>
          <w:szCs w:val="20"/>
        </w:rPr>
        <w:t>il vigente Statuto Comunale;</w:t>
      </w:r>
    </w:p>
    <w:p w:rsidR="004569E7" w:rsidRPr="004569E7" w:rsidRDefault="004569E7" w:rsidP="004569E7">
      <w:pPr>
        <w:pStyle w:val="Paragrafoelenco"/>
        <w:numPr>
          <w:ilvl w:val="0"/>
          <w:numId w:val="1"/>
        </w:numPr>
        <w:autoSpaceDE w:val="0"/>
        <w:autoSpaceDN w:val="0"/>
        <w:adjustRightInd w:val="0"/>
        <w:spacing w:after="120"/>
        <w:jc w:val="both"/>
        <w:rPr>
          <w:rFonts w:ascii="Cambria" w:eastAsia="Calibri" w:hAnsi="Cambria" w:cs="Calibri,Bold"/>
          <w:b/>
          <w:bCs/>
          <w:sz w:val="20"/>
          <w:szCs w:val="20"/>
        </w:rPr>
      </w:pPr>
      <w:r w:rsidRPr="004569E7">
        <w:rPr>
          <w:rFonts w:ascii="Cambria" w:hAnsi="Cambria" w:cs="Calibri"/>
          <w:sz w:val="20"/>
          <w:szCs w:val="20"/>
        </w:rPr>
        <w:t>il vigente Regolamento Comunale di Contabilità;</w:t>
      </w:r>
    </w:p>
    <w:p w:rsidR="004569E7" w:rsidRPr="004569E7" w:rsidRDefault="004569E7" w:rsidP="004569E7">
      <w:pPr>
        <w:pStyle w:val="Paragrafoelenco"/>
        <w:numPr>
          <w:ilvl w:val="0"/>
          <w:numId w:val="1"/>
        </w:numPr>
        <w:autoSpaceDE w:val="0"/>
        <w:autoSpaceDN w:val="0"/>
        <w:adjustRightInd w:val="0"/>
        <w:spacing w:after="120"/>
        <w:jc w:val="both"/>
        <w:rPr>
          <w:rFonts w:ascii="Cambria" w:eastAsia="Calibri" w:hAnsi="Cambria" w:cs="Calibri,Bold"/>
          <w:b/>
          <w:bCs/>
          <w:sz w:val="20"/>
          <w:szCs w:val="20"/>
        </w:rPr>
      </w:pPr>
      <w:r w:rsidRPr="004569E7">
        <w:rPr>
          <w:rFonts w:ascii="Cambria" w:hAnsi="Cambria" w:cs="Calibri"/>
          <w:sz w:val="20"/>
          <w:szCs w:val="20"/>
        </w:rPr>
        <w:t>il vigente Regolamento Comunale dell’Ordinamento degli Uffici e Servizi;</w:t>
      </w:r>
    </w:p>
    <w:p w:rsidR="00ED03BB" w:rsidRPr="00ED03BB" w:rsidRDefault="00ED03BB" w:rsidP="00ED03BB">
      <w:pPr>
        <w:pStyle w:val="Paragrafoelenco"/>
        <w:numPr>
          <w:ilvl w:val="0"/>
          <w:numId w:val="1"/>
        </w:numPr>
        <w:ind w:right="-19"/>
        <w:jc w:val="both"/>
        <w:rPr>
          <w:rFonts w:ascii="Cambria" w:hAnsi="Cambria"/>
          <w:sz w:val="20"/>
          <w:szCs w:val="20"/>
        </w:rPr>
      </w:pPr>
      <w:r>
        <w:rPr>
          <w:rFonts w:ascii="Cambria" w:hAnsi="Cambria"/>
          <w:sz w:val="20"/>
          <w:szCs w:val="20"/>
        </w:rPr>
        <w:t>il D</w:t>
      </w:r>
      <w:r w:rsidRPr="00ED03BB">
        <w:rPr>
          <w:rFonts w:ascii="Cambria" w:hAnsi="Cambria"/>
          <w:sz w:val="20"/>
          <w:szCs w:val="20"/>
        </w:rPr>
        <w:t xml:space="preserve">ecreto </w:t>
      </w:r>
      <w:proofErr w:type="spellStart"/>
      <w:r w:rsidRPr="00ED03BB">
        <w:rPr>
          <w:rFonts w:ascii="Cambria" w:hAnsi="Cambria"/>
          <w:sz w:val="20"/>
          <w:szCs w:val="20"/>
        </w:rPr>
        <w:t>prot</w:t>
      </w:r>
      <w:proofErr w:type="spellEnd"/>
      <w:r w:rsidRPr="00ED03BB">
        <w:rPr>
          <w:rFonts w:ascii="Cambria" w:hAnsi="Cambria"/>
          <w:sz w:val="20"/>
          <w:szCs w:val="20"/>
        </w:rPr>
        <w:t>. n. 44 del 01/10/2020 di conferimento del</w:t>
      </w:r>
      <w:r>
        <w:rPr>
          <w:rFonts w:ascii="Cambria" w:hAnsi="Cambria"/>
          <w:sz w:val="20"/>
          <w:szCs w:val="20"/>
        </w:rPr>
        <w:t>l’incarico di responsabile del S</w:t>
      </w:r>
      <w:r w:rsidRPr="00ED03BB">
        <w:rPr>
          <w:rFonts w:ascii="Cambria" w:hAnsi="Cambria"/>
          <w:sz w:val="20"/>
          <w:szCs w:val="20"/>
        </w:rPr>
        <w:t xml:space="preserve">ettore di </w:t>
      </w:r>
      <w:r>
        <w:rPr>
          <w:rFonts w:ascii="Cambria" w:hAnsi="Cambria"/>
          <w:sz w:val="20"/>
          <w:szCs w:val="20"/>
        </w:rPr>
        <w:t>V</w:t>
      </w:r>
      <w:r w:rsidRPr="00ED03BB">
        <w:rPr>
          <w:rFonts w:ascii="Cambria" w:hAnsi="Cambria"/>
          <w:sz w:val="20"/>
          <w:szCs w:val="20"/>
        </w:rPr>
        <w:t>igilanza;</w:t>
      </w:r>
    </w:p>
    <w:p w:rsidR="000653E0" w:rsidRDefault="000653E0" w:rsidP="000653E0">
      <w:pPr>
        <w:pStyle w:val="Paragrafoelenco"/>
        <w:numPr>
          <w:ilvl w:val="0"/>
          <w:numId w:val="1"/>
        </w:numPr>
        <w:tabs>
          <w:tab w:val="left" w:pos="1701"/>
        </w:tabs>
        <w:jc w:val="both"/>
        <w:rPr>
          <w:rFonts w:ascii="Cambria" w:hAnsi="Cambria"/>
          <w:sz w:val="20"/>
        </w:rPr>
      </w:pPr>
      <w:r w:rsidRPr="00B97820">
        <w:rPr>
          <w:rFonts w:ascii="Cambria" w:hAnsi="Cambria"/>
          <w:sz w:val="20"/>
        </w:rPr>
        <w:t xml:space="preserve">il D.Lgs. 50 del 18 aprile 2016 e </w:t>
      </w:r>
      <w:proofErr w:type="spellStart"/>
      <w:r w:rsidRPr="00B97820">
        <w:rPr>
          <w:rFonts w:ascii="Cambria" w:hAnsi="Cambria"/>
          <w:sz w:val="20"/>
        </w:rPr>
        <w:t>s.m.i.</w:t>
      </w:r>
      <w:proofErr w:type="spellEnd"/>
      <w:r w:rsidRPr="00B97820">
        <w:rPr>
          <w:rFonts w:ascii="Cambria" w:hAnsi="Cambria"/>
          <w:sz w:val="20"/>
        </w:rPr>
        <w:t>;</w:t>
      </w:r>
    </w:p>
    <w:p w:rsidR="000653E0" w:rsidRDefault="000653E0" w:rsidP="000653E0">
      <w:pPr>
        <w:pStyle w:val="Paragrafoelenco"/>
        <w:numPr>
          <w:ilvl w:val="0"/>
          <w:numId w:val="1"/>
        </w:numPr>
        <w:tabs>
          <w:tab w:val="left" w:pos="1701"/>
        </w:tabs>
        <w:jc w:val="both"/>
        <w:rPr>
          <w:rFonts w:ascii="Cambria" w:hAnsi="Cambria"/>
          <w:sz w:val="20"/>
        </w:rPr>
      </w:pPr>
      <w:r>
        <w:rPr>
          <w:rFonts w:ascii="Cambria" w:hAnsi="Cambria"/>
          <w:sz w:val="20"/>
        </w:rPr>
        <w:t>l</w:t>
      </w:r>
      <w:r w:rsidRPr="00B97820">
        <w:rPr>
          <w:rFonts w:ascii="Cambria" w:hAnsi="Cambria"/>
          <w:sz w:val="20"/>
        </w:rPr>
        <w:t>a Legge 11 settembre 2020,</w:t>
      </w:r>
      <w:r>
        <w:rPr>
          <w:rFonts w:ascii="Cambria" w:hAnsi="Cambria"/>
          <w:sz w:val="20"/>
        </w:rPr>
        <w:t xml:space="preserve"> </w:t>
      </w:r>
      <w:r w:rsidRPr="00B97820">
        <w:rPr>
          <w:rFonts w:ascii="Cambria" w:hAnsi="Cambria"/>
          <w:sz w:val="20"/>
        </w:rPr>
        <w:t>n. 120;</w:t>
      </w:r>
    </w:p>
    <w:p w:rsidR="000653E0" w:rsidRDefault="000653E0" w:rsidP="000653E0">
      <w:pPr>
        <w:pStyle w:val="Paragrafoelenco"/>
        <w:numPr>
          <w:ilvl w:val="0"/>
          <w:numId w:val="1"/>
        </w:numPr>
        <w:tabs>
          <w:tab w:val="left" w:pos="1701"/>
        </w:tabs>
        <w:jc w:val="both"/>
        <w:rPr>
          <w:rFonts w:ascii="Cambria" w:hAnsi="Cambria"/>
          <w:sz w:val="20"/>
        </w:rPr>
      </w:pPr>
      <w:r w:rsidRPr="00B97820">
        <w:rPr>
          <w:rFonts w:ascii="Cambria" w:hAnsi="Cambria"/>
          <w:sz w:val="20"/>
        </w:rPr>
        <w:t xml:space="preserve">il D.Lgs. 267 del 18 agosto 2000 e </w:t>
      </w:r>
      <w:proofErr w:type="spellStart"/>
      <w:r w:rsidRPr="00B97820">
        <w:rPr>
          <w:rFonts w:ascii="Cambria" w:hAnsi="Cambria"/>
          <w:sz w:val="20"/>
        </w:rPr>
        <w:t>s.m.i.</w:t>
      </w:r>
      <w:proofErr w:type="spellEnd"/>
      <w:r w:rsidRPr="00B97820">
        <w:rPr>
          <w:rFonts w:ascii="Cambria" w:hAnsi="Cambria"/>
          <w:sz w:val="20"/>
        </w:rPr>
        <w:t>;</w:t>
      </w:r>
    </w:p>
    <w:p w:rsidR="004569E7" w:rsidRDefault="004569E7" w:rsidP="006B2F29">
      <w:pPr>
        <w:tabs>
          <w:tab w:val="left" w:pos="1701"/>
        </w:tabs>
        <w:ind w:left="1701" w:hanging="1701"/>
        <w:jc w:val="both"/>
        <w:rPr>
          <w:rFonts w:ascii="Cambria" w:hAnsi="Cambria"/>
          <w:sz w:val="20"/>
        </w:rPr>
      </w:pPr>
    </w:p>
    <w:p w:rsidR="006E6A45" w:rsidRDefault="006E6A45" w:rsidP="006E6A45">
      <w:pPr>
        <w:autoSpaceDE w:val="0"/>
        <w:autoSpaceDN w:val="0"/>
        <w:adjustRightInd w:val="0"/>
        <w:jc w:val="both"/>
        <w:rPr>
          <w:rFonts w:ascii="Cambria" w:hAnsi="Cambria" w:cs="TimesNewRomanPSMT"/>
          <w:sz w:val="20"/>
        </w:rPr>
      </w:pPr>
      <w:r w:rsidRPr="00405C51">
        <w:rPr>
          <w:rFonts w:ascii="Cambria" w:hAnsi="Cambria" w:cs="TimesNewRomanPSMT"/>
          <w:sz w:val="20"/>
        </w:rPr>
        <w:t xml:space="preserve">RICHIAMATE le Linee Guide dell’ANAC n. 4 del 26 ottobre 2016, come modificate con deliberazione n. 206 del 1 marzo 2018, rese ai sensi e per gli effetti dell’art. 36 del d. </w:t>
      </w:r>
      <w:proofErr w:type="spellStart"/>
      <w:r w:rsidRPr="00405C51">
        <w:rPr>
          <w:rFonts w:ascii="Cambria" w:hAnsi="Cambria" w:cs="TimesNewRomanPSMT"/>
          <w:sz w:val="20"/>
        </w:rPr>
        <w:t>lgs</w:t>
      </w:r>
      <w:proofErr w:type="spellEnd"/>
      <w:r w:rsidRPr="00405C51">
        <w:rPr>
          <w:rFonts w:ascii="Cambria" w:hAnsi="Cambria" w:cs="TimesNewRomanPSMT"/>
          <w:sz w:val="20"/>
        </w:rPr>
        <w:t>. n. 50/2016;</w:t>
      </w:r>
    </w:p>
    <w:p w:rsidR="006E6A45" w:rsidRPr="006B2F29" w:rsidRDefault="006E6A45" w:rsidP="006B2F29">
      <w:pPr>
        <w:tabs>
          <w:tab w:val="left" w:pos="1701"/>
        </w:tabs>
        <w:ind w:left="1701" w:hanging="1701"/>
        <w:jc w:val="both"/>
        <w:rPr>
          <w:rFonts w:ascii="Cambria" w:hAnsi="Cambria"/>
          <w:sz w:val="20"/>
        </w:rPr>
      </w:pPr>
    </w:p>
    <w:p w:rsidR="00405C51" w:rsidRDefault="00405C51" w:rsidP="00405C51">
      <w:pPr>
        <w:autoSpaceDE w:val="0"/>
        <w:autoSpaceDN w:val="0"/>
        <w:adjustRightInd w:val="0"/>
        <w:rPr>
          <w:rFonts w:ascii="TimesNewRomanPSMT" w:hAnsi="TimesNewRomanPSMT" w:cs="TimesNewRomanPSMT"/>
        </w:rPr>
      </w:pPr>
    </w:p>
    <w:p w:rsidR="00405C51" w:rsidRDefault="00405C51" w:rsidP="00405C51">
      <w:pPr>
        <w:autoSpaceDE w:val="0"/>
        <w:autoSpaceDN w:val="0"/>
        <w:adjustRightInd w:val="0"/>
        <w:jc w:val="both"/>
        <w:rPr>
          <w:rFonts w:ascii="Cambria" w:hAnsi="Cambria" w:cs="TimesNewRomanPSMT"/>
          <w:sz w:val="20"/>
        </w:rPr>
      </w:pPr>
    </w:p>
    <w:p w:rsidR="007E2316" w:rsidRDefault="007E2316" w:rsidP="00405C51">
      <w:pPr>
        <w:autoSpaceDE w:val="0"/>
        <w:autoSpaceDN w:val="0"/>
        <w:adjustRightInd w:val="0"/>
        <w:jc w:val="both"/>
        <w:rPr>
          <w:rFonts w:ascii="Cambria" w:hAnsi="Cambria" w:cs="TimesNewRomanPSMT"/>
          <w:sz w:val="20"/>
        </w:rPr>
      </w:pPr>
    </w:p>
    <w:p w:rsidR="007E2316" w:rsidRDefault="007E2316" w:rsidP="00405C51">
      <w:pPr>
        <w:autoSpaceDE w:val="0"/>
        <w:autoSpaceDN w:val="0"/>
        <w:adjustRightInd w:val="0"/>
        <w:jc w:val="both"/>
        <w:rPr>
          <w:rFonts w:ascii="Cambria" w:hAnsi="Cambria" w:cs="TimesNewRomanPSMT"/>
          <w:sz w:val="20"/>
        </w:rPr>
      </w:pPr>
    </w:p>
    <w:p w:rsidR="007E2316" w:rsidRDefault="007E2316" w:rsidP="00405C51">
      <w:pPr>
        <w:autoSpaceDE w:val="0"/>
        <w:autoSpaceDN w:val="0"/>
        <w:adjustRightInd w:val="0"/>
        <w:jc w:val="both"/>
        <w:rPr>
          <w:rFonts w:ascii="Cambria" w:hAnsi="Cambria" w:cs="TimesNewRomanPSMT"/>
          <w:sz w:val="20"/>
        </w:rPr>
      </w:pPr>
    </w:p>
    <w:p w:rsidR="007E2316" w:rsidRDefault="007E2316" w:rsidP="00405C51">
      <w:pPr>
        <w:autoSpaceDE w:val="0"/>
        <w:autoSpaceDN w:val="0"/>
        <w:adjustRightInd w:val="0"/>
        <w:jc w:val="both"/>
        <w:rPr>
          <w:rFonts w:ascii="Cambria" w:hAnsi="Cambria" w:cs="TimesNewRomanPSMT"/>
          <w:sz w:val="20"/>
        </w:rPr>
      </w:pPr>
    </w:p>
    <w:p w:rsidR="007E2316" w:rsidRPr="00405C51" w:rsidRDefault="007E2316" w:rsidP="00405C51">
      <w:pPr>
        <w:autoSpaceDE w:val="0"/>
        <w:autoSpaceDN w:val="0"/>
        <w:adjustRightInd w:val="0"/>
        <w:jc w:val="both"/>
        <w:rPr>
          <w:rFonts w:ascii="Cambria" w:hAnsi="Cambria" w:cs="TimesNewRomanPSMT"/>
          <w:sz w:val="20"/>
        </w:rPr>
      </w:pPr>
    </w:p>
    <w:p w:rsidR="00277C9D" w:rsidRDefault="00277C9D" w:rsidP="0013233A">
      <w:pPr>
        <w:jc w:val="center"/>
        <w:rPr>
          <w:rFonts w:ascii="Cambria" w:hAnsi="Cambria"/>
          <w:b/>
          <w:sz w:val="20"/>
        </w:rPr>
      </w:pPr>
    </w:p>
    <w:p w:rsidR="00277C9D" w:rsidRDefault="00277C9D" w:rsidP="0013233A">
      <w:pPr>
        <w:jc w:val="center"/>
        <w:rPr>
          <w:rFonts w:ascii="Cambria" w:hAnsi="Cambria"/>
          <w:b/>
          <w:sz w:val="20"/>
        </w:rPr>
      </w:pPr>
    </w:p>
    <w:p w:rsidR="0076012C" w:rsidRDefault="0076012C" w:rsidP="0013233A">
      <w:pPr>
        <w:jc w:val="center"/>
        <w:rPr>
          <w:rFonts w:ascii="Cambria" w:hAnsi="Cambria"/>
          <w:b/>
          <w:sz w:val="20"/>
        </w:rPr>
      </w:pPr>
      <w:r w:rsidRPr="0013233A">
        <w:rPr>
          <w:rFonts w:ascii="Cambria" w:hAnsi="Cambria"/>
          <w:b/>
          <w:sz w:val="20"/>
        </w:rPr>
        <w:t>DETERMINA</w:t>
      </w:r>
    </w:p>
    <w:p w:rsidR="0013233A" w:rsidRPr="0013233A" w:rsidRDefault="0013233A" w:rsidP="0013233A">
      <w:pPr>
        <w:jc w:val="center"/>
        <w:rPr>
          <w:rFonts w:ascii="Cambria" w:hAnsi="Cambria"/>
          <w:b/>
          <w:sz w:val="20"/>
        </w:rPr>
      </w:pPr>
    </w:p>
    <w:p w:rsidR="0076012C" w:rsidRDefault="0076012C" w:rsidP="0013233A">
      <w:pPr>
        <w:jc w:val="both"/>
        <w:rPr>
          <w:rFonts w:ascii="Cambria" w:hAnsi="Cambria"/>
          <w:sz w:val="20"/>
        </w:rPr>
      </w:pPr>
      <w:r w:rsidRPr="0013233A">
        <w:rPr>
          <w:rFonts w:ascii="Cambria" w:hAnsi="Cambria"/>
          <w:sz w:val="20"/>
        </w:rPr>
        <w:t>Per le motivazioni espresse nelle premesse</w:t>
      </w:r>
      <w:r w:rsidR="008C73BA">
        <w:rPr>
          <w:rFonts w:ascii="Cambria" w:hAnsi="Cambria"/>
          <w:sz w:val="20"/>
        </w:rPr>
        <w:t>,</w:t>
      </w:r>
      <w:r w:rsidRPr="0013233A">
        <w:rPr>
          <w:rFonts w:ascii="Cambria" w:hAnsi="Cambria"/>
          <w:sz w:val="20"/>
        </w:rPr>
        <w:t xml:space="preserve"> che qui si intendono integralmente riportate </w:t>
      </w:r>
      <w:r w:rsidR="008C73BA">
        <w:rPr>
          <w:rFonts w:ascii="Cambria" w:hAnsi="Cambria"/>
          <w:sz w:val="20"/>
        </w:rPr>
        <w:t>per formarne parte integrante e sostanziale</w:t>
      </w:r>
      <w:r w:rsidRPr="0013233A">
        <w:rPr>
          <w:rFonts w:ascii="Cambria" w:hAnsi="Cambria"/>
          <w:sz w:val="20"/>
        </w:rPr>
        <w:t>:</w:t>
      </w:r>
    </w:p>
    <w:p w:rsidR="0045456F" w:rsidRDefault="0045456F" w:rsidP="0013233A">
      <w:pPr>
        <w:jc w:val="both"/>
        <w:rPr>
          <w:rFonts w:ascii="Cambria" w:hAnsi="Cambria"/>
          <w:sz w:val="20"/>
        </w:rPr>
      </w:pPr>
    </w:p>
    <w:p w:rsidR="00481CC4" w:rsidRDefault="0045456F" w:rsidP="00481CC4">
      <w:pPr>
        <w:pStyle w:val="Intestazione"/>
        <w:tabs>
          <w:tab w:val="clear" w:pos="4819"/>
          <w:tab w:val="clear" w:pos="9638"/>
          <w:tab w:val="left" w:pos="0"/>
        </w:tabs>
        <w:ind w:left="284" w:hanging="284"/>
        <w:jc w:val="both"/>
        <w:rPr>
          <w:rFonts w:ascii="Cambria" w:hAnsi="Cambria"/>
          <w:sz w:val="20"/>
        </w:rPr>
      </w:pPr>
      <w:r w:rsidRPr="0045456F">
        <w:rPr>
          <w:rFonts w:ascii="Cambria" w:hAnsi="Cambria"/>
          <w:sz w:val="20"/>
        </w:rPr>
        <w:t>1.</w:t>
      </w:r>
      <w:r w:rsidRPr="0045456F">
        <w:rPr>
          <w:rFonts w:ascii="Cambria" w:hAnsi="Cambria"/>
          <w:sz w:val="20"/>
        </w:rPr>
        <w:tab/>
      </w:r>
      <w:r w:rsidRPr="0045456F">
        <w:rPr>
          <w:rFonts w:ascii="Cambria" w:hAnsi="Cambria"/>
          <w:b/>
          <w:sz w:val="20"/>
        </w:rPr>
        <w:t>DI DARE AVVIO</w:t>
      </w:r>
      <w:r w:rsidRPr="0045456F">
        <w:rPr>
          <w:rFonts w:ascii="Cambria" w:hAnsi="Cambria"/>
          <w:sz w:val="20"/>
        </w:rPr>
        <w:t xml:space="preserve"> alla procedura</w:t>
      </w:r>
      <w:r w:rsidRPr="0045456F">
        <w:rPr>
          <w:rFonts w:ascii="Cambria" w:hAnsi="Cambria"/>
          <w:color w:val="000000"/>
          <w:sz w:val="20"/>
        </w:rPr>
        <w:t xml:space="preserve"> di selezione di un operatore economico a cui affidare il servizio </w:t>
      </w:r>
      <w:r w:rsidRPr="0045456F">
        <w:rPr>
          <w:rFonts w:ascii="Cambria" w:hAnsi="Cambria"/>
          <w:sz w:val="20"/>
        </w:rPr>
        <w:t xml:space="preserve">di </w:t>
      </w:r>
      <w:r w:rsidRPr="0045456F">
        <w:rPr>
          <w:rFonts w:ascii="Cambria" w:hAnsi="Cambria" w:cs="Calibri"/>
          <w:sz w:val="20"/>
        </w:rPr>
        <w:t>“</w:t>
      </w:r>
      <w:r w:rsidRPr="0045456F">
        <w:rPr>
          <w:rFonts w:ascii="Cambria" w:hAnsi="Cambria" w:cs="Calibri"/>
          <w:i/>
          <w:iCs/>
          <w:sz w:val="20"/>
        </w:rPr>
        <w:t>Gestione dei parcheggi a pagamento</w:t>
      </w:r>
      <w:r w:rsidRPr="0045456F">
        <w:rPr>
          <w:rFonts w:ascii="Cambria" w:hAnsi="Cambria" w:cs="Calibri"/>
          <w:sz w:val="20"/>
        </w:rPr>
        <w:t>”</w:t>
      </w:r>
      <w:r w:rsidRPr="0045456F">
        <w:rPr>
          <w:rFonts w:ascii="Cambria" w:hAnsi="Cambria"/>
          <w:sz w:val="20"/>
        </w:rPr>
        <w:t xml:space="preserve">, </w:t>
      </w:r>
      <w:r w:rsidR="00481CC4">
        <w:rPr>
          <w:rFonts w:ascii="Cambria" w:hAnsi="Cambria"/>
          <w:sz w:val="20"/>
        </w:rPr>
        <w:t xml:space="preserve">precisando, </w:t>
      </w:r>
      <w:r w:rsidR="00481CC4" w:rsidRPr="009D5B62">
        <w:rPr>
          <w:rFonts w:ascii="Cambria" w:hAnsi="Cambria"/>
          <w:sz w:val="20"/>
        </w:rPr>
        <w:t xml:space="preserve">ai sensi del combinato disposto dell’art. 192 del D.Lgs. 267/2000 e </w:t>
      </w:r>
      <w:proofErr w:type="spellStart"/>
      <w:r w:rsidR="00481CC4" w:rsidRPr="009D5B62">
        <w:rPr>
          <w:rFonts w:ascii="Cambria" w:hAnsi="Cambria"/>
          <w:sz w:val="20"/>
        </w:rPr>
        <w:t>s.m.i.</w:t>
      </w:r>
      <w:proofErr w:type="spellEnd"/>
      <w:r w:rsidR="00481CC4" w:rsidRPr="009D5B62">
        <w:rPr>
          <w:rFonts w:ascii="Cambria" w:hAnsi="Cambria"/>
          <w:sz w:val="20"/>
        </w:rPr>
        <w:t xml:space="preserve"> e dell’art. 32, comma 2, del </w:t>
      </w:r>
      <w:proofErr w:type="spellStart"/>
      <w:r w:rsidR="00481CC4" w:rsidRPr="009D5B62">
        <w:rPr>
          <w:rFonts w:ascii="Cambria" w:hAnsi="Cambria"/>
          <w:sz w:val="20"/>
        </w:rPr>
        <w:t>D.Lgs</w:t>
      </w:r>
      <w:proofErr w:type="spellEnd"/>
      <w:r w:rsidR="00481CC4" w:rsidRPr="009D5B62">
        <w:rPr>
          <w:rFonts w:ascii="Cambria" w:hAnsi="Cambria"/>
          <w:sz w:val="20"/>
        </w:rPr>
        <w:t xml:space="preserve"> 50/2016 e </w:t>
      </w:r>
      <w:proofErr w:type="spellStart"/>
      <w:r w:rsidR="00481CC4" w:rsidRPr="009D5B62">
        <w:rPr>
          <w:rFonts w:ascii="Cambria" w:hAnsi="Cambria"/>
          <w:sz w:val="20"/>
        </w:rPr>
        <w:t>s.m.i.</w:t>
      </w:r>
      <w:proofErr w:type="spellEnd"/>
      <w:r w:rsidR="00481CC4">
        <w:rPr>
          <w:rFonts w:ascii="Cambria" w:hAnsi="Cambria"/>
          <w:sz w:val="20"/>
        </w:rPr>
        <w:t>, che:</w:t>
      </w:r>
    </w:p>
    <w:p w:rsidR="00481CC4" w:rsidRPr="002533A2" w:rsidRDefault="00481CC4" w:rsidP="00481CC4">
      <w:pPr>
        <w:pStyle w:val="Titolo"/>
        <w:tabs>
          <w:tab w:val="left" w:pos="284"/>
          <w:tab w:val="left" w:pos="426"/>
        </w:tabs>
        <w:ind w:left="426" w:right="-28" w:hanging="142"/>
        <w:jc w:val="both"/>
        <w:rPr>
          <w:rFonts w:ascii="Cambria" w:hAnsi="Cambria"/>
          <w:b w:val="0"/>
        </w:rPr>
      </w:pPr>
      <w:r w:rsidRPr="009D5B62">
        <w:rPr>
          <w:rFonts w:ascii="Cambria" w:hAnsi="Cambria"/>
          <w:b w:val="0"/>
        </w:rPr>
        <w:t>-</w:t>
      </w:r>
      <w:r w:rsidRPr="009D5B62">
        <w:rPr>
          <w:rFonts w:ascii="Cambria" w:hAnsi="Cambria"/>
          <w:b w:val="0"/>
        </w:rPr>
        <w:tab/>
        <w:t>il fine che si intende perseguire con il contratto è quello di garantire una migliore fruizione dei parcheggi</w:t>
      </w:r>
      <w:r w:rsidRPr="00FA3336">
        <w:rPr>
          <w:rFonts w:ascii="Cambria" w:hAnsi="Cambria"/>
          <w:b w:val="0"/>
        </w:rPr>
        <w:t xml:space="preserve"> pubblici mediante il continuo ricambio di autovetture;</w:t>
      </w:r>
    </w:p>
    <w:p w:rsidR="00481CC4" w:rsidRPr="00FA3336" w:rsidRDefault="00481CC4" w:rsidP="00481CC4">
      <w:pPr>
        <w:pStyle w:val="Titolo"/>
        <w:tabs>
          <w:tab w:val="left" w:pos="284"/>
          <w:tab w:val="left" w:pos="426"/>
        </w:tabs>
        <w:ind w:left="426" w:right="-28" w:hanging="142"/>
        <w:jc w:val="both"/>
        <w:rPr>
          <w:rFonts w:ascii="Cambria" w:hAnsi="Cambria"/>
          <w:b w:val="0"/>
        </w:rPr>
      </w:pPr>
      <w:r w:rsidRPr="002533A2">
        <w:rPr>
          <w:rFonts w:ascii="Cambria" w:hAnsi="Cambria"/>
          <w:b w:val="0"/>
        </w:rPr>
        <w:t>-</w:t>
      </w:r>
      <w:r w:rsidRPr="002533A2">
        <w:rPr>
          <w:rFonts w:ascii="Cambria" w:hAnsi="Cambria"/>
          <w:b w:val="0"/>
        </w:rPr>
        <w:tab/>
        <w:t>l’oggetto del contratto è l’affidamento del “</w:t>
      </w:r>
      <w:r w:rsidRPr="00481CC4">
        <w:rPr>
          <w:rFonts w:ascii="Cambria" w:hAnsi="Cambria"/>
          <w:b w:val="0"/>
          <w:i/>
        </w:rPr>
        <w:t>servizio di gestione dei parcheggi a pagamento presenti sul territorio del Comune di Palestrina</w:t>
      </w:r>
      <w:r w:rsidRPr="00FA3336">
        <w:rPr>
          <w:rFonts w:ascii="Cambria" w:hAnsi="Cambria"/>
          <w:b w:val="0"/>
        </w:rPr>
        <w:t>”;</w:t>
      </w:r>
    </w:p>
    <w:p w:rsidR="00481CC4" w:rsidRPr="00481CC4" w:rsidRDefault="00481CC4" w:rsidP="00481CC4">
      <w:pPr>
        <w:pStyle w:val="Titolo"/>
        <w:tabs>
          <w:tab w:val="left" w:pos="284"/>
          <w:tab w:val="left" w:pos="426"/>
        </w:tabs>
        <w:ind w:left="426" w:right="-28" w:hanging="142"/>
        <w:jc w:val="both"/>
        <w:rPr>
          <w:rFonts w:ascii="Cambria" w:hAnsi="Cambria" w:cs="Helvetica"/>
          <w:b w:val="0"/>
        </w:rPr>
      </w:pPr>
      <w:r w:rsidRPr="00481CC4">
        <w:rPr>
          <w:rFonts w:ascii="Cambria" w:hAnsi="Cambria"/>
          <w:b w:val="0"/>
        </w:rPr>
        <w:t>-</w:t>
      </w:r>
      <w:r w:rsidRPr="00481CC4">
        <w:rPr>
          <w:rFonts w:ascii="Cambria" w:hAnsi="Cambria"/>
          <w:b w:val="0"/>
        </w:rPr>
        <w:tab/>
        <w:t xml:space="preserve">il servizio sarà affidato per un periodo di anni 1 (uno) </w:t>
      </w:r>
      <w:r w:rsidRPr="00481CC4">
        <w:rPr>
          <w:rFonts w:ascii="Cambria" w:hAnsi="Cambria" w:cs="Calibri"/>
          <w:b w:val="0"/>
        </w:rPr>
        <w:t xml:space="preserve">con decorrenza presumibile dal 01/05/2021 e fino </w:t>
      </w:r>
      <w:r w:rsidRPr="00481CC4">
        <w:rPr>
          <w:rFonts w:ascii="Cambria" w:hAnsi="Cambria" w:cs="Helvetica"/>
          <w:b w:val="0"/>
        </w:rPr>
        <w:t>al 30/04/2022;</w:t>
      </w:r>
    </w:p>
    <w:p w:rsidR="00481CC4" w:rsidRPr="00481CC4" w:rsidRDefault="00481CC4" w:rsidP="00481CC4">
      <w:pPr>
        <w:pStyle w:val="Titolo"/>
        <w:tabs>
          <w:tab w:val="left" w:pos="284"/>
          <w:tab w:val="left" w:pos="426"/>
        </w:tabs>
        <w:ind w:left="426" w:right="-28" w:hanging="142"/>
        <w:jc w:val="both"/>
        <w:rPr>
          <w:rFonts w:ascii="Cambria" w:hAnsi="Cambria"/>
          <w:b w:val="0"/>
        </w:rPr>
      </w:pPr>
      <w:r w:rsidRPr="00481CC4">
        <w:rPr>
          <w:rFonts w:ascii="Cambria" w:hAnsi="Cambria"/>
          <w:b w:val="0"/>
        </w:rPr>
        <w:t>-</w:t>
      </w:r>
      <w:r w:rsidRPr="00481CC4">
        <w:rPr>
          <w:rFonts w:ascii="Cambria" w:hAnsi="Cambria"/>
          <w:b w:val="0"/>
        </w:rPr>
        <w:tab/>
      </w:r>
      <w:r w:rsidRPr="00481CC4">
        <w:rPr>
          <w:rFonts w:ascii="Cambria" w:hAnsi="Cambria" w:cs="Calibri"/>
          <w:b w:val="0"/>
        </w:rPr>
        <w:t xml:space="preserve">il valore stimato dell’appalto, soggetto a ribasso, è pari a € 189.150,16 oltre l’IVA (22%) pari ad € </w:t>
      </w:r>
      <w:r w:rsidRPr="00481CC4">
        <w:rPr>
          <w:rFonts w:ascii="Cambria" w:hAnsi="Cambria"/>
          <w:b w:val="0"/>
          <w:color w:val="000000"/>
        </w:rPr>
        <w:t xml:space="preserve">41.613,04 </w:t>
      </w:r>
      <w:r w:rsidRPr="00481CC4">
        <w:rPr>
          <w:rFonts w:ascii="Cambria" w:hAnsi="Cambria" w:cs="Calibri"/>
          <w:b w:val="0"/>
        </w:rPr>
        <w:t>per complessivi</w:t>
      </w:r>
      <w:r w:rsidRPr="00481CC4">
        <w:rPr>
          <w:rFonts w:ascii="Cambria" w:hAnsi="Cambria" w:cs="Helvetica"/>
          <w:b w:val="0"/>
        </w:rPr>
        <w:t xml:space="preserve"> € 230.763,2;</w:t>
      </w:r>
    </w:p>
    <w:p w:rsidR="00481CC4" w:rsidRDefault="00481CC4" w:rsidP="00481CC4">
      <w:pPr>
        <w:pStyle w:val="Titolo"/>
        <w:tabs>
          <w:tab w:val="left" w:pos="284"/>
          <w:tab w:val="left" w:pos="426"/>
        </w:tabs>
        <w:ind w:left="426" w:right="-28" w:hanging="142"/>
        <w:jc w:val="both"/>
        <w:rPr>
          <w:rFonts w:ascii="Cambria" w:hAnsi="Cambria"/>
          <w:b w:val="0"/>
        </w:rPr>
      </w:pPr>
      <w:r w:rsidRPr="009D5B62">
        <w:rPr>
          <w:rFonts w:ascii="Cambria" w:hAnsi="Cambria"/>
          <w:b w:val="0"/>
        </w:rPr>
        <w:t>-</w:t>
      </w:r>
      <w:r w:rsidRPr="009D5B62">
        <w:rPr>
          <w:rFonts w:ascii="Cambria" w:hAnsi="Cambria"/>
          <w:b w:val="0"/>
        </w:rPr>
        <w:tab/>
        <w:t xml:space="preserve">ai sensi dell’art. 32, comma 14, del </w:t>
      </w:r>
      <w:proofErr w:type="spellStart"/>
      <w:r w:rsidRPr="009D5B62">
        <w:rPr>
          <w:rFonts w:ascii="Cambria" w:hAnsi="Cambria"/>
          <w:b w:val="0"/>
        </w:rPr>
        <w:t>D.Lgs</w:t>
      </w:r>
      <w:proofErr w:type="spellEnd"/>
      <w:r w:rsidRPr="009D5B62">
        <w:rPr>
          <w:rFonts w:ascii="Cambria" w:hAnsi="Cambria"/>
          <w:b w:val="0"/>
        </w:rPr>
        <w:t xml:space="preserve"> 50/2016, la stipula del contratto avverrà mediante la forma pubblica amministrativa a cura dell’Ufficiale Rogante della Stazione Appaltante;</w:t>
      </w:r>
    </w:p>
    <w:p w:rsidR="00481CC4" w:rsidRPr="00BB40D6" w:rsidRDefault="00BB40D6" w:rsidP="00481CC4">
      <w:pPr>
        <w:pStyle w:val="Titolo"/>
        <w:tabs>
          <w:tab w:val="left" w:pos="284"/>
          <w:tab w:val="left" w:pos="426"/>
        </w:tabs>
        <w:ind w:left="426" w:right="-28" w:hanging="142"/>
        <w:jc w:val="both"/>
        <w:rPr>
          <w:rFonts w:ascii="Cambria" w:hAnsi="Cambria"/>
          <w:b w:val="0"/>
        </w:rPr>
      </w:pPr>
      <w:r w:rsidRPr="00BB40D6">
        <w:rPr>
          <w:rFonts w:ascii="Cambria" w:hAnsi="Cambria" w:cs="Calibri"/>
          <w:b w:val="0"/>
        </w:rPr>
        <w:t>-</w:t>
      </w:r>
      <w:r w:rsidRPr="00BB40D6">
        <w:rPr>
          <w:rFonts w:ascii="Cambria" w:hAnsi="Cambria" w:cs="Calibri"/>
          <w:b w:val="0"/>
        </w:rPr>
        <w:tab/>
      </w:r>
      <w:r w:rsidRPr="00BB40D6">
        <w:rPr>
          <w:rFonts w:ascii="Cambria" w:hAnsi="Cambria"/>
          <w:b w:val="0"/>
        </w:rPr>
        <w:t>la modalità di scelta del contraente è,</w:t>
      </w:r>
      <w:r w:rsidRPr="00BB40D6">
        <w:rPr>
          <w:rFonts w:ascii="Cambria" w:hAnsi="Cambria" w:cs="Calibri"/>
          <w:b w:val="0"/>
        </w:rPr>
        <w:t xml:space="preserve"> ai sensi del</w:t>
      </w:r>
      <w:r w:rsidRPr="00BB40D6">
        <w:rPr>
          <w:rFonts w:ascii="Cambria" w:hAnsi="Cambria"/>
          <w:b w:val="0"/>
        </w:rPr>
        <w:t>l’art. 1, comma 2, della Legge 11 settembre 2020 n. 120, la procedura negoziata, senza bando, di cui all’articolo 63 del decreto legislativo n. 50 del 2016, previa consultazione di almeno cinque operatori economici, ove esistenti,</w:t>
      </w:r>
      <w:r w:rsidRPr="00BB40D6">
        <w:rPr>
          <w:rFonts w:ascii="Cambria" w:hAnsi="Cambria"/>
          <w:b w:val="0"/>
          <w:i/>
        </w:rPr>
        <w:t xml:space="preserve"> </w:t>
      </w:r>
      <w:r w:rsidRPr="00BB40D6">
        <w:rPr>
          <w:rFonts w:ascii="Cambria" w:hAnsi="Cambria"/>
          <w:b w:val="0"/>
        </w:rPr>
        <w:t>e</w:t>
      </w:r>
      <w:r w:rsidRPr="00BB40D6">
        <w:rPr>
          <w:rFonts w:ascii="Cambria" w:hAnsi="Cambria"/>
          <w:b w:val="0"/>
          <w:i/>
        </w:rPr>
        <w:t xml:space="preserve"> </w:t>
      </w:r>
      <w:r w:rsidRPr="00BB40D6">
        <w:rPr>
          <w:rFonts w:ascii="Cambria" w:hAnsi="Cambria"/>
          <w:b w:val="0"/>
        </w:rPr>
        <w:t>previa pubblicazione di apposito avviso per la manifestazione di interesse da parte degli operatori economici in possesso dei requisiti e</w:t>
      </w:r>
      <w:r w:rsidR="00D52071" w:rsidRPr="00BB40D6">
        <w:rPr>
          <w:rFonts w:ascii="Cambria" w:hAnsi="Cambria"/>
          <w:b w:val="0"/>
        </w:rPr>
        <w:t xml:space="preserve"> successivo</w:t>
      </w:r>
      <w:r w:rsidR="00D52071" w:rsidRPr="00BB40D6">
        <w:rPr>
          <w:rFonts w:ascii="Cambria" w:hAnsi="Cambria" w:cs="Calibri"/>
          <w:b w:val="0"/>
        </w:rPr>
        <w:t xml:space="preserve"> invito da rivolgere a tutti gli operatori economici che avranno manifestato il proprio interesse</w:t>
      </w:r>
      <w:r w:rsidR="00481CC4" w:rsidRPr="00BB40D6">
        <w:rPr>
          <w:rFonts w:ascii="Cambria" w:hAnsi="Cambria"/>
          <w:b w:val="0"/>
        </w:rPr>
        <w:t>;</w:t>
      </w:r>
    </w:p>
    <w:p w:rsidR="00D52071" w:rsidRPr="00D52071" w:rsidRDefault="00D52071" w:rsidP="00481CC4">
      <w:pPr>
        <w:pStyle w:val="Titolo"/>
        <w:tabs>
          <w:tab w:val="left" w:pos="284"/>
          <w:tab w:val="left" w:pos="426"/>
        </w:tabs>
        <w:ind w:left="426" w:right="-28" w:hanging="142"/>
        <w:jc w:val="both"/>
        <w:rPr>
          <w:rFonts w:ascii="Cambria" w:hAnsi="Cambria"/>
          <w:b w:val="0"/>
        </w:rPr>
      </w:pPr>
      <w:r w:rsidRPr="00D52071">
        <w:rPr>
          <w:rFonts w:ascii="Cambria" w:hAnsi="Cambria"/>
          <w:b w:val="0"/>
        </w:rPr>
        <w:t>-</w:t>
      </w:r>
      <w:r w:rsidRPr="00D52071">
        <w:rPr>
          <w:rFonts w:ascii="Cambria" w:hAnsi="Cambria"/>
          <w:b w:val="0"/>
        </w:rPr>
        <w:tab/>
        <w:t xml:space="preserve">qualora il numero delle istanze sia superiore a 5, il Comune di Palestrina individuerà, mediante sorteggio pubblico, i n. 5 candidati da invitare alla procedura negoziata basandosi sul criterio di selezione e soccorso istruttorio ai sensi dell’art. 83 del D.Lgs. 50/2016 e </w:t>
      </w:r>
      <w:proofErr w:type="spellStart"/>
      <w:r w:rsidRPr="00D52071">
        <w:rPr>
          <w:rFonts w:ascii="Cambria" w:hAnsi="Cambria"/>
          <w:b w:val="0"/>
        </w:rPr>
        <w:t>s.m.i.</w:t>
      </w:r>
      <w:proofErr w:type="spellEnd"/>
      <w:r w:rsidRPr="00D52071">
        <w:rPr>
          <w:rFonts w:ascii="Cambria" w:hAnsi="Cambria"/>
          <w:b w:val="0"/>
        </w:rPr>
        <w:t xml:space="preserve"> e che, qualora il numero delle istanze pervenute sia inferiore a quello sopra indicato, la stazione appaltante, procederà comunque ad invitare esclusivamente gli operatori economici che hanno presentato istanza; si procederà all’invito anche in presenza di una sola istanza di partecipazione così come la gara sarà considerata valida anche in presenza di una sola offerta ammissibile, purché valida e ritenuta congrua ed idonea a giudizio della Stazione Appaltante;</w:t>
      </w:r>
    </w:p>
    <w:p w:rsidR="00D52071" w:rsidRPr="00D52071" w:rsidRDefault="00D52071" w:rsidP="00481CC4">
      <w:pPr>
        <w:pStyle w:val="Titolo"/>
        <w:tabs>
          <w:tab w:val="left" w:pos="284"/>
          <w:tab w:val="left" w:pos="426"/>
        </w:tabs>
        <w:ind w:left="426" w:right="-28" w:hanging="142"/>
        <w:jc w:val="both"/>
        <w:rPr>
          <w:rFonts w:ascii="Cambria" w:hAnsi="Cambria"/>
          <w:b w:val="0"/>
        </w:rPr>
      </w:pPr>
    </w:p>
    <w:p w:rsidR="00B1116A" w:rsidRDefault="008972B3" w:rsidP="00B1116A">
      <w:pPr>
        <w:tabs>
          <w:tab w:val="left" w:pos="0"/>
        </w:tabs>
        <w:autoSpaceDE w:val="0"/>
        <w:autoSpaceDN w:val="0"/>
        <w:adjustRightInd w:val="0"/>
        <w:ind w:left="284" w:hanging="284"/>
        <w:jc w:val="both"/>
        <w:rPr>
          <w:rFonts w:ascii="Cambria" w:hAnsi="Cambria"/>
          <w:sz w:val="20"/>
        </w:rPr>
      </w:pPr>
      <w:r>
        <w:rPr>
          <w:rFonts w:ascii="Cambria" w:hAnsi="Cambria"/>
          <w:color w:val="000000"/>
          <w:sz w:val="20"/>
        </w:rPr>
        <w:t>2</w:t>
      </w:r>
      <w:r w:rsidR="00B1116A" w:rsidRPr="00B70CAB">
        <w:rPr>
          <w:rFonts w:ascii="Cambria" w:hAnsi="Cambria"/>
          <w:color w:val="000000"/>
          <w:sz w:val="20"/>
        </w:rPr>
        <w:t>.</w:t>
      </w:r>
      <w:r w:rsidR="00B1116A" w:rsidRPr="00B70CAB">
        <w:rPr>
          <w:rFonts w:ascii="Cambria" w:hAnsi="Cambria"/>
          <w:color w:val="000000"/>
          <w:sz w:val="20"/>
        </w:rPr>
        <w:tab/>
      </w:r>
      <w:r w:rsidR="00B1116A" w:rsidRPr="00B70CAB">
        <w:rPr>
          <w:rFonts w:ascii="Cambria" w:hAnsi="Cambria"/>
          <w:b/>
          <w:sz w:val="20"/>
        </w:rPr>
        <w:t>DI STABILIRE CHE</w:t>
      </w:r>
      <w:r w:rsidR="00B1116A">
        <w:rPr>
          <w:rFonts w:ascii="Cambria" w:hAnsi="Cambria"/>
          <w:sz w:val="20"/>
        </w:rPr>
        <w:t xml:space="preserve"> l’aggiudicazione del servizio, con caratteristiche standardizzate, avverrà </w:t>
      </w:r>
      <w:r w:rsidR="00B1116A" w:rsidRPr="009D5B62">
        <w:rPr>
          <w:rFonts w:ascii="Cambria" w:hAnsi="Cambria"/>
          <w:sz w:val="20"/>
        </w:rPr>
        <w:t xml:space="preserve">ai sensi dell’art. 95, comma 4, lett. b), del </w:t>
      </w:r>
      <w:proofErr w:type="spellStart"/>
      <w:r w:rsidR="00B1116A" w:rsidRPr="009D5B62">
        <w:rPr>
          <w:rFonts w:ascii="Cambria" w:hAnsi="Cambria"/>
          <w:sz w:val="20"/>
        </w:rPr>
        <w:t>D.Lgs</w:t>
      </w:r>
      <w:proofErr w:type="spellEnd"/>
      <w:r w:rsidR="00B1116A" w:rsidRPr="009D5B62">
        <w:rPr>
          <w:rFonts w:ascii="Cambria" w:hAnsi="Cambria"/>
          <w:sz w:val="20"/>
        </w:rPr>
        <w:t xml:space="preserve"> 50/2016 e </w:t>
      </w:r>
      <w:proofErr w:type="spellStart"/>
      <w:r w:rsidR="00B1116A" w:rsidRPr="009D5B62">
        <w:rPr>
          <w:rFonts w:ascii="Cambria" w:hAnsi="Cambria"/>
          <w:sz w:val="20"/>
        </w:rPr>
        <w:t>s.m.i.</w:t>
      </w:r>
      <w:proofErr w:type="spellEnd"/>
      <w:r w:rsidR="00B1116A" w:rsidRPr="009D5B62">
        <w:rPr>
          <w:rFonts w:ascii="Cambria" w:hAnsi="Cambria"/>
          <w:sz w:val="20"/>
        </w:rPr>
        <w:t>, mediante il criterio del minor prezzo, determinato mediante ribasso sull’importo a base di gara</w:t>
      </w:r>
      <w:r w:rsidR="00B1116A">
        <w:rPr>
          <w:rFonts w:ascii="Cambria" w:hAnsi="Cambria"/>
          <w:sz w:val="20"/>
        </w:rPr>
        <w:t>;</w:t>
      </w:r>
    </w:p>
    <w:p w:rsidR="00481CC4" w:rsidRDefault="00481CC4" w:rsidP="00481CC4">
      <w:pPr>
        <w:tabs>
          <w:tab w:val="left" w:pos="0"/>
        </w:tabs>
        <w:autoSpaceDE w:val="0"/>
        <w:autoSpaceDN w:val="0"/>
        <w:adjustRightInd w:val="0"/>
        <w:ind w:left="284" w:hanging="284"/>
        <w:jc w:val="both"/>
        <w:rPr>
          <w:rFonts w:ascii="Cambria" w:hAnsi="Cambria"/>
          <w:sz w:val="20"/>
        </w:rPr>
      </w:pPr>
    </w:p>
    <w:p w:rsidR="00D86B61" w:rsidRPr="009D5B62" w:rsidRDefault="002E54FF" w:rsidP="00D86B61">
      <w:pPr>
        <w:tabs>
          <w:tab w:val="left" w:pos="0"/>
        </w:tabs>
        <w:autoSpaceDE w:val="0"/>
        <w:autoSpaceDN w:val="0"/>
        <w:adjustRightInd w:val="0"/>
        <w:spacing w:after="120"/>
        <w:ind w:left="284" w:hanging="284"/>
        <w:jc w:val="both"/>
        <w:rPr>
          <w:rFonts w:ascii="Cambria" w:hAnsi="Cambria"/>
          <w:sz w:val="20"/>
        </w:rPr>
      </w:pPr>
      <w:r>
        <w:rPr>
          <w:rFonts w:ascii="Cambria" w:hAnsi="Cambria"/>
          <w:sz w:val="20"/>
        </w:rPr>
        <w:t>3</w:t>
      </w:r>
      <w:r w:rsidRPr="0045456F">
        <w:rPr>
          <w:rFonts w:ascii="Cambria" w:hAnsi="Cambria"/>
          <w:sz w:val="20"/>
        </w:rPr>
        <w:t>.</w:t>
      </w:r>
      <w:r w:rsidRPr="0045456F">
        <w:rPr>
          <w:rFonts w:ascii="Cambria" w:hAnsi="Cambria"/>
          <w:sz w:val="20"/>
        </w:rPr>
        <w:tab/>
      </w:r>
      <w:r w:rsidRPr="0045456F">
        <w:rPr>
          <w:rFonts w:ascii="Cambria" w:hAnsi="Cambria"/>
          <w:b/>
          <w:bCs/>
          <w:color w:val="000000"/>
          <w:sz w:val="20"/>
        </w:rPr>
        <w:t xml:space="preserve">DI STABILIRE CHE </w:t>
      </w:r>
      <w:r w:rsidRPr="009D5B62">
        <w:rPr>
          <w:rFonts w:ascii="Cambria" w:hAnsi="Cambria"/>
          <w:sz w:val="20"/>
        </w:rPr>
        <w:t>ai sensi dell’articolo 36, c.1 del Codice dei contratti pubblici</w:t>
      </w:r>
      <w:r w:rsidR="00CD69D4">
        <w:rPr>
          <w:rFonts w:ascii="Cambria" w:hAnsi="Cambria"/>
          <w:sz w:val="20"/>
        </w:rPr>
        <w:t xml:space="preserve"> e </w:t>
      </w:r>
      <w:r w:rsidR="00CD69D4" w:rsidRPr="009D5B62">
        <w:rPr>
          <w:rFonts w:ascii="Cambria" w:hAnsi="Cambria"/>
          <w:sz w:val="20"/>
        </w:rPr>
        <w:t>poiché il contratto che deriverà dall’appalto di servizio è oggettivamente assimilabile a quello in essere</w:t>
      </w:r>
      <w:r w:rsidRPr="009D5B62">
        <w:rPr>
          <w:rFonts w:ascii="Cambria" w:hAnsi="Cambria"/>
          <w:sz w:val="20"/>
        </w:rPr>
        <w:t>, la Stazione appaltante applicherà l’art. 50 del medesimo Codice in relazione alla previsione della c.d. “</w:t>
      </w:r>
      <w:r w:rsidRPr="009D5B62">
        <w:rPr>
          <w:rFonts w:ascii="Cambria" w:hAnsi="Cambria"/>
          <w:i/>
          <w:sz w:val="20"/>
        </w:rPr>
        <w:t>clausola sociale</w:t>
      </w:r>
      <w:r w:rsidRPr="009D5B62">
        <w:rPr>
          <w:rFonts w:ascii="Cambria" w:hAnsi="Cambria"/>
          <w:sz w:val="20"/>
        </w:rPr>
        <w:t>”, volta a promuovere la stabilità occupazionale del personale impiegato dall’operatore uscente</w:t>
      </w:r>
      <w:r w:rsidR="00F14660">
        <w:rPr>
          <w:rFonts w:ascii="Cambria" w:hAnsi="Cambria"/>
          <w:sz w:val="20"/>
        </w:rPr>
        <w:t xml:space="preserve"> allo scopo</w:t>
      </w:r>
      <w:r w:rsidR="00F14660" w:rsidRPr="009D5B62">
        <w:rPr>
          <w:rFonts w:ascii="Cambria" w:hAnsi="Cambria"/>
          <w:sz w:val="20"/>
        </w:rPr>
        <w:t xml:space="preserve"> di garantire lo svolgimento delle attività poste a base di gara con continuità</w:t>
      </w:r>
      <w:r w:rsidRPr="0045456F">
        <w:rPr>
          <w:rFonts w:ascii="Cambria" w:hAnsi="Cambria" w:cs="Calibri"/>
          <w:sz w:val="20"/>
        </w:rPr>
        <w:t>;</w:t>
      </w:r>
      <w:r w:rsidR="00D86B61">
        <w:rPr>
          <w:rFonts w:ascii="Cambria" w:hAnsi="Cambria" w:cs="Calibri"/>
          <w:sz w:val="20"/>
        </w:rPr>
        <w:t xml:space="preserve"> </w:t>
      </w:r>
      <w:r w:rsidR="004A2718">
        <w:rPr>
          <w:rFonts w:ascii="Cambria" w:hAnsi="Cambria"/>
          <w:sz w:val="20"/>
        </w:rPr>
        <w:t>i</w:t>
      </w:r>
      <w:r w:rsidR="00D86B61">
        <w:rPr>
          <w:rFonts w:ascii="Cambria" w:hAnsi="Cambria"/>
          <w:sz w:val="20"/>
        </w:rPr>
        <w:t>l riassorbimento del</w:t>
      </w:r>
      <w:r w:rsidR="00D86B61" w:rsidRPr="009D5B62">
        <w:rPr>
          <w:rFonts w:ascii="Cambria" w:hAnsi="Cambria"/>
          <w:sz w:val="20"/>
        </w:rPr>
        <w:t xml:space="preserve"> personale dovrà realizzarsi in coerenza con il fabbisogno richiesto dall’esecuzione del servizio ed essere armonizzato e reso compatibile con l'organizzazione di impresa prescelta dall'imprenditore subentrante;</w:t>
      </w:r>
    </w:p>
    <w:p w:rsidR="0045456F" w:rsidRPr="00E856BF" w:rsidRDefault="008972B3" w:rsidP="00B70CAB">
      <w:pPr>
        <w:tabs>
          <w:tab w:val="left" w:pos="0"/>
        </w:tabs>
        <w:autoSpaceDE w:val="0"/>
        <w:autoSpaceDN w:val="0"/>
        <w:adjustRightInd w:val="0"/>
        <w:spacing w:after="120"/>
        <w:ind w:left="284" w:hanging="284"/>
        <w:jc w:val="both"/>
        <w:rPr>
          <w:rFonts w:ascii="Cambria" w:hAnsi="Cambria"/>
          <w:sz w:val="20"/>
        </w:rPr>
      </w:pPr>
      <w:r>
        <w:rPr>
          <w:rFonts w:ascii="Cambria" w:hAnsi="Cambria"/>
          <w:color w:val="000000"/>
          <w:sz w:val="20"/>
        </w:rPr>
        <w:t>4</w:t>
      </w:r>
      <w:r w:rsidR="00B70CAB">
        <w:rPr>
          <w:rFonts w:ascii="Cambria" w:hAnsi="Cambria"/>
          <w:color w:val="000000"/>
          <w:sz w:val="20"/>
        </w:rPr>
        <w:t>.</w:t>
      </w:r>
      <w:r w:rsidR="00B70CAB">
        <w:rPr>
          <w:rFonts w:ascii="Cambria" w:hAnsi="Cambria"/>
          <w:color w:val="000000"/>
          <w:sz w:val="20"/>
        </w:rPr>
        <w:tab/>
      </w:r>
      <w:r w:rsidR="0045456F" w:rsidRPr="00B70CAB">
        <w:rPr>
          <w:rFonts w:ascii="Cambria" w:hAnsi="Cambria"/>
          <w:b/>
          <w:sz w:val="20"/>
        </w:rPr>
        <w:t>DI APPROVARE</w:t>
      </w:r>
      <w:r w:rsidR="0045456F" w:rsidRPr="00B70CAB">
        <w:rPr>
          <w:rFonts w:ascii="Cambria" w:hAnsi="Cambria"/>
          <w:sz w:val="20"/>
        </w:rPr>
        <w:t xml:space="preserve"> </w:t>
      </w:r>
      <w:r w:rsidR="00B70CAB" w:rsidRPr="00B70CAB">
        <w:rPr>
          <w:rFonts w:ascii="Cambria" w:hAnsi="Cambria"/>
          <w:sz w:val="20"/>
        </w:rPr>
        <w:t>l’Avviso pubblico di indizione di gara (“Avviso di manifestazione di in</w:t>
      </w:r>
      <w:r w:rsidR="00B70CAB">
        <w:rPr>
          <w:rFonts w:ascii="Cambria" w:hAnsi="Cambria"/>
          <w:sz w:val="20"/>
        </w:rPr>
        <w:t>teresse – Indagine di Mercato”)</w:t>
      </w:r>
      <w:r w:rsidR="00C27BB1">
        <w:rPr>
          <w:rFonts w:ascii="Cambria" w:hAnsi="Cambria"/>
          <w:sz w:val="20"/>
        </w:rPr>
        <w:t>, la domanda di partecipazione</w:t>
      </w:r>
      <w:bookmarkStart w:id="0" w:name="_GoBack"/>
      <w:bookmarkEnd w:id="0"/>
      <w:r w:rsidR="00B70CAB">
        <w:rPr>
          <w:rFonts w:ascii="Cambria" w:hAnsi="Cambria"/>
          <w:sz w:val="20"/>
        </w:rPr>
        <w:t xml:space="preserve"> ed </w:t>
      </w:r>
      <w:r w:rsidR="0045456F" w:rsidRPr="00E856BF">
        <w:rPr>
          <w:rFonts w:ascii="Cambria" w:hAnsi="Cambria"/>
          <w:sz w:val="20"/>
        </w:rPr>
        <w:t>il Ca</w:t>
      </w:r>
      <w:r w:rsidR="00E856BF" w:rsidRPr="00E856BF">
        <w:rPr>
          <w:rFonts w:ascii="Cambria" w:hAnsi="Cambria"/>
          <w:sz w:val="20"/>
        </w:rPr>
        <w:t>pitolato Speciale d’Appalto</w:t>
      </w:r>
      <w:r w:rsidR="0045456F" w:rsidRPr="00E856BF">
        <w:rPr>
          <w:rFonts w:ascii="Cambria" w:hAnsi="Cambria"/>
          <w:sz w:val="20"/>
        </w:rPr>
        <w:t xml:space="preserve"> che, anche se non allegati materialmente, formano parte integrante e sostanziale della presente determinazione;</w:t>
      </w:r>
    </w:p>
    <w:p w:rsidR="0045456F" w:rsidRDefault="008972B3" w:rsidP="0045456F">
      <w:pPr>
        <w:autoSpaceDE w:val="0"/>
        <w:autoSpaceDN w:val="0"/>
        <w:adjustRightInd w:val="0"/>
        <w:spacing w:after="120"/>
        <w:ind w:left="284" w:hanging="284"/>
        <w:jc w:val="both"/>
        <w:rPr>
          <w:rFonts w:ascii="Cambria" w:hAnsi="Cambria"/>
          <w:color w:val="000000"/>
          <w:sz w:val="20"/>
        </w:rPr>
      </w:pPr>
      <w:r w:rsidRPr="00277C9D">
        <w:rPr>
          <w:rFonts w:ascii="Cambria" w:hAnsi="Cambria"/>
          <w:color w:val="000000"/>
          <w:sz w:val="20"/>
        </w:rPr>
        <w:t>5</w:t>
      </w:r>
      <w:r w:rsidR="0045456F" w:rsidRPr="00277C9D">
        <w:rPr>
          <w:rFonts w:ascii="Cambria" w:hAnsi="Cambria"/>
          <w:color w:val="000000"/>
          <w:sz w:val="20"/>
        </w:rPr>
        <w:t>.</w:t>
      </w:r>
      <w:r w:rsidR="0045456F" w:rsidRPr="00277C9D">
        <w:rPr>
          <w:rFonts w:ascii="Cambria" w:hAnsi="Cambria"/>
          <w:color w:val="000000"/>
          <w:sz w:val="20"/>
        </w:rPr>
        <w:tab/>
      </w:r>
      <w:r w:rsidR="0045456F" w:rsidRPr="00277C9D">
        <w:rPr>
          <w:rFonts w:ascii="Cambria" w:hAnsi="Cambria"/>
          <w:b/>
          <w:bCs/>
          <w:color w:val="000000"/>
          <w:sz w:val="20"/>
        </w:rPr>
        <w:t>DI DEMAND</w:t>
      </w:r>
      <w:r w:rsidR="00E856BF" w:rsidRPr="00277C9D">
        <w:rPr>
          <w:rFonts w:ascii="Cambria" w:hAnsi="Cambria"/>
          <w:b/>
          <w:bCs/>
          <w:color w:val="000000"/>
          <w:sz w:val="20"/>
        </w:rPr>
        <w:t>A</w:t>
      </w:r>
      <w:r w:rsidR="0045456F" w:rsidRPr="00277C9D">
        <w:rPr>
          <w:rFonts w:ascii="Cambria" w:hAnsi="Cambria"/>
          <w:b/>
          <w:bCs/>
          <w:color w:val="000000"/>
          <w:sz w:val="20"/>
        </w:rPr>
        <w:t>RE</w:t>
      </w:r>
      <w:r w:rsidR="008D547B" w:rsidRPr="00277C9D">
        <w:rPr>
          <w:rFonts w:ascii="Cambria" w:hAnsi="Cambria"/>
          <w:bCs/>
          <w:color w:val="000000"/>
          <w:sz w:val="20"/>
        </w:rPr>
        <w:t xml:space="preserve"> </w:t>
      </w:r>
      <w:r w:rsidR="0045456F" w:rsidRPr="00277C9D">
        <w:rPr>
          <w:rFonts w:ascii="Cambria" w:hAnsi="Cambria"/>
          <w:color w:val="000000"/>
          <w:sz w:val="20"/>
        </w:rPr>
        <w:t>alla Centrale Unica di Committenza XI Comunità Montana Castelli Romani e Prenestini</w:t>
      </w:r>
      <w:r w:rsidR="00B1116A" w:rsidRPr="00277C9D">
        <w:rPr>
          <w:rFonts w:ascii="Cambria" w:hAnsi="Cambria"/>
          <w:color w:val="000000"/>
          <w:sz w:val="20"/>
        </w:rPr>
        <w:t>, che eserciterà il ruolo di stazione appaltante,</w:t>
      </w:r>
      <w:r w:rsidR="0045456F" w:rsidRPr="00277C9D">
        <w:rPr>
          <w:rFonts w:ascii="Cambria" w:hAnsi="Cambria"/>
          <w:color w:val="000000"/>
          <w:sz w:val="20"/>
        </w:rPr>
        <w:t xml:space="preserve"> l’esperimento della procedura di gara con i criteri sopra riportati;</w:t>
      </w:r>
    </w:p>
    <w:p w:rsidR="0045456F" w:rsidRDefault="008972B3" w:rsidP="0045456F">
      <w:pPr>
        <w:autoSpaceDE w:val="0"/>
        <w:autoSpaceDN w:val="0"/>
        <w:adjustRightInd w:val="0"/>
        <w:spacing w:after="120"/>
        <w:ind w:left="284" w:hanging="284"/>
        <w:jc w:val="both"/>
        <w:rPr>
          <w:rFonts w:ascii="Cambria" w:hAnsi="Cambria"/>
          <w:color w:val="000000"/>
          <w:sz w:val="20"/>
        </w:rPr>
      </w:pPr>
      <w:r>
        <w:rPr>
          <w:rFonts w:ascii="Cambria" w:hAnsi="Cambria"/>
          <w:color w:val="000000"/>
          <w:sz w:val="20"/>
        </w:rPr>
        <w:t>6</w:t>
      </w:r>
      <w:r w:rsidR="0045456F" w:rsidRPr="00844C17">
        <w:rPr>
          <w:rFonts w:ascii="Cambria" w:hAnsi="Cambria"/>
          <w:color w:val="000000"/>
          <w:sz w:val="20"/>
        </w:rPr>
        <w:t>.</w:t>
      </w:r>
      <w:r w:rsidR="0045456F" w:rsidRPr="00844C17">
        <w:rPr>
          <w:rFonts w:ascii="Cambria" w:hAnsi="Cambria"/>
          <w:color w:val="000000"/>
          <w:sz w:val="20"/>
        </w:rPr>
        <w:tab/>
      </w:r>
      <w:r w:rsidR="0045456F" w:rsidRPr="00844C17">
        <w:rPr>
          <w:rFonts w:ascii="Cambria" w:hAnsi="Cambria"/>
          <w:b/>
          <w:bCs/>
          <w:color w:val="000000"/>
          <w:sz w:val="20"/>
        </w:rPr>
        <w:t xml:space="preserve">DI TRASMETTERE </w:t>
      </w:r>
      <w:r w:rsidR="0045456F" w:rsidRPr="00844C17">
        <w:rPr>
          <w:rFonts w:ascii="Cambria" w:hAnsi="Cambria"/>
          <w:bCs/>
          <w:color w:val="000000"/>
          <w:sz w:val="20"/>
        </w:rPr>
        <w:t>alla</w:t>
      </w:r>
      <w:r w:rsidR="0045456F" w:rsidRPr="00844C17">
        <w:rPr>
          <w:rFonts w:ascii="Cambria" w:hAnsi="Cambria"/>
          <w:color w:val="000000"/>
          <w:sz w:val="20"/>
        </w:rPr>
        <w:t xml:space="preserve"> Centrale Unica di Committenza XI Comunità Montana Castelli Romani e Prenestini la presente determinazione con </w:t>
      </w:r>
      <w:r w:rsidR="00844C17">
        <w:rPr>
          <w:rFonts w:ascii="Cambria" w:hAnsi="Cambria"/>
          <w:color w:val="000000"/>
          <w:sz w:val="20"/>
        </w:rPr>
        <w:t>i relativi</w:t>
      </w:r>
      <w:r w:rsidR="0045456F" w:rsidRPr="00844C17">
        <w:rPr>
          <w:rFonts w:ascii="Cambria" w:hAnsi="Cambria"/>
          <w:color w:val="000000"/>
          <w:sz w:val="20"/>
        </w:rPr>
        <w:t xml:space="preserve"> allegati per l’espletamento della procedura di gara;</w:t>
      </w:r>
    </w:p>
    <w:p w:rsidR="00B1116A" w:rsidRPr="00B1116A" w:rsidRDefault="008972B3" w:rsidP="00B1116A">
      <w:pPr>
        <w:tabs>
          <w:tab w:val="left" w:pos="1701"/>
          <w:tab w:val="left" w:pos="1985"/>
        </w:tabs>
        <w:ind w:left="284" w:hanging="284"/>
        <w:jc w:val="both"/>
        <w:rPr>
          <w:rFonts w:ascii="Cambria" w:hAnsi="Cambria"/>
          <w:sz w:val="20"/>
        </w:rPr>
      </w:pPr>
      <w:r>
        <w:rPr>
          <w:rFonts w:ascii="Cambria" w:hAnsi="Cambria"/>
          <w:color w:val="000000"/>
          <w:sz w:val="20"/>
        </w:rPr>
        <w:t>7</w:t>
      </w:r>
      <w:r w:rsidR="00B1116A">
        <w:rPr>
          <w:rFonts w:ascii="Cambria" w:hAnsi="Cambria"/>
          <w:color w:val="000000"/>
          <w:sz w:val="20"/>
        </w:rPr>
        <w:t xml:space="preserve">. </w:t>
      </w:r>
      <w:r>
        <w:rPr>
          <w:rFonts w:ascii="Cambria" w:hAnsi="Cambria"/>
          <w:color w:val="000000"/>
          <w:sz w:val="20"/>
        </w:rPr>
        <w:tab/>
      </w:r>
      <w:r w:rsidR="00B1116A" w:rsidRPr="00B1116A">
        <w:rPr>
          <w:rFonts w:ascii="Cambria" w:hAnsi="Cambria"/>
          <w:b/>
          <w:sz w:val="20"/>
        </w:rPr>
        <w:t>DI NOMINARE</w:t>
      </w:r>
      <w:r w:rsidR="00B1116A" w:rsidRPr="00B1116A">
        <w:rPr>
          <w:rFonts w:ascii="Cambria" w:hAnsi="Cambria"/>
          <w:sz w:val="20"/>
        </w:rPr>
        <w:t xml:space="preserve"> Responsabile Unico del Procedimento per la presente procedura, ai sensi dell’articolo 31 comma </w:t>
      </w:r>
      <w:r w:rsidR="00B1116A" w:rsidRPr="00277C9D">
        <w:rPr>
          <w:rFonts w:ascii="Cambria" w:hAnsi="Cambria"/>
          <w:sz w:val="20"/>
        </w:rPr>
        <w:t xml:space="preserve">1 del D.Lgs. 50 del 18 aprile 2016 e </w:t>
      </w:r>
      <w:proofErr w:type="spellStart"/>
      <w:r w:rsidR="00B1116A" w:rsidRPr="00277C9D">
        <w:rPr>
          <w:rFonts w:ascii="Cambria" w:hAnsi="Cambria"/>
          <w:sz w:val="20"/>
        </w:rPr>
        <w:t>s.m.i.</w:t>
      </w:r>
      <w:proofErr w:type="spellEnd"/>
      <w:r w:rsidR="00B1116A" w:rsidRPr="00277C9D">
        <w:rPr>
          <w:rFonts w:ascii="Cambria" w:hAnsi="Cambria"/>
          <w:sz w:val="20"/>
        </w:rPr>
        <w:t xml:space="preserve">, il Comm. </w:t>
      </w:r>
      <w:proofErr w:type="spellStart"/>
      <w:r w:rsidR="00B1116A" w:rsidRPr="00277C9D">
        <w:rPr>
          <w:rFonts w:ascii="Cambria" w:hAnsi="Cambria"/>
          <w:sz w:val="20"/>
        </w:rPr>
        <w:t>Coord</w:t>
      </w:r>
      <w:proofErr w:type="spellEnd"/>
      <w:r w:rsidR="00B1116A" w:rsidRPr="00277C9D">
        <w:rPr>
          <w:rFonts w:ascii="Cambria" w:hAnsi="Cambria"/>
          <w:sz w:val="20"/>
        </w:rPr>
        <w:t>. Marco Di Bartolomeo, dipendente del Comune di</w:t>
      </w:r>
      <w:r w:rsidR="00B1116A" w:rsidRPr="00B1116A">
        <w:rPr>
          <w:rFonts w:ascii="Cambria" w:hAnsi="Cambria"/>
          <w:sz w:val="20"/>
        </w:rPr>
        <w:t xml:space="preserve"> Palestrina in qualità di Comandante del Corpo di Polizia Locale, attribuendogli tutti i compiti previsti dalla Linee Guida 3 “</w:t>
      </w:r>
      <w:r w:rsidR="00B1116A" w:rsidRPr="00B1116A">
        <w:rPr>
          <w:rFonts w:ascii="Cambria" w:hAnsi="Cambria"/>
          <w:i/>
          <w:sz w:val="20"/>
        </w:rPr>
        <w:t>Nomina, ruolo e compiti del responsabile unico del procedimento per l’affidamento di appalti e concessioni</w:t>
      </w:r>
      <w:r w:rsidR="00B1116A" w:rsidRPr="00B1116A">
        <w:rPr>
          <w:rFonts w:ascii="Cambria" w:hAnsi="Cambria"/>
          <w:sz w:val="20"/>
        </w:rPr>
        <w:t xml:space="preserve">” emanate dall’Autorità Nazionale Anticorruzione, ai sensi dell’articolo 31 comma 5 del D.Lgs. 50 del 18 aprile 2016 e </w:t>
      </w:r>
      <w:proofErr w:type="spellStart"/>
      <w:r w:rsidR="00B1116A" w:rsidRPr="00B1116A">
        <w:rPr>
          <w:rFonts w:ascii="Cambria" w:hAnsi="Cambria"/>
          <w:sz w:val="20"/>
        </w:rPr>
        <w:t>s.m.i.</w:t>
      </w:r>
      <w:proofErr w:type="spellEnd"/>
      <w:r w:rsidR="00B1116A" w:rsidRPr="00B1116A">
        <w:rPr>
          <w:rFonts w:ascii="Cambria" w:hAnsi="Cambria"/>
          <w:sz w:val="20"/>
        </w:rPr>
        <w:t>, e dal Regolamento per le Funzioni Tecniche svolte dai dipendenti nei contratti pubblici di Lavori, Servizi e Forniture, approvato con deliberazione di Giunta Comunale 134 del 25 luglio 2018;</w:t>
      </w:r>
    </w:p>
    <w:p w:rsidR="00B1116A" w:rsidRDefault="00B1116A" w:rsidP="008A62A1">
      <w:pPr>
        <w:autoSpaceDE w:val="0"/>
        <w:autoSpaceDN w:val="0"/>
        <w:adjustRightInd w:val="0"/>
        <w:ind w:left="284" w:hanging="284"/>
        <w:jc w:val="both"/>
        <w:rPr>
          <w:rFonts w:ascii="Cambria" w:hAnsi="Cambria"/>
          <w:color w:val="000000"/>
          <w:sz w:val="20"/>
        </w:rPr>
      </w:pPr>
    </w:p>
    <w:p w:rsidR="008A62A1" w:rsidRDefault="008972B3" w:rsidP="008A62A1">
      <w:pPr>
        <w:autoSpaceDE w:val="0"/>
        <w:autoSpaceDN w:val="0"/>
        <w:adjustRightInd w:val="0"/>
        <w:spacing w:after="120"/>
        <w:ind w:left="284" w:hanging="284"/>
        <w:jc w:val="both"/>
        <w:rPr>
          <w:rFonts w:ascii="Cambria" w:hAnsi="Cambria"/>
          <w:sz w:val="20"/>
        </w:rPr>
      </w:pPr>
      <w:r>
        <w:rPr>
          <w:rFonts w:ascii="Cambria" w:hAnsi="Cambria"/>
          <w:color w:val="000000"/>
          <w:sz w:val="20"/>
        </w:rPr>
        <w:t>8</w:t>
      </w:r>
      <w:r w:rsidR="008A62A1" w:rsidRPr="00844C17">
        <w:rPr>
          <w:rFonts w:ascii="Cambria" w:hAnsi="Cambria"/>
          <w:color w:val="000000"/>
          <w:sz w:val="20"/>
        </w:rPr>
        <w:t>.</w:t>
      </w:r>
      <w:r w:rsidR="008A62A1" w:rsidRPr="00844C17">
        <w:rPr>
          <w:rFonts w:ascii="Cambria" w:hAnsi="Cambria"/>
          <w:color w:val="000000"/>
          <w:sz w:val="20"/>
        </w:rPr>
        <w:tab/>
      </w:r>
      <w:r w:rsidR="008A62A1" w:rsidRPr="00844C17">
        <w:rPr>
          <w:rFonts w:ascii="Cambria" w:hAnsi="Cambria"/>
          <w:b/>
          <w:bCs/>
          <w:color w:val="000000"/>
          <w:sz w:val="20"/>
        </w:rPr>
        <w:t xml:space="preserve">DI </w:t>
      </w:r>
      <w:r w:rsidR="008A62A1">
        <w:rPr>
          <w:rFonts w:ascii="Cambria" w:hAnsi="Cambria"/>
          <w:b/>
          <w:bCs/>
          <w:color w:val="000000"/>
          <w:sz w:val="20"/>
        </w:rPr>
        <w:t xml:space="preserve">DARE ATTO </w:t>
      </w:r>
      <w:r w:rsidR="008A62A1" w:rsidRPr="009D5B62">
        <w:rPr>
          <w:rFonts w:ascii="Cambria" w:hAnsi="Cambria"/>
          <w:sz w:val="20"/>
        </w:rPr>
        <w:t>ai sensi dell’art. 6-bis della L. n. 241/1990 e dell’art. 1 co. 9 lett. e) della L. n. 190/2012, della insussistenza di cause di conflitto di interesse, anche potenziale nei confronti del responsabile del presente procedimento;</w:t>
      </w:r>
    </w:p>
    <w:p w:rsidR="008A62A1" w:rsidRPr="008A62A1" w:rsidRDefault="008972B3" w:rsidP="008A62A1">
      <w:pPr>
        <w:autoSpaceDE w:val="0"/>
        <w:autoSpaceDN w:val="0"/>
        <w:adjustRightInd w:val="0"/>
        <w:spacing w:after="120"/>
        <w:ind w:left="284" w:hanging="284"/>
        <w:jc w:val="both"/>
        <w:rPr>
          <w:rFonts w:ascii="Cambria" w:hAnsi="Cambria"/>
          <w:sz w:val="20"/>
        </w:rPr>
      </w:pPr>
      <w:r>
        <w:rPr>
          <w:rFonts w:ascii="Cambria" w:hAnsi="Cambria"/>
          <w:color w:val="000000"/>
          <w:sz w:val="20"/>
        </w:rPr>
        <w:lastRenderedPageBreak/>
        <w:t>9</w:t>
      </w:r>
      <w:r w:rsidR="008A62A1">
        <w:rPr>
          <w:rFonts w:ascii="Cambria" w:hAnsi="Cambria"/>
          <w:color w:val="000000"/>
          <w:sz w:val="20"/>
        </w:rPr>
        <w:t xml:space="preserve">. </w:t>
      </w:r>
      <w:r>
        <w:rPr>
          <w:rFonts w:ascii="Cambria" w:hAnsi="Cambria"/>
          <w:color w:val="000000"/>
          <w:sz w:val="20"/>
        </w:rPr>
        <w:tab/>
      </w:r>
      <w:r w:rsidR="008A62A1" w:rsidRPr="00844C17">
        <w:rPr>
          <w:rFonts w:ascii="Cambria" w:hAnsi="Cambria"/>
          <w:b/>
          <w:bCs/>
          <w:color w:val="000000"/>
          <w:sz w:val="20"/>
        </w:rPr>
        <w:t xml:space="preserve">DI </w:t>
      </w:r>
      <w:r w:rsidR="008A62A1">
        <w:rPr>
          <w:rFonts w:ascii="Cambria" w:hAnsi="Cambria"/>
          <w:b/>
          <w:bCs/>
          <w:color w:val="000000"/>
          <w:sz w:val="20"/>
        </w:rPr>
        <w:t xml:space="preserve">DARE ATTO </w:t>
      </w:r>
      <w:r w:rsidR="008A62A1" w:rsidRPr="008A62A1">
        <w:rPr>
          <w:rFonts w:ascii="Cambria" w:hAnsi="Cambria"/>
          <w:sz w:val="20"/>
        </w:rPr>
        <w:t xml:space="preserve">che il servizio è finanziato per € </w:t>
      </w:r>
      <w:r w:rsidR="008A62A1" w:rsidRPr="008A62A1">
        <w:rPr>
          <w:rFonts w:ascii="Cambria" w:hAnsi="Cambria"/>
          <w:bCs/>
          <w:color w:val="000000"/>
          <w:sz w:val="20"/>
        </w:rPr>
        <w:t>234.771,20</w:t>
      </w:r>
      <w:r w:rsidR="008A62A1" w:rsidRPr="008A62A1">
        <w:rPr>
          <w:rFonts w:ascii="Cambria" w:hAnsi="Cambria" w:cs="Georgia"/>
          <w:bCs/>
          <w:sz w:val="20"/>
        </w:rPr>
        <w:t xml:space="preserve">, come derivante dal Q.T.E., </w:t>
      </w:r>
      <w:r w:rsidR="008A62A1" w:rsidRPr="008A62A1">
        <w:rPr>
          <w:rFonts w:ascii="Cambria" w:hAnsi="Cambria"/>
          <w:sz w:val="20"/>
        </w:rPr>
        <w:t>e trova copertura finanziaria al cap. n. 1080 (“</w:t>
      </w:r>
      <w:r w:rsidR="008A62A1" w:rsidRPr="008A62A1">
        <w:rPr>
          <w:rFonts w:ascii="Cambria" w:hAnsi="Cambria"/>
          <w:i/>
          <w:sz w:val="20"/>
        </w:rPr>
        <w:t>Spese gestione parcheggi a pagamento</w:t>
      </w:r>
      <w:r w:rsidR="008A62A1" w:rsidRPr="008A62A1">
        <w:rPr>
          <w:rFonts w:ascii="Cambria" w:hAnsi="Cambria"/>
          <w:sz w:val="20"/>
        </w:rPr>
        <w:t xml:space="preserve">”), missione 10, programma 05, </w:t>
      </w:r>
      <w:proofErr w:type="spellStart"/>
      <w:r w:rsidR="008A62A1" w:rsidRPr="008A62A1">
        <w:rPr>
          <w:rFonts w:ascii="Cambria" w:hAnsi="Cambria"/>
          <w:sz w:val="20"/>
        </w:rPr>
        <w:t>PdC</w:t>
      </w:r>
      <w:proofErr w:type="spellEnd"/>
      <w:r w:rsidR="008A62A1" w:rsidRPr="008A62A1">
        <w:rPr>
          <w:rFonts w:ascii="Cambria" w:hAnsi="Cambria"/>
          <w:sz w:val="20"/>
        </w:rPr>
        <w:t xml:space="preserve"> U.1.03.02.15.012, di bilancio, esercizio finanziario 2021;</w:t>
      </w:r>
    </w:p>
    <w:p w:rsidR="0045456F" w:rsidRPr="00CE3EA9" w:rsidRDefault="002E54FF" w:rsidP="0045456F">
      <w:pPr>
        <w:pStyle w:val="Intestazione"/>
        <w:tabs>
          <w:tab w:val="clear" w:pos="4819"/>
          <w:tab w:val="clear" w:pos="9638"/>
          <w:tab w:val="left" w:pos="0"/>
        </w:tabs>
        <w:spacing w:after="120"/>
        <w:ind w:left="284" w:hanging="284"/>
        <w:jc w:val="both"/>
        <w:rPr>
          <w:rFonts w:ascii="Cambria" w:hAnsi="Cambria"/>
          <w:sz w:val="20"/>
        </w:rPr>
      </w:pPr>
      <w:r>
        <w:rPr>
          <w:rFonts w:ascii="Cambria" w:hAnsi="Cambria"/>
          <w:sz w:val="20"/>
        </w:rPr>
        <w:t>10</w:t>
      </w:r>
      <w:r w:rsidR="0045456F" w:rsidRPr="00CE3EA9">
        <w:rPr>
          <w:rFonts w:ascii="Cambria" w:hAnsi="Cambria"/>
          <w:sz w:val="20"/>
        </w:rPr>
        <w:t>.</w:t>
      </w:r>
      <w:r w:rsidR="0045456F" w:rsidRPr="00CE3EA9">
        <w:rPr>
          <w:rFonts w:ascii="Cambria" w:hAnsi="Cambria"/>
          <w:sz w:val="20"/>
        </w:rPr>
        <w:tab/>
      </w:r>
      <w:r w:rsidR="0045456F" w:rsidRPr="00CE3EA9">
        <w:rPr>
          <w:rFonts w:ascii="Cambria" w:hAnsi="Cambria"/>
          <w:b/>
          <w:sz w:val="20"/>
        </w:rPr>
        <w:t>DI IMPEGNARE</w:t>
      </w:r>
      <w:r w:rsidR="0045456F" w:rsidRPr="00CE3EA9">
        <w:rPr>
          <w:rFonts w:ascii="Cambria" w:hAnsi="Cambria"/>
          <w:sz w:val="20"/>
        </w:rPr>
        <w:t xml:space="preserve">, ai sensi dell’articolo 183, comma 1, del D. </w:t>
      </w:r>
      <w:proofErr w:type="spellStart"/>
      <w:r w:rsidR="0045456F" w:rsidRPr="00CE3EA9">
        <w:rPr>
          <w:rFonts w:ascii="Cambria" w:hAnsi="Cambria"/>
          <w:sz w:val="20"/>
        </w:rPr>
        <w:t>Lgs</w:t>
      </w:r>
      <w:proofErr w:type="spellEnd"/>
      <w:r w:rsidR="0045456F" w:rsidRPr="00CE3EA9">
        <w:rPr>
          <w:rFonts w:ascii="Cambria" w:hAnsi="Cambria"/>
          <w:sz w:val="20"/>
        </w:rPr>
        <w:t xml:space="preserve">. n. 267/2000 e del principio contabile applicato </w:t>
      </w:r>
      <w:proofErr w:type="spellStart"/>
      <w:r w:rsidR="0045456F" w:rsidRPr="00CE3EA9">
        <w:rPr>
          <w:rFonts w:ascii="Cambria" w:hAnsi="Cambria"/>
          <w:sz w:val="20"/>
        </w:rPr>
        <w:t>all</w:t>
      </w:r>
      <w:proofErr w:type="spellEnd"/>
      <w:r w:rsidR="0045456F" w:rsidRPr="00CE3EA9">
        <w:rPr>
          <w:rFonts w:ascii="Cambria" w:hAnsi="Cambria"/>
          <w:sz w:val="20"/>
        </w:rPr>
        <w:t xml:space="preserve">. 4/2 al D. </w:t>
      </w:r>
      <w:proofErr w:type="spellStart"/>
      <w:r w:rsidR="0045456F" w:rsidRPr="00CE3EA9">
        <w:rPr>
          <w:rFonts w:ascii="Cambria" w:hAnsi="Cambria"/>
          <w:sz w:val="20"/>
        </w:rPr>
        <w:t>Lgs</w:t>
      </w:r>
      <w:proofErr w:type="spellEnd"/>
      <w:r w:rsidR="0045456F" w:rsidRPr="00CE3EA9">
        <w:rPr>
          <w:rFonts w:ascii="Cambria" w:hAnsi="Cambria"/>
          <w:sz w:val="20"/>
        </w:rPr>
        <w:t>. n. 118/2011, le seguenti somme, con imputazione agli esercizi in cui le stesse sono esigibili:</w:t>
      </w:r>
    </w:p>
    <w:tbl>
      <w:tblPr>
        <w:tblW w:w="9639" w:type="dxa"/>
        <w:tblInd w:w="35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559"/>
        <w:gridCol w:w="992"/>
        <w:gridCol w:w="1395"/>
        <w:gridCol w:w="2007"/>
        <w:gridCol w:w="1985"/>
        <w:gridCol w:w="1701"/>
      </w:tblGrid>
      <w:tr w:rsidR="00E24885" w:rsidRPr="00E24885" w:rsidTr="00E24885">
        <w:tc>
          <w:tcPr>
            <w:tcW w:w="1559" w:type="dxa"/>
            <w:tcBorders>
              <w:top w:val="single" w:sz="2" w:space="0" w:color="auto"/>
              <w:left w:val="single" w:sz="2" w:space="0" w:color="auto"/>
              <w:bottom w:val="single" w:sz="2" w:space="0" w:color="auto"/>
              <w:right w:val="single" w:sz="4" w:space="0" w:color="auto"/>
            </w:tcBorders>
            <w:shd w:val="clear" w:color="auto" w:fill="D9D9D9"/>
          </w:tcPr>
          <w:p w:rsidR="00E24885" w:rsidRPr="00E24885" w:rsidRDefault="00E24885" w:rsidP="00D43E12">
            <w:pPr>
              <w:rPr>
                <w:rFonts w:ascii="Cambria" w:hAnsi="Cambria"/>
                <w:b/>
                <w:bCs/>
                <w:sz w:val="20"/>
              </w:rPr>
            </w:pPr>
            <w:proofErr w:type="spellStart"/>
            <w:r w:rsidRPr="00E24885">
              <w:rPr>
                <w:rFonts w:ascii="Cambria" w:hAnsi="Cambria"/>
                <w:b/>
                <w:bCs/>
                <w:sz w:val="20"/>
              </w:rPr>
              <w:t>Eserc</w:t>
            </w:r>
            <w:proofErr w:type="spellEnd"/>
            <w:r w:rsidRPr="00E24885">
              <w:rPr>
                <w:rFonts w:ascii="Cambria" w:hAnsi="Cambria"/>
                <w:b/>
                <w:bCs/>
                <w:sz w:val="20"/>
              </w:rPr>
              <w:t xml:space="preserve">. </w:t>
            </w:r>
            <w:proofErr w:type="spellStart"/>
            <w:r w:rsidRPr="00E24885">
              <w:rPr>
                <w:rFonts w:ascii="Cambria" w:hAnsi="Cambria"/>
                <w:b/>
                <w:bCs/>
                <w:sz w:val="20"/>
              </w:rPr>
              <w:t>Finanz</w:t>
            </w:r>
            <w:proofErr w:type="spellEnd"/>
            <w:r w:rsidRPr="00E24885">
              <w:rPr>
                <w:rFonts w:ascii="Cambria" w:hAnsi="Cambria"/>
                <w:b/>
                <w:bCs/>
                <w:sz w:val="20"/>
              </w:rPr>
              <w:t>.</w:t>
            </w:r>
          </w:p>
        </w:tc>
        <w:tc>
          <w:tcPr>
            <w:tcW w:w="992" w:type="dxa"/>
            <w:tcBorders>
              <w:top w:val="single" w:sz="4" w:space="0" w:color="auto"/>
              <w:left w:val="single" w:sz="4" w:space="0" w:color="auto"/>
              <w:bottom w:val="single" w:sz="4" w:space="0" w:color="auto"/>
              <w:right w:val="single" w:sz="4" w:space="0" w:color="auto"/>
            </w:tcBorders>
            <w:vAlign w:val="center"/>
          </w:tcPr>
          <w:p w:rsidR="00E24885" w:rsidRPr="00E24885" w:rsidRDefault="00E24885" w:rsidP="00D43E12">
            <w:pPr>
              <w:ind w:right="-1"/>
              <w:jc w:val="center"/>
              <w:rPr>
                <w:rFonts w:ascii="Cambria" w:hAnsi="Cambria"/>
                <w:sz w:val="20"/>
              </w:rPr>
            </w:pPr>
            <w:r w:rsidRPr="00E24885">
              <w:rPr>
                <w:rFonts w:ascii="Cambria" w:hAnsi="Cambria"/>
                <w:sz w:val="20"/>
              </w:rPr>
              <w:t>2021</w:t>
            </w:r>
          </w:p>
        </w:tc>
        <w:tc>
          <w:tcPr>
            <w:tcW w:w="7088" w:type="dxa"/>
            <w:gridSpan w:val="4"/>
            <w:tcBorders>
              <w:top w:val="nil"/>
              <w:left w:val="single" w:sz="4" w:space="0" w:color="auto"/>
              <w:bottom w:val="single" w:sz="4" w:space="0" w:color="auto"/>
              <w:right w:val="nil"/>
            </w:tcBorders>
          </w:tcPr>
          <w:p w:rsidR="00E24885" w:rsidRPr="00E24885" w:rsidRDefault="00E24885" w:rsidP="00D43E12">
            <w:pPr>
              <w:ind w:right="-1"/>
              <w:jc w:val="both"/>
              <w:rPr>
                <w:rFonts w:ascii="Cambria" w:hAnsi="Cambria"/>
                <w:sz w:val="20"/>
              </w:rPr>
            </w:pPr>
          </w:p>
        </w:tc>
      </w:tr>
      <w:tr w:rsidR="00E24885" w:rsidRPr="00E24885" w:rsidTr="00E24885">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tabs>
                <w:tab w:val="left" w:pos="5670"/>
              </w:tabs>
              <w:rPr>
                <w:rFonts w:ascii="Cambria" w:hAnsi="Cambria"/>
                <w:b/>
                <w:bCs/>
                <w:sz w:val="20"/>
              </w:rPr>
            </w:pPr>
            <w:r w:rsidRPr="00E24885">
              <w:rPr>
                <w:rFonts w:ascii="Cambria" w:hAnsi="Cambria"/>
                <w:b/>
                <w:bCs/>
                <w:sz w:val="20"/>
              </w:rPr>
              <w:t>Cap./Art.</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tabs>
                <w:tab w:val="left" w:pos="5670"/>
              </w:tabs>
              <w:jc w:val="center"/>
              <w:rPr>
                <w:rFonts w:ascii="Cambria" w:hAnsi="Cambria"/>
                <w:sz w:val="20"/>
              </w:rPr>
            </w:pPr>
            <w:r w:rsidRPr="00E24885">
              <w:rPr>
                <w:rFonts w:ascii="Cambria" w:hAnsi="Cambria"/>
                <w:sz w:val="20"/>
              </w:rPr>
              <w:t>1080</w:t>
            </w:r>
          </w:p>
        </w:tc>
        <w:tc>
          <w:tcPr>
            <w:tcW w:w="1395" w:type="dxa"/>
            <w:tcBorders>
              <w:top w:val="single" w:sz="4" w:space="0" w:color="auto"/>
              <w:left w:val="single" w:sz="2" w:space="0" w:color="auto"/>
              <w:bottom w:val="single" w:sz="2" w:space="0" w:color="auto"/>
              <w:right w:val="single" w:sz="2" w:space="0" w:color="auto"/>
            </w:tcBorders>
            <w:shd w:val="clear" w:color="auto" w:fill="D9D9D9"/>
          </w:tcPr>
          <w:p w:rsidR="00E24885" w:rsidRPr="00E24885" w:rsidRDefault="00E24885" w:rsidP="00D43E12">
            <w:pPr>
              <w:tabs>
                <w:tab w:val="left" w:pos="5670"/>
              </w:tabs>
              <w:rPr>
                <w:rFonts w:ascii="Cambria" w:hAnsi="Cambria"/>
                <w:b/>
                <w:bCs/>
                <w:sz w:val="20"/>
              </w:rPr>
            </w:pPr>
            <w:r w:rsidRPr="00E24885">
              <w:rPr>
                <w:rFonts w:ascii="Cambria" w:hAnsi="Cambria"/>
                <w:b/>
                <w:bCs/>
                <w:sz w:val="20"/>
              </w:rPr>
              <w:t>Descrizione</w:t>
            </w:r>
          </w:p>
        </w:tc>
        <w:tc>
          <w:tcPr>
            <w:tcW w:w="5693" w:type="dxa"/>
            <w:gridSpan w:val="3"/>
            <w:tcBorders>
              <w:top w:val="single" w:sz="4" w:space="0" w:color="auto"/>
              <w:left w:val="single" w:sz="2" w:space="0" w:color="auto"/>
              <w:bottom w:val="single" w:sz="2" w:space="0" w:color="auto"/>
              <w:right w:val="single" w:sz="2" w:space="0" w:color="auto"/>
            </w:tcBorders>
          </w:tcPr>
          <w:p w:rsidR="00E24885" w:rsidRPr="00E24885" w:rsidRDefault="00E24885" w:rsidP="00E24885">
            <w:pPr>
              <w:tabs>
                <w:tab w:val="left" w:pos="5670"/>
              </w:tabs>
              <w:jc w:val="both"/>
              <w:rPr>
                <w:rFonts w:ascii="Cambria" w:hAnsi="Cambria"/>
                <w:sz w:val="20"/>
              </w:rPr>
            </w:pPr>
            <w:r w:rsidRPr="00E24885">
              <w:rPr>
                <w:rFonts w:ascii="Cambria" w:hAnsi="Cambria" w:cs="Calibri"/>
                <w:sz w:val="20"/>
              </w:rPr>
              <w:t>Spese per la gestione dei parcheggi a pagamento</w:t>
            </w:r>
          </w:p>
        </w:tc>
      </w:tr>
      <w:tr w:rsidR="00E24885" w:rsidRPr="00E24885" w:rsidTr="00E24885">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76"/>
              <w:rPr>
                <w:rFonts w:ascii="Cambria" w:hAnsi="Cambria"/>
                <w:b/>
                <w:bCs/>
                <w:sz w:val="20"/>
              </w:rPr>
            </w:pPr>
            <w:r w:rsidRPr="00E24885">
              <w:rPr>
                <w:rFonts w:ascii="Cambria" w:hAnsi="Cambria"/>
                <w:b/>
                <w:bCs/>
                <w:sz w:val="20"/>
              </w:rPr>
              <w:t>Miss./</w:t>
            </w:r>
            <w:proofErr w:type="spellStart"/>
            <w:r w:rsidRPr="00E24885">
              <w:rPr>
                <w:rFonts w:ascii="Cambria" w:hAnsi="Cambria"/>
                <w:b/>
                <w:bCs/>
                <w:sz w:val="20"/>
              </w:rPr>
              <w:t>Progr</w:t>
            </w:r>
            <w:proofErr w:type="spellEnd"/>
            <w:r w:rsidRPr="00E24885">
              <w:rPr>
                <w:rFonts w:ascii="Cambria" w:hAnsi="Cambria"/>
                <w:b/>
                <w:bCs/>
                <w:sz w:val="20"/>
              </w:rPr>
              <w:t>.</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r w:rsidRPr="00E24885">
              <w:rPr>
                <w:rFonts w:ascii="Cambria" w:hAnsi="Cambria"/>
                <w:sz w:val="20"/>
              </w:rPr>
              <w:t>10/05</w:t>
            </w: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76"/>
              <w:rPr>
                <w:rFonts w:ascii="Cambria" w:hAnsi="Cambria"/>
                <w:b/>
                <w:bCs/>
                <w:sz w:val="20"/>
              </w:rPr>
            </w:pPr>
            <w:proofErr w:type="spellStart"/>
            <w:r w:rsidRPr="00E24885">
              <w:rPr>
                <w:rFonts w:ascii="Cambria" w:hAnsi="Cambria"/>
                <w:b/>
                <w:bCs/>
                <w:sz w:val="20"/>
              </w:rPr>
              <w:t>PdC</w:t>
            </w:r>
            <w:proofErr w:type="spellEnd"/>
            <w:r w:rsidRPr="00E24885">
              <w:rPr>
                <w:rFonts w:ascii="Cambria" w:hAnsi="Cambria"/>
                <w:b/>
                <w:bCs/>
                <w:sz w:val="20"/>
              </w:rPr>
              <w:t xml:space="preserve"> </w:t>
            </w:r>
            <w:proofErr w:type="spellStart"/>
            <w:r w:rsidRPr="00E24885">
              <w:rPr>
                <w:rFonts w:ascii="Cambria" w:hAnsi="Cambria"/>
                <w:b/>
                <w:bCs/>
                <w:sz w:val="20"/>
              </w:rPr>
              <w:t>finanz</w:t>
            </w:r>
            <w:proofErr w:type="spellEnd"/>
            <w:r w:rsidRPr="00E24885">
              <w:rPr>
                <w:rFonts w:ascii="Cambria" w:hAnsi="Cambria"/>
                <w:b/>
                <w:bCs/>
                <w:sz w:val="20"/>
              </w:rPr>
              <w:t>.</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ind w:right="-1"/>
              <w:jc w:val="center"/>
              <w:rPr>
                <w:rFonts w:ascii="Cambria" w:hAnsi="Cambria"/>
                <w:sz w:val="20"/>
              </w:rPr>
            </w:pPr>
            <w:r w:rsidRPr="00E24885">
              <w:rPr>
                <w:rFonts w:ascii="Cambria" w:hAnsi="Cambria"/>
                <w:sz w:val="20"/>
              </w:rPr>
              <w:t>U.1.03.02.15.012</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 xml:space="preserve">Spesa non </w:t>
            </w:r>
            <w:proofErr w:type="spellStart"/>
            <w:r w:rsidRPr="00E24885">
              <w:rPr>
                <w:rFonts w:ascii="Cambria" w:hAnsi="Cambria"/>
                <w:b/>
                <w:bCs/>
                <w:sz w:val="20"/>
              </w:rPr>
              <w:t>ricorr</w:t>
            </w:r>
            <w:proofErr w:type="spellEnd"/>
            <w:r w:rsidRPr="00E24885">
              <w:rPr>
                <w:rFonts w:ascii="Cambria" w:hAnsi="Cambria"/>
                <w:b/>
                <w:bCs/>
                <w:sz w:val="20"/>
              </w:rPr>
              <w:t>.</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r w:rsidR="00E24885" w:rsidRPr="00E24885" w:rsidTr="00E24885">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76"/>
              <w:rPr>
                <w:rFonts w:ascii="Cambria" w:hAnsi="Cambria"/>
                <w:b/>
                <w:bCs/>
                <w:sz w:val="20"/>
              </w:rPr>
            </w:pPr>
            <w:r w:rsidRPr="00E24885">
              <w:rPr>
                <w:rFonts w:ascii="Cambria" w:hAnsi="Cambria"/>
                <w:b/>
                <w:bCs/>
                <w:sz w:val="20"/>
              </w:rPr>
              <w:t>Centro di costo</w:t>
            </w:r>
          </w:p>
        </w:tc>
        <w:tc>
          <w:tcPr>
            <w:tcW w:w="4394" w:type="dxa"/>
            <w:gridSpan w:val="3"/>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proofErr w:type="spellStart"/>
            <w:r w:rsidRPr="00E24885">
              <w:rPr>
                <w:rFonts w:ascii="Cambria" w:hAnsi="Cambria"/>
                <w:b/>
                <w:bCs/>
                <w:sz w:val="20"/>
              </w:rPr>
              <w:t>Compet</w:t>
            </w:r>
            <w:proofErr w:type="spellEnd"/>
            <w:r w:rsidRPr="00E24885">
              <w:rPr>
                <w:rFonts w:ascii="Cambria" w:hAnsi="Cambria"/>
                <w:b/>
                <w:bCs/>
                <w:sz w:val="20"/>
              </w:rPr>
              <w:t xml:space="preserve">. </w:t>
            </w:r>
            <w:proofErr w:type="spellStart"/>
            <w:r w:rsidRPr="00E24885">
              <w:rPr>
                <w:rFonts w:ascii="Cambria" w:hAnsi="Cambria"/>
                <w:b/>
                <w:bCs/>
                <w:sz w:val="20"/>
              </w:rPr>
              <w:t>Econ</w:t>
            </w:r>
            <w:proofErr w:type="spellEnd"/>
            <w:r w:rsidRPr="00E24885">
              <w:rPr>
                <w:rFonts w:ascii="Cambria" w:hAnsi="Cambria"/>
                <w:b/>
                <w:bCs/>
                <w:sz w:val="20"/>
              </w:rPr>
              <w:t>.</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r w:rsidR="00E24885" w:rsidRPr="00E24885" w:rsidTr="00E24885">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rPr>
                <w:rFonts w:ascii="Cambria" w:hAnsi="Cambria"/>
                <w:b/>
                <w:bCs/>
                <w:sz w:val="20"/>
              </w:rPr>
            </w:pPr>
            <w:r w:rsidRPr="00E24885">
              <w:rPr>
                <w:rFonts w:ascii="Cambria" w:hAnsi="Cambria"/>
                <w:b/>
                <w:bCs/>
                <w:sz w:val="20"/>
              </w:rPr>
              <w:t>SIOPE</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566"/>
              <w:jc w:val="both"/>
              <w:rPr>
                <w:rFonts w:ascii="Cambria" w:hAnsi="Cambria"/>
                <w:b/>
                <w:bCs/>
                <w:sz w:val="20"/>
              </w:rPr>
            </w:pPr>
            <w:r w:rsidRPr="00E24885">
              <w:rPr>
                <w:rFonts w:ascii="Cambria" w:hAnsi="Cambria"/>
                <w:b/>
                <w:bCs/>
                <w:sz w:val="20"/>
              </w:rPr>
              <w:t>CIG</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tabs>
                <w:tab w:val="left" w:pos="5670"/>
              </w:tabs>
              <w:jc w:val="center"/>
              <w:rPr>
                <w:rFonts w:ascii="Cambria" w:hAnsi="Cambria"/>
                <w:sz w:val="20"/>
              </w:rPr>
            </w:pPr>
            <w:r w:rsidRPr="00E24885">
              <w:rPr>
                <w:rFonts w:ascii="Cambria" w:hAnsi="Cambria"/>
                <w:sz w:val="20"/>
              </w:rPr>
              <w:t>86679277A3</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CUP</w:t>
            </w:r>
          </w:p>
        </w:tc>
        <w:tc>
          <w:tcPr>
            <w:tcW w:w="1701"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ind w:right="-1"/>
              <w:jc w:val="center"/>
              <w:rPr>
                <w:rFonts w:ascii="Cambria" w:hAnsi="Cambria"/>
                <w:sz w:val="20"/>
              </w:rPr>
            </w:pPr>
          </w:p>
        </w:tc>
      </w:tr>
      <w:tr w:rsidR="00E24885" w:rsidRPr="00E24885" w:rsidTr="00E24885">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rPr>
                <w:rFonts w:ascii="Cambria" w:hAnsi="Cambria"/>
                <w:b/>
                <w:bCs/>
                <w:sz w:val="20"/>
              </w:rPr>
            </w:pPr>
            <w:r w:rsidRPr="00E24885">
              <w:rPr>
                <w:rFonts w:ascii="Cambria" w:hAnsi="Cambria"/>
                <w:b/>
                <w:bCs/>
                <w:sz w:val="20"/>
              </w:rPr>
              <w:t>Creditore</w:t>
            </w:r>
          </w:p>
        </w:tc>
        <w:tc>
          <w:tcPr>
            <w:tcW w:w="8080" w:type="dxa"/>
            <w:gridSpan w:val="5"/>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566"/>
              <w:jc w:val="both"/>
              <w:rPr>
                <w:rFonts w:ascii="Cambria" w:hAnsi="Cambria"/>
                <w:sz w:val="20"/>
              </w:rPr>
            </w:pPr>
          </w:p>
        </w:tc>
      </w:tr>
      <w:tr w:rsidR="00E24885" w:rsidRPr="00E24885" w:rsidTr="00E24885">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r w:rsidRPr="00E24885">
              <w:rPr>
                <w:rFonts w:ascii="Cambria" w:hAnsi="Cambria"/>
                <w:b/>
                <w:bCs/>
                <w:sz w:val="20"/>
              </w:rPr>
              <w:t>Causale</w:t>
            </w:r>
          </w:p>
        </w:tc>
        <w:tc>
          <w:tcPr>
            <w:tcW w:w="8080" w:type="dxa"/>
            <w:gridSpan w:val="5"/>
            <w:tcBorders>
              <w:top w:val="single" w:sz="2" w:space="0" w:color="auto"/>
              <w:left w:val="single" w:sz="2" w:space="0" w:color="auto"/>
              <w:bottom w:val="single" w:sz="2" w:space="0" w:color="auto"/>
              <w:right w:val="single" w:sz="2" w:space="0" w:color="auto"/>
            </w:tcBorders>
          </w:tcPr>
          <w:p w:rsidR="00E24885" w:rsidRPr="00E24885" w:rsidRDefault="00E24885" w:rsidP="00E24885">
            <w:pPr>
              <w:jc w:val="both"/>
              <w:rPr>
                <w:rFonts w:ascii="Cambria" w:hAnsi="Cambria"/>
                <w:sz w:val="20"/>
              </w:rPr>
            </w:pPr>
            <w:r w:rsidRPr="00E24885">
              <w:rPr>
                <w:rFonts w:ascii="Cambria" w:hAnsi="Cambria"/>
                <w:sz w:val="20"/>
              </w:rPr>
              <w:t xml:space="preserve">Contributo ANAC € 225,00 – Spese tecniche art. 113 </w:t>
            </w:r>
            <w:r w:rsidRPr="00E24885">
              <w:rPr>
                <w:rFonts w:ascii="Cambria" w:hAnsi="Cambria"/>
                <w:color w:val="000000"/>
                <w:sz w:val="20"/>
              </w:rPr>
              <w:t>€ 3.783,00</w:t>
            </w:r>
          </w:p>
        </w:tc>
      </w:tr>
      <w:tr w:rsidR="00E24885" w:rsidRPr="00E24885" w:rsidTr="00E24885">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r w:rsidRPr="00E24885">
              <w:rPr>
                <w:rFonts w:ascii="Cambria" w:hAnsi="Cambria"/>
                <w:b/>
                <w:bCs/>
                <w:sz w:val="20"/>
              </w:rPr>
              <w:t xml:space="preserve">Modalità </w:t>
            </w:r>
            <w:proofErr w:type="spellStart"/>
            <w:r w:rsidRPr="00E24885">
              <w:rPr>
                <w:rFonts w:ascii="Cambria" w:hAnsi="Cambria"/>
                <w:b/>
                <w:bCs/>
                <w:sz w:val="20"/>
              </w:rPr>
              <w:t>finan</w:t>
            </w:r>
            <w:proofErr w:type="spellEnd"/>
            <w:r w:rsidRPr="00E24885">
              <w:rPr>
                <w:rFonts w:ascii="Cambria" w:hAnsi="Cambria"/>
                <w:b/>
                <w:bCs/>
                <w:sz w:val="20"/>
              </w:rPr>
              <w:t>.</w:t>
            </w:r>
          </w:p>
        </w:tc>
        <w:tc>
          <w:tcPr>
            <w:tcW w:w="4394" w:type="dxa"/>
            <w:gridSpan w:val="3"/>
            <w:tcBorders>
              <w:top w:val="single" w:sz="2" w:space="0" w:color="auto"/>
              <w:left w:val="single" w:sz="2" w:space="0" w:color="auto"/>
              <w:bottom w:val="single" w:sz="2" w:space="0" w:color="auto"/>
              <w:right w:val="single" w:sz="2" w:space="0" w:color="auto"/>
            </w:tcBorders>
          </w:tcPr>
          <w:p w:rsidR="00E24885" w:rsidRPr="00E24885" w:rsidRDefault="00E24885" w:rsidP="00D43E12">
            <w:pPr>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1"/>
              <w:rPr>
                <w:rFonts w:ascii="Cambria" w:hAnsi="Cambria"/>
                <w:b/>
                <w:bCs/>
                <w:sz w:val="20"/>
              </w:rPr>
            </w:pPr>
            <w:proofErr w:type="spellStart"/>
            <w:r w:rsidRPr="00E24885">
              <w:rPr>
                <w:rFonts w:ascii="Cambria" w:hAnsi="Cambria"/>
                <w:b/>
                <w:bCs/>
                <w:sz w:val="20"/>
              </w:rPr>
              <w:t>Finanz</w:t>
            </w:r>
            <w:proofErr w:type="spellEnd"/>
            <w:r w:rsidRPr="00E24885">
              <w:rPr>
                <w:rFonts w:ascii="Cambria" w:hAnsi="Cambria"/>
                <w:b/>
                <w:bCs/>
                <w:sz w:val="20"/>
              </w:rPr>
              <w:t>. da FPV</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jc w:val="both"/>
              <w:rPr>
                <w:rFonts w:ascii="Cambria" w:hAnsi="Cambria"/>
                <w:sz w:val="20"/>
              </w:rPr>
            </w:pPr>
          </w:p>
        </w:tc>
      </w:tr>
      <w:tr w:rsidR="00E24885" w:rsidRPr="00E24885" w:rsidTr="00E24885">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proofErr w:type="spellStart"/>
            <w:r w:rsidRPr="00E24885">
              <w:rPr>
                <w:rFonts w:ascii="Cambria" w:hAnsi="Cambria"/>
                <w:b/>
                <w:bCs/>
                <w:sz w:val="20"/>
              </w:rPr>
              <w:t>Imp</w:t>
            </w:r>
            <w:proofErr w:type="spellEnd"/>
            <w:r w:rsidRPr="00E24885">
              <w:rPr>
                <w:rFonts w:ascii="Cambria" w:hAnsi="Cambria"/>
                <w:b/>
                <w:bCs/>
                <w:sz w:val="20"/>
              </w:rPr>
              <w:t>./Pren. n.</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rPr>
                <w:rFonts w:ascii="Cambria" w:hAnsi="Cambria"/>
                <w:b/>
                <w:sz w:val="20"/>
              </w:rPr>
            </w:pPr>
            <w:r w:rsidRPr="00E24885">
              <w:rPr>
                <w:rFonts w:ascii="Cambria" w:hAnsi="Cambria"/>
                <w:b/>
                <w:sz w:val="20"/>
              </w:rPr>
              <w:t>Importo</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E24885">
            <w:pPr>
              <w:ind w:right="-1"/>
              <w:jc w:val="center"/>
              <w:rPr>
                <w:rFonts w:ascii="Cambria" w:hAnsi="Cambria"/>
                <w:sz w:val="20"/>
              </w:rPr>
            </w:pPr>
            <w:r w:rsidRPr="00E24885">
              <w:rPr>
                <w:rFonts w:ascii="Cambria" w:hAnsi="Cambria"/>
                <w:sz w:val="20"/>
              </w:rPr>
              <w:t>€ 4.</w:t>
            </w:r>
            <w:r>
              <w:rPr>
                <w:rFonts w:ascii="Cambria" w:hAnsi="Cambria"/>
                <w:sz w:val="20"/>
              </w:rPr>
              <w:t>008</w:t>
            </w:r>
            <w:r w:rsidRPr="00E24885">
              <w:rPr>
                <w:rFonts w:ascii="Cambria" w:hAnsi="Cambria"/>
                <w:sz w:val="20"/>
              </w:rPr>
              <w:t>,00</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Frazionabile in 12</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bl>
    <w:p w:rsidR="00E24885" w:rsidRPr="00D74C92" w:rsidRDefault="00E24885" w:rsidP="00E24885">
      <w:pPr>
        <w:pStyle w:val="Intestazione"/>
        <w:tabs>
          <w:tab w:val="clear" w:pos="4819"/>
          <w:tab w:val="clear" w:pos="9638"/>
          <w:tab w:val="left" w:pos="0"/>
        </w:tabs>
        <w:jc w:val="both"/>
        <w:rPr>
          <w:rFonts w:ascii="Calibri" w:hAnsi="Calibri"/>
          <w:sz w:val="22"/>
          <w:szCs w:val="22"/>
        </w:rPr>
      </w:pPr>
    </w:p>
    <w:p w:rsidR="00E24885" w:rsidRPr="00E24885" w:rsidRDefault="008972B3" w:rsidP="00E24885">
      <w:pPr>
        <w:pStyle w:val="Intestazione"/>
        <w:tabs>
          <w:tab w:val="clear" w:pos="4819"/>
          <w:tab w:val="clear" w:pos="9638"/>
          <w:tab w:val="left" w:pos="0"/>
        </w:tabs>
        <w:ind w:left="284" w:hanging="284"/>
        <w:jc w:val="both"/>
        <w:rPr>
          <w:rFonts w:ascii="Cambria" w:hAnsi="Cambria"/>
          <w:sz w:val="20"/>
        </w:rPr>
      </w:pPr>
      <w:r>
        <w:rPr>
          <w:rFonts w:ascii="Cambria" w:hAnsi="Cambria"/>
          <w:sz w:val="20"/>
        </w:rPr>
        <w:t>11</w:t>
      </w:r>
      <w:r w:rsidR="00E24885" w:rsidRPr="00E24885">
        <w:rPr>
          <w:rFonts w:ascii="Cambria" w:hAnsi="Cambria"/>
          <w:sz w:val="20"/>
        </w:rPr>
        <w:t>.</w:t>
      </w:r>
      <w:r w:rsidR="00E24885" w:rsidRPr="00E24885">
        <w:rPr>
          <w:rFonts w:ascii="Cambria" w:hAnsi="Cambria"/>
          <w:sz w:val="20"/>
        </w:rPr>
        <w:tab/>
      </w:r>
      <w:r w:rsidR="00E24885" w:rsidRPr="00E24885">
        <w:rPr>
          <w:rFonts w:ascii="Cambria" w:hAnsi="Cambria"/>
          <w:b/>
          <w:sz w:val="20"/>
        </w:rPr>
        <w:t>DI IMPEGNARE</w:t>
      </w:r>
      <w:r w:rsidR="00E24885" w:rsidRPr="00E24885">
        <w:rPr>
          <w:rFonts w:ascii="Cambria" w:hAnsi="Cambria"/>
          <w:sz w:val="20"/>
        </w:rPr>
        <w:t xml:space="preserve"> altresì le seguenti somme necessarie per coprire il costo del servizio di cui al punto 1, per mesi 8 (otto) dal 01/05/2021 al 31/12/2021 comprensivo di IVA al 22%;</w:t>
      </w:r>
    </w:p>
    <w:p w:rsidR="00E24885" w:rsidRPr="00E24885" w:rsidRDefault="00E24885" w:rsidP="00E24885">
      <w:pPr>
        <w:pStyle w:val="Intestazione"/>
        <w:tabs>
          <w:tab w:val="clear" w:pos="4819"/>
          <w:tab w:val="clear" w:pos="9638"/>
          <w:tab w:val="left" w:pos="0"/>
        </w:tabs>
        <w:ind w:left="284" w:hanging="284"/>
        <w:jc w:val="both"/>
        <w:rPr>
          <w:rFonts w:ascii="Cambria" w:hAnsi="Cambria"/>
          <w:sz w:val="20"/>
        </w:rPr>
      </w:pPr>
    </w:p>
    <w:tbl>
      <w:tblPr>
        <w:tblW w:w="9639" w:type="dxa"/>
        <w:tblInd w:w="35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559"/>
        <w:gridCol w:w="992"/>
        <w:gridCol w:w="1395"/>
        <w:gridCol w:w="2007"/>
        <w:gridCol w:w="1985"/>
        <w:gridCol w:w="1701"/>
      </w:tblGrid>
      <w:tr w:rsidR="00E24885" w:rsidRPr="00E24885" w:rsidTr="00D43E12">
        <w:tc>
          <w:tcPr>
            <w:tcW w:w="1559" w:type="dxa"/>
            <w:tcBorders>
              <w:top w:val="single" w:sz="2" w:space="0" w:color="auto"/>
              <w:left w:val="single" w:sz="2" w:space="0" w:color="auto"/>
              <w:bottom w:val="single" w:sz="2" w:space="0" w:color="auto"/>
              <w:right w:val="single" w:sz="4" w:space="0" w:color="auto"/>
            </w:tcBorders>
            <w:shd w:val="clear" w:color="auto" w:fill="D9D9D9"/>
          </w:tcPr>
          <w:p w:rsidR="00E24885" w:rsidRPr="00E24885" w:rsidRDefault="00E24885" w:rsidP="00D43E12">
            <w:pPr>
              <w:rPr>
                <w:rFonts w:ascii="Cambria" w:hAnsi="Cambria"/>
                <w:b/>
                <w:bCs/>
                <w:sz w:val="20"/>
              </w:rPr>
            </w:pPr>
            <w:proofErr w:type="spellStart"/>
            <w:r w:rsidRPr="00E24885">
              <w:rPr>
                <w:rFonts w:ascii="Cambria" w:hAnsi="Cambria"/>
                <w:b/>
                <w:bCs/>
                <w:sz w:val="20"/>
              </w:rPr>
              <w:t>Eserc</w:t>
            </w:r>
            <w:proofErr w:type="spellEnd"/>
            <w:r w:rsidRPr="00E24885">
              <w:rPr>
                <w:rFonts w:ascii="Cambria" w:hAnsi="Cambria"/>
                <w:b/>
                <w:bCs/>
                <w:sz w:val="20"/>
              </w:rPr>
              <w:t xml:space="preserve">. </w:t>
            </w:r>
            <w:proofErr w:type="spellStart"/>
            <w:r w:rsidRPr="00E24885">
              <w:rPr>
                <w:rFonts w:ascii="Cambria" w:hAnsi="Cambria"/>
                <w:b/>
                <w:bCs/>
                <w:sz w:val="20"/>
              </w:rPr>
              <w:t>Finanz</w:t>
            </w:r>
            <w:proofErr w:type="spellEnd"/>
            <w:r w:rsidRPr="00E24885">
              <w:rPr>
                <w:rFonts w:ascii="Cambria" w:hAnsi="Cambria"/>
                <w:b/>
                <w:bCs/>
                <w:sz w:val="20"/>
              </w:rPr>
              <w:t>.</w:t>
            </w:r>
          </w:p>
        </w:tc>
        <w:tc>
          <w:tcPr>
            <w:tcW w:w="992" w:type="dxa"/>
            <w:tcBorders>
              <w:top w:val="single" w:sz="4" w:space="0" w:color="auto"/>
              <w:left w:val="single" w:sz="4" w:space="0" w:color="auto"/>
              <w:bottom w:val="single" w:sz="4" w:space="0" w:color="auto"/>
              <w:right w:val="single" w:sz="4" w:space="0" w:color="auto"/>
            </w:tcBorders>
            <w:vAlign w:val="center"/>
          </w:tcPr>
          <w:p w:rsidR="00E24885" w:rsidRPr="00E24885" w:rsidRDefault="00E24885" w:rsidP="00D43E12">
            <w:pPr>
              <w:ind w:right="-1"/>
              <w:jc w:val="center"/>
              <w:rPr>
                <w:rFonts w:ascii="Cambria" w:hAnsi="Cambria"/>
                <w:sz w:val="20"/>
              </w:rPr>
            </w:pPr>
            <w:r w:rsidRPr="00E24885">
              <w:rPr>
                <w:rFonts w:ascii="Cambria" w:hAnsi="Cambria"/>
                <w:sz w:val="20"/>
              </w:rPr>
              <w:t>2021</w:t>
            </w:r>
          </w:p>
        </w:tc>
        <w:tc>
          <w:tcPr>
            <w:tcW w:w="7088" w:type="dxa"/>
            <w:gridSpan w:val="4"/>
            <w:tcBorders>
              <w:top w:val="nil"/>
              <w:left w:val="single" w:sz="4" w:space="0" w:color="auto"/>
              <w:bottom w:val="single" w:sz="4" w:space="0" w:color="auto"/>
              <w:right w:val="nil"/>
            </w:tcBorders>
          </w:tcPr>
          <w:p w:rsidR="00E24885" w:rsidRPr="00E24885" w:rsidRDefault="00E24885" w:rsidP="00D43E12">
            <w:pPr>
              <w:ind w:right="-1"/>
              <w:jc w:val="both"/>
              <w:rPr>
                <w:rFonts w:ascii="Cambria" w:hAnsi="Cambria"/>
                <w:sz w:val="20"/>
              </w:rPr>
            </w:pPr>
          </w:p>
        </w:tc>
      </w:tr>
      <w:tr w:rsidR="00E24885" w:rsidRPr="00E24885" w:rsidTr="00D43E12">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tabs>
                <w:tab w:val="left" w:pos="5670"/>
              </w:tabs>
              <w:rPr>
                <w:rFonts w:ascii="Cambria" w:hAnsi="Cambria"/>
                <w:b/>
                <w:bCs/>
                <w:sz w:val="20"/>
              </w:rPr>
            </w:pPr>
            <w:r w:rsidRPr="00E24885">
              <w:rPr>
                <w:rFonts w:ascii="Cambria" w:hAnsi="Cambria"/>
                <w:b/>
                <w:bCs/>
                <w:sz w:val="20"/>
              </w:rPr>
              <w:t>Cap./Art.</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tabs>
                <w:tab w:val="left" w:pos="5670"/>
              </w:tabs>
              <w:jc w:val="center"/>
              <w:rPr>
                <w:rFonts w:ascii="Cambria" w:hAnsi="Cambria"/>
                <w:sz w:val="20"/>
              </w:rPr>
            </w:pPr>
            <w:r w:rsidRPr="00E24885">
              <w:rPr>
                <w:rFonts w:ascii="Cambria" w:hAnsi="Cambria"/>
                <w:sz w:val="20"/>
              </w:rPr>
              <w:t>1080</w:t>
            </w:r>
          </w:p>
        </w:tc>
        <w:tc>
          <w:tcPr>
            <w:tcW w:w="1395" w:type="dxa"/>
            <w:tcBorders>
              <w:top w:val="single" w:sz="4" w:space="0" w:color="auto"/>
              <w:left w:val="single" w:sz="2" w:space="0" w:color="auto"/>
              <w:bottom w:val="single" w:sz="2" w:space="0" w:color="auto"/>
              <w:right w:val="single" w:sz="2" w:space="0" w:color="auto"/>
            </w:tcBorders>
            <w:shd w:val="clear" w:color="auto" w:fill="D9D9D9"/>
          </w:tcPr>
          <w:p w:rsidR="00E24885" w:rsidRPr="00E24885" w:rsidRDefault="00E24885" w:rsidP="00D43E12">
            <w:pPr>
              <w:tabs>
                <w:tab w:val="left" w:pos="5670"/>
              </w:tabs>
              <w:rPr>
                <w:rFonts w:ascii="Cambria" w:hAnsi="Cambria"/>
                <w:b/>
                <w:bCs/>
                <w:sz w:val="20"/>
              </w:rPr>
            </w:pPr>
            <w:r w:rsidRPr="00E24885">
              <w:rPr>
                <w:rFonts w:ascii="Cambria" w:hAnsi="Cambria"/>
                <w:b/>
                <w:bCs/>
                <w:sz w:val="20"/>
              </w:rPr>
              <w:t>Descrizione</w:t>
            </w:r>
          </w:p>
        </w:tc>
        <w:tc>
          <w:tcPr>
            <w:tcW w:w="5693" w:type="dxa"/>
            <w:gridSpan w:val="3"/>
            <w:tcBorders>
              <w:top w:val="single" w:sz="4" w:space="0" w:color="auto"/>
              <w:left w:val="single" w:sz="2" w:space="0" w:color="auto"/>
              <w:bottom w:val="single" w:sz="2" w:space="0" w:color="auto"/>
              <w:right w:val="single" w:sz="2" w:space="0" w:color="auto"/>
            </w:tcBorders>
          </w:tcPr>
          <w:p w:rsidR="00E24885" w:rsidRPr="00E24885" w:rsidRDefault="00E24885" w:rsidP="00D43E12">
            <w:pPr>
              <w:tabs>
                <w:tab w:val="left" w:pos="5670"/>
              </w:tabs>
              <w:jc w:val="both"/>
              <w:rPr>
                <w:rFonts w:ascii="Cambria" w:hAnsi="Cambria"/>
                <w:sz w:val="20"/>
              </w:rPr>
            </w:pPr>
            <w:r w:rsidRPr="00E24885">
              <w:rPr>
                <w:rFonts w:ascii="Cambria" w:hAnsi="Cambria" w:cs="Calibri"/>
                <w:sz w:val="20"/>
              </w:rPr>
              <w:t>Spese per la gestione dei parcheggi a pagamento</w:t>
            </w:r>
          </w:p>
        </w:tc>
      </w:tr>
      <w:tr w:rsidR="00E24885" w:rsidRPr="00E24885" w:rsidTr="00D43E12">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76"/>
              <w:rPr>
                <w:rFonts w:ascii="Cambria" w:hAnsi="Cambria"/>
                <w:b/>
                <w:bCs/>
                <w:sz w:val="20"/>
              </w:rPr>
            </w:pPr>
            <w:r w:rsidRPr="00E24885">
              <w:rPr>
                <w:rFonts w:ascii="Cambria" w:hAnsi="Cambria"/>
                <w:b/>
                <w:bCs/>
                <w:sz w:val="20"/>
              </w:rPr>
              <w:t>Miss./</w:t>
            </w:r>
            <w:proofErr w:type="spellStart"/>
            <w:r w:rsidRPr="00E24885">
              <w:rPr>
                <w:rFonts w:ascii="Cambria" w:hAnsi="Cambria"/>
                <w:b/>
                <w:bCs/>
                <w:sz w:val="20"/>
              </w:rPr>
              <w:t>Progr</w:t>
            </w:r>
            <w:proofErr w:type="spellEnd"/>
            <w:r w:rsidRPr="00E24885">
              <w:rPr>
                <w:rFonts w:ascii="Cambria" w:hAnsi="Cambria"/>
                <w:b/>
                <w:bCs/>
                <w:sz w:val="20"/>
              </w:rPr>
              <w:t>.</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r w:rsidRPr="00E24885">
              <w:rPr>
                <w:rFonts w:ascii="Cambria" w:hAnsi="Cambria"/>
                <w:sz w:val="20"/>
              </w:rPr>
              <w:t>10/05</w:t>
            </w: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76"/>
              <w:rPr>
                <w:rFonts w:ascii="Cambria" w:hAnsi="Cambria"/>
                <w:b/>
                <w:bCs/>
                <w:sz w:val="20"/>
              </w:rPr>
            </w:pPr>
            <w:proofErr w:type="spellStart"/>
            <w:r w:rsidRPr="00E24885">
              <w:rPr>
                <w:rFonts w:ascii="Cambria" w:hAnsi="Cambria"/>
                <w:b/>
                <w:bCs/>
                <w:sz w:val="20"/>
              </w:rPr>
              <w:t>PdC</w:t>
            </w:r>
            <w:proofErr w:type="spellEnd"/>
            <w:r w:rsidRPr="00E24885">
              <w:rPr>
                <w:rFonts w:ascii="Cambria" w:hAnsi="Cambria"/>
                <w:b/>
                <w:bCs/>
                <w:sz w:val="20"/>
              </w:rPr>
              <w:t xml:space="preserve"> </w:t>
            </w:r>
            <w:proofErr w:type="spellStart"/>
            <w:r w:rsidRPr="00E24885">
              <w:rPr>
                <w:rFonts w:ascii="Cambria" w:hAnsi="Cambria"/>
                <w:b/>
                <w:bCs/>
                <w:sz w:val="20"/>
              </w:rPr>
              <w:t>finanz</w:t>
            </w:r>
            <w:proofErr w:type="spellEnd"/>
            <w:r w:rsidRPr="00E24885">
              <w:rPr>
                <w:rFonts w:ascii="Cambria" w:hAnsi="Cambria"/>
                <w:b/>
                <w:bCs/>
                <w:sz w:val="20"/>
              </w:rPr>
              <w:t>.</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ind w:right="-1"/>
              <w:jc w:val="center"/>
              <w:rPr>
                <w:rFonts w:ascii="Cambria" w:hAnsi="Cambria"/>
                <w:sz w:val="20"/>
              </w:rPr>
            </w:pPr>
            <w:r w:rsidRPr="00E24885">
              <w:rPr>
                <w:rFonts w:ascii="Cambria" w:hAnsi="Cambria"/>
                <w:sz w:val="20"/>
              </w:rPr>
              <w:t>U.1.03.02.15.012</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 xml:space="preserve">Spesa non </w:t>
            </w:r>
            <w:proofErr w:type="spellStart"/>
            <w:r w:rsidRPr="00E24885">
              <w:rPr>
                <w:rFonts w:ascii="Cambria" w:hAnsi="Cambria"/>
                <w:b/>
                <w:bCs/>
                <w:sz w:val="20"/>
              </w:rPr>
              <w:t>ricorr</w:t>
            </w:r>
            <w:proofErr w:type="spellEnd"/>
            <w:r w:rsidRPr="00E24885">
              <w:rPr>
                <w:rFonts w:ascii="Cambria" w:hAnsi="Cambria"/>
                <w:b/>
                <w:bCs/>
                <w:sz w:val="20"/>
              </w:rPr>
              <w:t>.</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r w:rsidR="00E24885" w:rsidRPr="00E24885" w:rsidTr="00D43E12">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76"/>
              <w:rPr>
                <w:rFonts w:ascii="Cambria" w:hAnsi="Cambria"/>
                <w:b/>
                <w:bCs/>
                <w:sz w:val="20"/>
              </w:rPr>
            </w:pPr>
            <w:r w:rsidRPr="00E24885">
              <w:rPr>
                <w:rFonts w:ascii="Cambria" w:hAnsi="Cambria"/>
                <w:b/>
                <w:bCs/>
                <w:sz w:val="20"/>
              </w:rPr>
              <w:t>Centro di costo</w:t>
            </w:r>
          </w:p>
        </w:tc>
        <w:tc>
          <w:tcPr>
            <w:tcW w:w="4394" w:type="dxa"/>
            <w:gridSpan w:val="3"/>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proofErr w:type="spellStart"/>
            <w:r w:rsidRPr="00E24885">
              <w:rPr>
                <w:rFonts w:ascii="Cambria" w:hAnsi="Cambria"/>
                <w:b/>
                <w:bCs/>
                <w:sz w:val="20"/>
              </w:rPr>
              <w:t>Compet</w:t>
            </w:r>
            <w:proofErr w:type="spellEnd"/>
            <w:r w:rsidRPr="00E24885">
              <w:rPr>
                <w:rFonts w:ascii="Cambria" w:hAnsi="Cambria"/>
                <w:b/>
                <w:bCs/>
                <w:sz w:val="20"/>
              </w:rPr>
              <w:t xml:space="preserve">. </w:t>
            </w:r>
            <w:proofErr w:type="spellStart"/>
            <w:r w:rsidRPr="00E24885">
              <w:rPr>
                <w:rFonts w:ascii="Cambria" w:hAnsi="Cambria"/>
                <w:b/>
                <w:bCs/>
                <w:sz w:val="20"/>
              </w:rPr>
              <w:t>Econ</w:t>
            </w:r>
            <w:proofErr w:type="spellEnd"/>
            <w:r w:rsidRPr="00E24885">
              <w:rPr>
                <w:rFonts w:ascii="Cambria" w:hAnsi="Cambria"/>
                <w:b/>
                <w:bCs/>
                <w:sz w:val="20"/>
              </w:rPr>
              <w:t>.</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r w:rsidR="00E24885" w:rsidRPr="00E24885" w:rsidTr="00D43E12">
        <w:tc>
          <w:tcPr>
            <w:tcW w:w="1559"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rPr>
                <w:rFonts w:ascii="Cambria" w:hAnsi="Cambria"/>
                <w:b/>
                <w:bCs/>
                <w:sz w:val="20"/>
              </w:rPr>
            </w:pPr>
            <w:r w:rsidRPr="00E24885">
              <w:rPr>
                <w:rFonts w:ascii="Cambria" w:hAnsi="Cambria"/>
                <w:b/>
                <w:bCs/>
                <w:sz w:val="20"/>
              </w:rPr>
              <w:t>SIOPE</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566"/>
              <w:jc w:val="both"/>
              <w:rPr>
                <w:rFonts w:ascii="Cambria" w:hAnsi="Cambria"/>
                <w:b/>
                <w:bCs/>
                <w:sz w:val="20"/>
              </w:rPr>
            </w:pPr>
            <w:r w:rsidRPr="00E24885">
              <w:rPr>
                <w:rFonts w:ascii="Cambria" w:hAnsi="Cambria"/>
                <w:b/>
                <w:bCs/>
                <w:sz w:val="20"/>
              </w:rPr>
              <w:t>CIG</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tabs>
                <w:tab w:val="left" w:pos="5670"/>
              </w:tabs>
              <w:jc w:val="center"/>
              <w:rPr>
                <w:rFonts w:ascii="Cambria" w:hAnsi="Cambria"/>
                <w:sz w:val="20"/>
              </w:rPr>
            </w:pPr>
            <w:r w:rsidRPr="00E24885">
              <w:rPr>
                <w:rFonts w:ascii="Cambria" w:hAnsi="Cambria"/>
                <w:sz w:val="20"/>
              </w:rPr>
              <w:t>86679277A3</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CUP</w:t>
            </w:r>
          </w:p>
        </w:tc>
        <w:tc>
          <w:tcPr>
            <w:tcW w:w="1701"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ind w:right="-1"/>
              <w:jc w:val="center"/>
              <w:rPr>
                <w:rFonts w:ascii="Cambria" w:hAnsi="Cambria"/>
                <w:sz w:val="20"/>
              </w:rPr>
            </w:pPr>
          </w:p>
        </w:tc>
      </w:tr>
      <w:tr w:rsidR="00E24885" w:rsidRPr="00E24885" w:rsidTr="00D43E12">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rPr>
                <w:rFonts w:ascii="Cambria" w:hAnsi="Cambria"/>
                <w:b/>
                <w:bCs/>
                <w:sz w:val="20"/>
              </w:rPr>
            </w:pPr>
            <w:r w:rsidRPr="00E24885">
              <w:rPr>
                <w:rFonts w:ascii="Cambria" w:hAnsi="Cambria"/>
                <w:b/>
                <w:bCs/>
                <w:sz w:val="20"/>
              </w:rPr>
              <w:t>Creditore</w:t>
            </w:r>
          </w:p>
        </w:tc>
        <w:tc>
          <w:tcPr>
            <w:tcW w:w="8080" w:type="dxa"/>
            <w:gridSpan w:val="5"/>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566"/>
              <w:jc w:val="both"/>
              <w:rPr>
                <w:rFonts w:ascii="Cambria" w:hAnsi="Cambria"/>
                <w:sz w:val="20"/>
              </w:rPr>
            </w:pPr>
          </w:p>
        </w:tc>
      </w:tr>
      <w:tr w:rsidR="00E24885" w:rsidRPr="00E24885" w:rsidTr="00D43E12">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r w:rsidRPr="00E24885">
              <w:rPr>
                <w:rFonts w:ascii="Cambria" w:hAnsi="Cambria"/>
                <w:b/>
                <w:bCs/>
                <w:sz w:val="20"/>
              </w:rPr>
              <w:t>Causale</w:t>
            </w:r>
          </w:p>
        </w:tc>
        <w:tc>
          <w:tcPr>
            <w:tcW w:w="8080" w:type="dxa"/>
            <w:gridSpan w:val="5"/>
            <w:tcBorders>
              <w:top w:val="single" w:sz="2" w:space="0" w:color="auto"/>
              <w:left w:val="single" w:sz="2" w:space="0" w:color="auto"/>
              <w:bottom w:val="single" w:sz="2" w:space="0" w:color="auto"/>
              <w:right w:val="single" w:sz="2" w:space="0" w:color="auto"/>
            </w:tcBorders>
          </w:tcPr>
          <w:p w:rsidR="00E24885" w:rsidRPr="00E24885" w:rsidRDefault="00E24885" w:rsidP="00D43E12">
            <w:pPr>
              <w:jc w:val="both"/>
              <w:rPr>
                <w:rFonts w:ascii="Cambria" w:hAnsi="Cambria"/>
                <w:sz w:val="20"/>
              </w:rPr>
            </w:pPr>
            <w:r>
              <w:rPr>
                <w:rFonts w:ascii="Cambria" w:hAnsi="Cambria"/>
                <w:sz w:val="20"/>
              </w:rPr>
              <w:t>Gestione parcheggi a pagamento</w:t>
            </w:r>
            <w:r w:rsidRPr="00E24885">
              <w:rPr>
                <w:rFonts w:ascii="Cambria" w:hAnsi="Cambria"/>
                <w:color w:val="000000"/>
                <w:sz w:val="20"/>
              </w:rPr>
              <w:t xml:space="preserve"> </w:t>
            </w:r>
          </w:p>
        </w:tc>
      </w:tr>
      <w:tr w:rsidR="00E24885" w:rsidRPr="00E24885" w:rsidTr="00D43E12">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r w:rsidRPr="00E24885">
              <w:rPr>
                <w:rFonts w:ascii="Cambria" w:hAnsi="Cambria"/>
                <w:b/>
                <w:bCs/>
                <w:sz w:val="20"/>
              </w:rPr>
              <w:t xml:space="preserve">Modalità </w:t>
            </w:r>
            <w:proofErr w:type="spellStart"/>
            <w:r w:rsidRPr="00E24885">
              <w:rPr>
                <w:rFonts w:ascii="Cambria" w:hAnsi="Cambria"/>
                <w:b/>
                <w:bCs/>
                <w:sz w:val="20"/>
              </w:rPr>
              <w:t>finan</w:t>
            </w:r>
            <w:proofErr w:type="spellEnd"/>
            <w:r w:rsidRPr="00E24885">
              <w:rPr>
                <w:rFonts w:ascii="Cambria" w:hAnsi="Cambria"/>
                <w:b/>
                <w:bCs/>
                <w:sz w:val="20"/>
              </w:rPr>
              <w:t>.</w:t>
            </w:r>
          </w:p>
        </w:tc>
        <w:tc>
          <w:tcPr>
            <w:tcW w:w="4394" w:type="dxa"/>
            <w:gridSpan w:val="3"/>
            <w:tcBorders>
              <w:top w:val="single" w:sz="2" w:space="0" w:color="auto"/>
              <w:left w:val="single" w:sz="2" w:space="0" w:color="auto"/>
              <w:bottom w:val="single" w:sz="2" w:space="0" w:color="auto"/>
              <w:right w:val="single" w:sz="2" w:space="0" w:color="auto"/>
            </w:tcBorders>
          </w:tcPr>
          <w:p w:rsidR="00E24885" w:rsidRPr="00E24885" w:rsidRDefault="00E24885" w:rsidP="00D43E12">
            <w:pPr>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ind w:right="-1"/>
              <w:rPr>
                <w:rFonts w:ascii="Cambria" w:hAnsi="Cambria"/>
                <w:b/>
                <w:bCs/>
                <w:sz w:val="20"/>
              </w:rPr>
            </w:pPr>
            <w:proofErr w:type="spellStart"/>
            <w:r w:rsidRPr="00E24885">
              <w:rPr>
                <w:rFonts w:ascii="Cambria" w:hAnsi="Cambria"/>
                <w:b/>
                <w:bCs/>
                <w:sz w:val="20"/>
              </w:rPr>
              <w:t>Finanz</w:t>
            </w:r>
            <w:proofErr w:type="spellEnd"/>
            <w:r w:rsidRPr="00E24885">
              <w:rPr>
                <w:rFonts w:ascii="Cambria" w:hAnsi="Cambria"/>
                <w:b/>
                <w:bCs/>
                <w:sz w:val="20"/>
              </w:rPr>
              <w:t>. da FPV</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jc w:val="both"/>
              <w:rPr>
                <w:rFonts w:ascii="Cambria" w:hAnsi="Cambria"/>
                <w:sz w:val="20"/>
              </w:rPr>
            </w:pPr>
          </w:p>
        </w:tc>
      </w:tr>
      <w:tr w:rsidR="00E24885" w:rsidRPr="00E24885" w:rsidTr="00D43E12">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keepNext/>
              <w:jc w:val="both"/>
              <w:outlineLvl w:val="2"/>
              <w:rPr>
                <w:rFonts w:ascii="Cambria" w:hAnsi="Cambria"/>
                <w:b/>
                <w:bCs/>
                <w:sz w:val="20"/>
              </w:rPr>
            </w:pPr>
            <w:proofErr w:type="spellStart"/>
            <w:r w:rsidRPr="00E24885">
              <w:rPr>
                <w:rFonts w:ascii="Cambria" w:hAnsi="Cambria"/>
                <w:b/>
                <w:bCs/>
                <w:sz w:val="20"/>
              </w:rPr>
              <w:t>Imp</w:t>
            </w:r>
            <w:proofErr w:type="spellEnd"/>
            <w:r w:rsidRPr="00E24885">
              <w:rPr>
                <w:rFonts w:ascii="Cambria" w:hAnsi="Cambria"/>
                <w:b/>
                <w:bCs/>
                <w:sz w:val="20"/>
              </w:rPr>
              <w:t>./Pren. n.</w:t>
            </w:r>
          </w:p>
        </w:tc>
        <w:tc>
          <w:tcPr>
            <w:tcW w:w="992"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E24885" w:rsidRPr="00E24885" w:rsidRDefault="00E24885" w:rsidP="00D43E12">
            <w:pPr>
              <w:rPr>
                <w:rFonts w:ascii="Cambria" w:hAnsi="Cambria"/>
                <w:b/>
                <w:sz w:val="20"/>
              </w:rPr>
            </w:pPr>
            <w:r w:rsidRPr="00E24885">
              <w:rPr>
                <w:rFonts w:ascii="Cambria" w:hAnsi="Cambria"/>
                <w:b/>
                <w:sz w:val="20"/>
              </w:rPr>
              <w:t>Importo</w:t>
            </w:r>
          </w:p>
        </w:tc>
        <w:tc>
          <w:tcPr>
            <w:tcW w:w="2007" w:type="dxa"/>
            <w:tcBorders>
              <w:top w:val="single" w:sz="2" w:space="0" w:color="auto"/>
              <w:left w:val="single" w:sz="2" w:space="0" w:color="auto"/>
              <w:bottom w:val="single" w:sz="2" w:space="0" w:color="auto"/>
              <w:right w:val="single" w:sz="2" w:space="0" w:color="auto"/>
            </w:tcBorders>
            <w:vAlign w:val="center"/>
          </w:tcPr>
          <w:p w:rsidR="00E24885" w:rsidRPr="00E24885" w:rsidRDefault="00E24885" w:rsidP="00742F9D">
            <w:pPr>
              <w:ind w:right="-1"/>
              <w:jc w:val="center"/>
              <w:rPr>
                <w:rFonts w:ascii="Cambria" w:hAnsi="Cambria"/>
                <w:sz w:val="20"/>
              </w:rPr>
            </w:pPr>
            <w:r w:rsidRPr="00E24885">
              <w:rPr>
                <w:rFonts w:ascii="Cambria" w:hAnsi="Cambria"/>
                <w:sz w:val="20"/>
              </w:rPr>
              <w:t xml:space="preserve">€ </w:t>
            </w:r>
            <w:r>
              <w:rPr>
                <w:rFonts w:ascii="Cambria" w:hAnsi="Cambria"/>
                <w:sz w:val="20"/>
              </w:rPr>
              <w:t>15</w:t>
            </w:r>
            <w:r w:rsidR="00742F9D">
              <w:rPr>
                <w:rFonts w:ascii="Cambria" w:hAnsi="Cambria"/>
                <w:sz w:val="20"/>
              </w:rPr>
              <w:t>3</w:t>
            </w:r>
            <w:r>
              <w:rPr>
                <w:rFonts w:ascii="Cambria" w:hAnsi="Cambria"/>
                <w:sz w:val="20"/>
              </w:rPr>
              <w:t>.8</w:t>
            </w:r>
            <w:r w:rsidR="00742F9D">
              <w:rPr>
                <w:rFonts w:ascii="Cambria" w:hAnsi="Cambria"/>
                <w:sz w:val="20"/>
              </w:rPr>
              <w:t>42</w:t>
            </w:r>
            <w:r>
              <w:rPr>
                <w:rFonts w:ascii="Cambria" w:hAnsi="Cambria"/>
                <w:sz w:val="20"/>
              </w:rPr>
              <w:t>,13</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E24885" w:rsidRPr="00E24885" w:rsidRDefault="00E24885" w:rsidP="00D43E12">
            <w:pPr>
              <w:ind w:right="-1"/>
              <w:rPr>
                <w:rFonts w:ascii="Cambria" w:hAnsi="Cambria"/>
                <w:b/>
                <w:bCs/>
                <w:sz w:val="20"/>
              </w:rPr>
            </w:pPr>
            <w:r w:rsidRPr="00E24885">
              <w:rPr>
                <w:rFonts w:ascii="Cambria" w:hAnsi="Cambria"/>
                <w:b/>
                <w:bCs/>
                <w:sz w:val="20"/>
              </w:rPr>
              <w:t>Frazionabile in 12</w:t>
            </w:r>
          </w:p>
        </w:tc>
        <w:tc>
          <w:tcPr>
            <w:tcW w:w="1701" w:type="dxa"/>
            <w:tcBorders>
              <w:top w:val="single" w:sz="2" w:space="0" w:color="auto"/>
              <w:left w:val="single" w:sz="2" w:space="0" w:color="auto"/>
              <w:bottom w:val="single" w:sz="2" w:space="0" w:color="auto"/>
              <w:right w:val="single" w:sz="2" w:space="0" w:color="auto"/>
            </w:tcBorders>
          </w:tcPr>
          <w:p w:rsidR="00E24885" w:rsidRPr="00E24885" w:rsidRDefault="00E24885" w:rsidP="00D43E12">
            <w:pPr>
              <w:ind w:right="-1"/>
              <w:jc w:val="both"/>
              <w:rPr>
                <w:rFonts w:ascii="Cambria" w:hAnsi="Cambria"/>
                <w:sz w:val="20"/>
              </w:rPr>
            </w:pPr>
          </w:p>
        </w:tc>
      </w:tr>
    </w:tbl>
    <w:p w:rsidR="00E24885" w:rsidRDefault="00E24885" w:rsidP="00E24885">
      <w:pPr>
        <w:pStyle w:val="Intestazione"/>
        <w:tabs>
          <w:tab w:val="clear" w:pos="4819"/>
          <w:tab w:val="clear" w:pos="9638"/>
          <w:tab w:val="left" w:pos="0"/>
        </w:tabs>
        <w:jc w:val="both"/>
        <w:rPr>
          <w:rFonts w:ascii="Calibri" w:hAnsi="Calibri"/>
          <w:sz w:val="22"/>
          <w:szCs w:val="22"/>
        </w:rPr>
      </w:pPr>
    </w:p>
    <w:p w:rsidR="00E24885" w:rsidRPr="0083133C" w:rsidRDefault="008972B3" w:rsidP="00E24885">
      <w:pPr>
        <w:pStyle w:val="Intestazione"/>
        <w:tabs>
          <w:tab w:val="clear" w:pos="4819"/>
          <w:tab w:val="clear" w:pos="9638"/>
          <w:tab w:val="left" w:pos="0"/>
        </w:tabs>
        <w:ind w:left="360" w:hanging="360"/>
        <w:jc w:val="both"/>
        <w:rPr>
          <w:rFonts w:ascii="Cambria" w:hAnsi="Cambria"/>
          <w:sz w:val="20"/>
        </w:rPr>
      </w:pPr>
      <w:r>
        <w:rPr>
          <w:rFonts w:ascii="Cambria" w:hAnsi="Cambria"/>
          <w:sz w:val="20"/>
        </w:rPr>
        <w:t>12</w:t>
      </w:r>
      <w:r w:rsidR="00E24885" w:rsidRPr="0083133C">
        <w:rPr>
          <w:rFonts w:ascii="Cambria" w:hAnsi="Cambria"/>
          <w:sz w:val="20"/>
        </w:rPr>
        <w:t>.</w:t>
      </w:r>
      <w:r w:rsidR="00E24885" w:rsidRPr="0083133C">
        <w:rPr>
          <w:rFonts w:ascii="Cambria" w:hAnsi="Cambria"/>
          <w:sz w:val="20"/>
        </w:rPr>
        <w:tab/>
      </w:r>
      <w:r w:rsidR="00E24885" w:rsidRPr="0083133C">
        <w:rPr>
          <w:rFonts w:ascii="Cambria" w:hAnsi="Cambria"/>
          <w:b/>
          <w:sz w:val="20"/>
        </w:rPr>
        <w:t>DI IMPEGNARE</w:t>
      </w:r>
      <w:r w:rsidR="00E24885" w:rsidRPr="0083133C">
        <w:rPr>
          <w:rFonts w:ascii="Cambria" w:hAnsi="Cambria"/>
          <w:sz w:val="20"/>
        </w:rPr>
        <w:t xml:space="preserve"> altresì le seguenti somme necessarie per coprire il costo</w:t>
      </w:r>
      <w:r>
        <w:rPr>
          <w:rFonts w:ascii="Cambria" w:hAnsi="Cambria"/>
          <w:sz w:val="20"/>
        </w:rPr>
        <w:t xml:space="preserve"> del servizio di cui al punto 1</w:t>
      </w:r>
      <w:r w:rsidR="00E24885" w:rsidRPr="0083133C">
        <w:rPr>
          <w:rFonts w:ascii="Cambria" w:hAnsi="Cambria"/>
          <w:sz w:val="20"/>
        </w:rPr>
        <w:t xml:space="preserve">, per mesi </w:t>
      </w:r>
      <w:r w:rsidR="00742F9D" w:rsidRPr="0083133C">
        <w:rPr>
          <w:rFonts w:ascii="Cambria" w:hAnsi="Cambria"/>
          <w:sz w:val="20"/>
        </w:rPr>
        <w:t>4</w:t>
      </w:r>
      <w:r w:rsidR="00E24885" w:rsidRPr="0083133C">
        <w:rPr>
          <w:rFonts w:ascii="Cambria" w:hAnsi="Cambria"/>
          <w:sz w:val="20"/>
        </w:rPr>
        <w:t xml:space="preserve"> (</w:t>
      </w:r>
      <w:r w:rsidR="00742F9D" w:rsidRPr="0083133C">
        <w:rPr>
          <w:rFonts w:ascii="Cambria" w:hAnsi="Cambria"/>
          <w:sz w:val="20"/>
        </w:rPr>
        <w:t>quattro</w:t>
      </w:r>
      <w:r w:rsidR="00E24885" w:rsidRPr="0083133C">
        <w:rPr>
          <w:rFonts w:ascii="Cambria" w:hAnsi="Cambria"/>
          <w:sz w:val="20"/>
        </w:rPr>
        <w:t xml:space="preserve">) </w:t>
      </w:r>
      <w:r w:rsidR="00742F9D" w:rsidRPr="0083133C">
        <w:rPr>
          <w:rFonts w:ascii="Cambria" w:hAnsi="Cambria"/>
          <w:sz w:val="20"/>
        </w:rPr>
        <w:t>dal 01/01/2022 al 30</w:t>
      </w:r>
      <w:r w:rsidR="00E24885" w:rsidRPr="0083133C">
        <w:rPr>
          <w:rFonts w:ascii="Cambria" w:hAnsi="Cambria"/>
          <w:sz w:val="20"/>
        </w:rPr>
        <w:t>/0</w:t>
      </w:r>
      <w:r w:rsidR="00742F9D" w:rsidRPr="0083133C">
        <w:rPr>
          <w:rFonts w:ascii="Cambria" w:hAnsi="Cambria"/>
          <w:sz w:val="20"/>
        </w:rPr>
        <w:t>4</w:t>
      </w:r>
      <w:r w:rsidR="00E24885" w:rsidRPr="0083133C">
        <w:rPr>
          <w:rFonts w:ascii="Cambria" w:hAnsi="Cambria"/>
          <w:sz w:val="20"/>
        </w:rPr>
        <w:t>/2022 comprensivo di IVA al 22%;</w:t>
      </w:r>
    </w:p>
    <w:p w:rsidR="00E24885" w:rsidRPr="0083133C" w:rsidRDefault="00E24885" w:rsidP="00E24885">
      <w:pPr>
        <w:ind w:left="426"/>
        <w:jc w:val="both"/>
        <w:rPr>
          <w:rFonts w:ascii="Cambria" w:hAnsi="Cambria"/>
          <w:bCs/>
          <w:sz w:val="20"/>
        </w:rPr>
      </w:pPr>
    </w:p>
    <w:tbl>
      <w:tblPr>
        <w:tblW w:w="9639" w:type="dxa"/>
        <w:tblInd w:w="354"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CellMar>
          <w:left w:w="70" w:type="dxa"/>
          <w:right w:w="70" w:type="dxa"/>
        </w:tblCellMar>
        <w:tblLook w:val="0000" w:firstRow="0" w:lastRow="0" w:firstColumn="0" w:lastColumn="0" w:noHBand="0" w:noVBand="0"/>
      </w:tblPr>
      <w:tblGrid>
        <w:gridCol w:w="1559"/>
        <w:gridCol w:w="992"/>
        <w:gridCol w:w="1395"/>
        <w:gridCol w:w="2007"/>
        <w:gridCol w:w="1985"/>
        <w:gridCol w:w="1383"/>
        <w:gridCol w:w="318"/>
      </w:tblGrid>
      <w:tr w:rsidR="00742F9D" w:rsidRPr="0083133C" w:rsidTr="00742F9D">
        <w:trPr>
          <w:gridAfter w:val="1"/>
          <w:wAfter w:w="318" w:type="dxa"/>
        </w:trPr>
        <w:tc>
          <w:tcPr>
            <w:tcW w:w="1559" w:type="dxa"/>
            <w:tcBorders>
              <w:top w:val="single" w:sz="2" w:space="0" w:color="auto"/>
              <w:left w:val="single" w:sz="2" w:space="0" w:color="auto"/>
              <w:bottom w:val="single" w:sz="2" w:space="0" w:color="auto"/>
              <w:right w:val="single" w:sz="4" w:space="0" w:color="auto"/>
            </w:tcBorders>
            <w:shd w:val="clear" w:color="auto" w:fill="D9D9D9"/>
          </w:tcPr>
          <w:p w:rsidR="00742F9D" w:rsidRPr="0083133C" w:rsidRDefault="00742F9D" w:rsidP="00D43E12">
            <w:pPr>
              <w:rPr>
                <w:rFonts w:ascii="Cambria" w:hAnsi="Cambria"/>
                <w:b/>
                <w:bCs/>
                <w:sz w:val="20"/>
              </w:rPr>
            </w:pPr>
            <w:proofErr w:type="spellStart"/>
            <w:r w:rsidRPr="0083133C">
              <w:rPr>
                <w:rFonts w:ascii="Cambria" w:hAnsi="Cambria"/>
                <w:b/>
                <w:bCs/>
                <w:sz w:val="20"/>
              </w:rPr>
              <w:t>Eserc</w:t>
            </w:r>
            <w:proofErr w:type="spellEnd"/>
            <w:r w:rsidRPr="0083133C">
              <w:rPr>
                <w:rFonts w:ascii="Cambria" w:hAnsi="Cambria"/>
                <w:b/>
                <w:bCs/>
                <w:sz w:val="20"/>
              </w:rPr>
              <w:t xml:space="preserve">. </w:t>
            </w:r>
            <w:proofErr w:type="spellStart"/>
            <w:r w:rsidRPr="0083133C">
              <w:rPr>
                <w:rFonts w:ascii="Cambria" w:hAnsi="Cambria"/>
                <w:b/>
                <w:bCs/>
                <w:sz w:val="20"/>
              </w:rPr>
              <w:t>Finanz</w:t>
            </w:r>
            <w:proofErr w:type="spellEnd"/>
            <w:r w:rsidRPr="0083133C">
              <w:rPr>
                <w:rFonts w:ascii="Cambria" w:hAnsi="Cambria"/>
                <w:b/>
                <w:bCs/>
                <w:sz w:val="20"/>
              </w:rPr>
              <w:t>.</w:t>
            </w:r>
          </w:p>
        </w:tc>
        <w:tc>
          <w:tcPr>
            <w:tcW w:w="992" w:type="dxa"/>
            <w:tcBorders>
              <w:top w:val="single" w:sz="4" w:space="0" w:color="auto"/>
              <w:left w:val="single" w:sz="4" w:space="0" w:color="auto"/>
              <w:bottom w:val="single" w:sz="4" w:space="0" w:color="auto"/>
              <w:right w:val="single" w:sz="4" w:space="0" w:color="auto"/>
            </w:tcBorders>
            <w:vAlign w:val="center"/>
          </w:tcPr>
          <w:p w:rsidR="00742F9D" w:rsidRPr="0083133C" w:rsidRDefault="00742F9D" w:rsidP="00D43E12">
            <w:pPr>
              <w:ind w:right="-1"/>
              <w:jc w:val="center"/>
              <w:rPr>
                <w:rFonts w:ascii="Cambria" w:hAnsi="Cambria"/>
                <w:sz w:val="20"/>
              </w:rPr>
            </w:pPr>
            <w:r w:rsidRPr="0083133C">
              <w:rPr>
                <w:rFonts w:ascii="Cambria" w:hAnsi="Cambria"/>
                <w:sz w:val="20"/>
              </w:rPr>
              <w:t>20</w:t>
            </w:r>
            <w:r w:rsidR="0083133C" w:rsidRPr="0083133C">
              <w:rPr>
                <w:rFonts w:ascii="Cambria" w:hAnsi="Cambria"/>
                <w:sz w:val="20"/>
              </w:rPr>
              <w:t>22</w:t>
            </w:r>
          </w:p>
        </w:tc>
        <w:tc>
          <w:tcPr>
            <w:tcW w:w="6770" w:type="dxa"/>
            <w:gridSpan w:val="4"/>
            <w:tcBorders>
              <w:top w:val="nil"/>
              <w:left w:val="single" w:sz="4" w:space="0" w:color="auto"/>
              <w:bottom w:val="single" w:sz="4" w:space="0" w:color="auto"/>
              <w:right w:val="nil"/>
            </w:tcBorders>
          </w:tcPr>
          <w:p w:rsidR="00742F9D" w:rsidRPr="0083133C" w:rsidRDefault="00742F9D" w:rsidP="00D43E12">
            <w:pPr>
              <w:ind w:right="-1"/>
              <w:jc w:val="both"/>
              <w:rPr>
                <w:rFonts w:ascii="Cambria" w:hAnsi="Cambria"/>
                <w:sz w:val="20"/>
              </w:rPr>
            </w:pPr>
          </w:p>
        </w:tc>
      </w:tr>
      <w:tr w:rsidR="00742F9D" w:rsidRPr="0083133C" w:rsidTr="00742F9D">
        <w:tc>
          <w:tcPr>
            <w:tcW w:w="1559"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tabs>
                <w:tab w:val="left" w:pos="5670"/>
              </w:tabs>
              <w:rPr>
                <w:rFonts w:ascii="Cambria" w:hAnsi="Cambria"/>
                <w:b/>
                <w:bCs/>
                <w:sz w:val="20"/>
              </w:rPr>
            </w:pPr>
            <w:r w:rsidRPr="0083133C">
              <w:rPr>
                <w:rFonts w:ascii="Cambria" w:hAnsi="Cambria"/>
                <w:b/>
                <w:bCs/>
                <w:sz w:val="20"/>
              </w:rPr>
              <w:t>Cap./Art.</w:t>
            </w:r>
          </w:p>
        </w:tc>
        <w:tc>
          <w:tcPr>
            <w:tcW w:w="992" w:type="dxa"/>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tabs>
                <w:tab w:val="left" w:pos="5670"/>
              </w:tabs>
              <w:jc w:val="center"/>
              <w:rPr>
                <w:rFonts w:ascii="Cambria" w:hAnsi="Cambria"/>
                <w:sz w:val="20"/>
              </w:rPr>
            </w:pPr>
            <w:r w:rsidRPr="0083133C">
              <w:rPr>
                <w:rFonts w:ascii="Cambria" w:hAnsi="Cambria"/>
                <w:sz w:val="20"/>
              </w:rPr>
              <w:t>1080</w:t>
            </w:r>
          </w:p>
        </w:tc>
        <w:tc>
          <w:tcPr>
            <w:tcW w:w="1395" w:type="dxa"/>
            <w:tcBorders>
              <w:top w:val="single" w:sz="4" w:space="0" w:color="auto"/>
              <w:left w:val="single" w:sz="2" w:space="0" w:color="auto"/>
              <w:bottom w:val="single" w:sz="2" w:space="0" w:color="auto"/>
              <w:right w:val="single" w:sz="2" w:space="0" w:color="auto"/>
            </w:tcBorders>
            <w:shd w:val="clear" w:color="auto" w:fill="D9D9D9"/>
          </w:tcPr>
          <w:p w:rsidR="00742F9D" w:rsidRPr="0083133C" w:rsidRDefault="00742F9D" w:rsidP="00D43E12">
            <w:pPr>
              <w:tabs>
                <w:tab w:val="left" w:pos="5670"/>
              </w:tabs>
              <w:rPr>
                <w:rFonts w:ascii="Cambria" w:hAnsi="Cambria"/>
                <w:b/>
                <w:bCs/>
                <w:sz w:val="20"/>
              </w:rPr>
            </w:pPr>
            <w:r w:rsidRPr="0083133C">
              <w:rPr>
                <w:rFonts w:ascii="Cambria" w:hAnsi="Cambria"/>
                <w:b/>
                <w:bCs/>
                <w:sz w:val="20"/>
              </w:rPr>
              <w:t>Descrizione</w:t>
            </w:r>
          </w:p>
        </w:tc>
        <w:tc>
          <w:tcPr>
            <w:tcW w:w="5693" w:type="dxa"/>
            <w:gridSpan w:val="4"/>
            <w:tcBorders>
              <w:top w:val="single" w:sz="4" w:space="0" w:color="auto"/>
              <w:left w:val="single" w:sz="2" w:space="0" w:color="auto"/>
              <w:bottom w:val="single" w:sz="2" w:space="0" w:color="auto"/>
              <w:right w:val="single" w:sz="2" w:space="0" w:color="auto"/>
            </w:tcBorders>
          </w:tcPr>
          <w:p w:rsidR="00742F9D" w:rsidRPr="0083133C" w:rsidRDefault="00742F9D" w:rsidP="00D43E12">
            <w:pPr>
              <w:tabs>
                <w:tab w:val="left" w:pos="5670"/>
              </w:tabs>
              <w:jc w:val="both"/>
              <w:rPr>
                <w:rFonts w:ascii="Cambria" w:hAnsi="Cambria"/>
                <w:sz w:val="20"/>
              </w:rPr>
            </w:pPr>
            <w:r w:rsidRPr="0083133C">
              <w:rPr>
                <w:rFonts w:ascii="Cambria" w:hAnsi="Cambria" w:cs="Calibri"/>
                <w:sz w:val="20"/>
              </w:rPr>
              <w:t>Spese per la gestione dei parcheggi a pagamento</w:t>
            </w:r>
          </w:p>
        </w:tc>
      </w:tr>
      <w:tr w:rsidR="00742F9D" w:rsidRPr="0083133C" w:rsidTr="00742F9D">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83133C" w:rsidRDefault="00742F9D" w:rsidP="00D43E12">
            <w:pPr>
              <w:ind w:right="-76"/>
              <w:rPr>
                <w:rFonts w:ascii="Cambria" w:hAnsi="Cambria"/>
                <w:b/>
                <w:bCs/>
                <w:sz w:val="20"/>
              </w:rPr>
            </w:pPr>
            <w:r w:rsidRPr="0083133C">
              <w:rPr>
                <w:rFonts w:ascii="Cambria" w:hAnsi="Cambria"/>
                <w:b/>
                <w:bCs/>
                <w:sz w:val="20"/>
              </w:rPr>
              <w:t>Miss./</w:t>
            </w:r>
            <w:proofErr w:type="spellStart"/>
            <w:r w:rsidRPr="0083133C">
              <w:rPr>
                <w:rFonts w:ascii="Cambria" w:hAnsi="Cambria"/>
                <w:b/>
                <w:bCs/>
                <w:sz w:val="20"/>
              </w:rPr>
              <w:t>Progr</w:t>
            </w:r>
            <w:proofErr w:type="spellEnd"/>
            <w:r w:rsidRPr="0083133C">
              <w:rPr>
                <w:rFonts w:ascii="Cambria" w:hAnsi="Cambria"/>
                <w:b/>
                <w:bCs/>
                <w:sz w:val="20"/>
              </w:rPr>
              <w:t>.</w:t>
            </w:r>
          </w:p>
        </w:tc>
        <w:tc>
          <w:tcPr>
            <w:tcW w:w="992" w:type="dxa"/>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jc w:val="center"/>
              <w:rPr>
                <w:rFonts w:ascii="Cambria" w:hAnsi="Cambria"/>
                <w:sz w:val="20"/>
              </w:rPr>
            </w:pPr>
            <w:r w:rsidRPr="0083133C">
              <w:rPr>
                <w:rFonts w:ascii="Cambria" w:hAnsi="Cambria"/>
                <w:sz w:val="20"/>
              </w:rPr>
              <w:t>10/05</w:t>
            </w: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83133C" w:rsidRDefault="00742F9D" w:rsidP="00D43E12">
            <w:pPr>
              <w:ind w:right="-76"/>
              <w:rPr>
                <w:rFonts w:ascii="Cambria" w:hAnsi="Cambria"/>
                <w:b/>
                <w:bCs/>
                <w:sz w:val="20"/>
              </w:rPr>
            </w:pPr>
            <w:proofErr w:type="spellStart"/>
            <w:r w:rsidRPr="0083133C">
              <w:rPr>
                <w:rFonts w:ascii="Cambria" w:hAnsi="Cambria"/>
                <w:b/>
                <w:bCs/>
                <w:sz w:val="20"/>
              </w:rPr>
              <w:t>PdC</w:t>
            </w:r>
            <w:proofErr w:type="spellEnd"/>
            <w:r w:rsidRPr="0083133C">
              <w:rPr>
                <w:rFonts w:ascii="Cambria" w:hAnsi="Cambria"/>
                <w:b/>
                <w:bCs/>
                <w:sz w:val="20"/>
              </w:rPr>
              <w:t xml:space="preserve"> </w:t>
            </w:r>
            <w:proofErr w:type="spellStart"/>
            <w:r w:rsidRPr="0083133C">
              <w:rPr>
                <w:rFonts w:ascii="Cambria" w:hAnsi="Cambria"/>
                <w:b/>
                <w:bCs/>
                <w:sz w:val="20"/>
              </w:rPr>
              <w:t>finanz</w:t>
            </w:r>
            <w:proofErr w:type="spellEnd"/>
            <w:r w:rsidRPr="0083133C">
              <w:rPr>
                <w:rFonts w:ascii="Cambria" w:hAnsi="Cambria"/>
                <w:b/>
                <w:bCs/>
                <w:sz w:val="20"/>
              </w:rPr>
              <w:t>.</w:t>
            </w:r>
          </w:p>
        </w:tc>
        <w:tc>
          <w:tcPr>
            <w:tcW w:w="2007" w:type="dxa"/>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ind w:right="-1"/>
              <w:jc w:val="center"/>
              <w:rPr>
                <w:rFonts w:ascii="Cambria" w:hAnsi="Cambria"/>
                <w:sz w:val="20"/>
              </w:rPr>
            </w:pPr>
            <w:r w:rsidRPr="0083133C">
              <w:rPr>
                <w:rFonts w:ascii="Cambria" w:hAnsi="Cambria"/>
                <w:sz w:val="20"/>
              </w:rPr>
              <w:t>U.1.03.02.15.012</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ind w:right="-1"/>
              <w:rPr>
                <w:rFonts w:ascii="Cambria" w:hAnsi="Cambria"/>
                <w:b/>
                <w:bCs/>
                <w:sz w:val="20"/>
              </w:rPr>
            </w:pPr>
            <w:r w:rsidRPr="0083133C">
              <w:rPr>
                <w:rFonts w:ascii="Cambria" w:hAnsi="Cambria"/>
                <w:b/>
                <w:bCs/>
                <w:sz w:val="20"/>
              </w:rPr>
              <w:t xml:space="preserve">Spesa non </w:t>
            </w:r>
            <w:proofErr w:type="spellStart"/>
            <w:r w:rsidRPr="0083133C">
              <w:rPr>
                <w:rFonts w:ascii="Cambria" w:hAnsi="Cambria"/>
                <w:b/>
                <w:bCs/>
                <w:sz w:val="20"/>
              </w:rPr>
              <w:t>ricorr</w:t>
            </w:r>
            <w:proofErr w:type="spellEnd"/>
            <w:r w:rsidRPr="0083133C">
              <w:rPr>
                <w:rFonts w:ascii="Cambria" w:hAnsi="Cambria"/>
                <w:b/>
                <w:bCs/>
                <w:sz w:val="20"/>
              </w:rPr>
              <w:t>.</w:t>
            </w:r>
          </w:p>
        </w:tc>
        <w:tc>
          <w:tcPr>
            <w:tcW w:w="1701" w:type="dxa"/>
            <w:gridSpan w:val="2"/>
            <w:tcBorders>
              <w:top w:val="single" w:sz="2" w:space="0" w:color="auto"/>
              <w:left w:val="single" w:sz="2" w:space="0" w:color="auto"/>
              <w:bottom w:val="single" w:sz="2" w:space="0" w:color="auto"/>
              <w:right w:val="single" w:sz="2" w:space="0" w:color="auto"/>
            </w:tcBorders>
          </w:tcPr>
          <w:p w:rsidR="00742F9D" w:rsidRPr="0083133C" w:rsidRDefault="00742F9D" w:rsidP="00D43E12">
            <w:pPr>
              <w:ind w:right="-1"/>
              <w:jc w:val="both"/>
              <w:rPr>
                <w:rFonts w:ascii="Cambria" w:hAnsi="Cambria"/>
                <w:sz w:val="20"/>
              </w:rPr>
            </w:pPr>
          </w:p>
        </w:tc>
      </w:tr>
      <w:tr w:rsidR="00742F9D" w:rsidRPr="0083133C" w:rsidTr="00742F9D">
        <w:tc>
          <w:tcPr>
            <w:tcW w:w="1559"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ind w:right="-76"/>
              <w:rPr>
                <w:rFonts w:ascii="Cambria" w:hAnsi="Cambria"/>
                <w:b/>
                <w:bCs/>
                <w:sz w:val="20"/>
              </w:rPr>
            </w:pPr>
            <w:r w:rsidRPr="0083133C">
              <w:rPr>
                <w:rFonts w:ascii="Cambria" w:hAnsi="Cambria"/>
                <w:b/>
                <w:bCs/>
                <w:sz w:val="20"/>
              </w:rPr>
              <w:t>Centro di costo</w:t>
            </w:r>
          </w:p>
        </w:tc>
        <w:tc>
          <w:tcPr>
            <w:tcW w:w="4394" w:type="dxa"/>
            <w:gridSpan w:val="3"/>
            <w:tcBorders>
              <w:top w:val="single" w:sz="2" w:space="0" w:color="auto"/>
              <w:left w:val="single" w:sz="2" w:space="0" w:color="auto"/>
              <w:bottom w:val="single" w:sz="2" w:space="0" w:color="auto"/>
              <w:right w:val="single" w:sz="2" w:space="0" w:color="auto"/>
            </w:tcBorders>
          </w:tcPr>
          <w:p w:rsidR="00742F9D" w:rsidRPr="0083133C" w:rsidRDefault="00742F9D" w:rsidP="00D43E12">
            <w:pPr>
              <w:ind w:right="-1"/>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ind w:right="-1"/>
              <w:rPr>
                <w:rFonts w:ascii="Cambria" w:hAnsi="Cambria"/>
                <w:b/>
                <w:bCs/>
                <w:sz w:val="20"/>
              </w:rPr>
            </w:pPr>
            <w:proofErr w:type="spellStart"/>
            <w:r w:rsidRPr="0083133C">
              <w:rPr>
                <w:rFonts w:ascii="Cambria" w:hAnsi="Cambria"/>
                <w:b/>
                <w:bCs/>
                <w:sz w:val="20"/>
              </w:rPr>
              <w:t>Compet</w:t>
            </w:r>
            <w:proofErr w:type="spellEnd"/>
            <w:r w:rsidRPr="0083133C">
              <w:rPr>
                <w:rFonts w:ascii="Cambria" w:hAnsi="Cambria"/>
                <w:b/>
                <w:bCs/>
                <w:sz w:val="20"/>
              </w:rPr>
              <w:t xml:space="preserve">. </w:t>
            </w:r>
            <w:proofErr w:type="spellStart"/>
            <w:r w:rsidRPr="0083133C">
              <w:rPr>
                <w:rFonts w:ascii="Cambria" w:hAnsi="Cambria"/>
                <w:b/>
                <w:bCs/>
                <w:sz w:val="20"/>
              </w:rPr>
              <w:t>Econ</w:t>
            </w:r>
            <w:proofErr w:type="spellEnd"/>
            <w:r w:rsidRPr="0083133C">
              <w:rPr>
                <w:rFonts w:ascii="Cambria" w:hAnsi="Cambria"/>
                <w:b/>
                <w:bCs/>
                <w:sz w:val="20"/>
              </w:rPr>
              <w:t>.</w:t>
            </w:r>
          </w:p>
        </w:tc>
        <w:tc>
          <w:tcPr>
            <w:tcW w:w="1701" w:type="dxa"/>
            <w:gridSpan w:val="2"/>
            <w:tcBorders>
              <w:top w:val="single" w:sz="2" w:space="0" w:color="auto"/>
              <w:left w:val="single" w:sz="2" w:space="0" w:color="auto"/>
              <w:bottom w:val="single" w:sz="2" w:space="0" w:color="auto"/>
              <w:right w:val="single" w:sz="2" w:space="0" w:color="auto"/>
            </w:tcBorders>
          </w:tcPr>
          <w:p w:rsidR="00742F9D" w:rsidRPr="0083133C" w:rsidRDefault="00742F9D" w:rsidP="00D43E12">
            <w:pPr>
              <w:ind w:right="-1"/>
              <w:jc w:val="both"/>
              <w:rPr>
                <w:rFonts w:ascii="Cambria" w:hAnsi="Cambria"/>
                <w:sz w:val="20"/>
              </w:rPr>
            </w:pPr>
          </w:p>
        </w:tc>
      </w:tr>
      <w:tr w:rsidR="00742F9D" w:rsidRPr="0083133C" w:rsidTr="00742F9D">
        <w:tc>
          <w:tcPr>
            <w:tcW w:w="1559"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rPr>
                <w:rFonts w:ascii="Cambria" w:hAnsi="Cambria"/>
                <w:b/>
                <w:bCs/>
                <w:sz w:val="20"/>
              </w:rPr>
            </w:pPr>
            <w:r w:rsidRPr="0083133C">
              <w:rPr>
                <w:rFonts w:ascii="Cambria" w:hAnsi="Cambria"/>
                <w:b/>
                <w:bCs/>
                <w:sz w:val="20"/>
              </w:rPr>
              <w:t>SIOPE</w:t>
            </w:r>
          </w:p>
        </w:tc>
        <w:tc>
          <w:tcPr>
            <w:tcW w:w="992" w:type="dxa"/>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ind w:right="566"/>
              <w:jc w:val="both"/>
              <w:rPr>
                <w:rFonts w:ascii="Cambria" w:hAnsi="Cambria"/>
                <w:b/>
                <w:bCs/>
                <w:sz w:val="20"/>
              </w:rPr>
            </w:pPr>
            <w:r w:rsidRPr="0083133C">
              <w:rPr>
                <w:rFonts w:ascii="Cambria" w:hAnsi="Cambria"/>
                <w:b/>
                <w:bCs/>
                <w:sz w:val="20"/>
              </w:rPr>
              <w:t>CIG</w:t>
            </w:r>
          </w:p>
        </w:tc>
        <w:tc>
          <w:tcPr>
            <w:tcW w:w="2007" w:type="dxa"/>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tabs>
                <w:tab w:val="left" w:pos="5670"/>
              </w:tabs>
              <w:jc w:val="center"/>
              <w:rPr>
                <w:rFonts w:ascii="Cambria" w:hAnsi="Cambria"/>
                <w:sz w:val="20"/>
              </w:rPr>
            </w:pPr>
            <w:r w:rsidRPr="0083133C">
              <w:rPr>
                <w:rFonts w:ascii="Cambria" w:hAnsi="Cambria"/>
                <w:sz w:val="20"/>
              </w:rPr>
              <w:t>86679277A3</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742F9D" w:rsidRPr="0083133C" w:rsidRDefault="00742F9D" w:rsidP="00D43E12">
            <w:pPr>
              <w:ind w:right="-1"/>
              <w:rPr>
                <w:rFonts w:ascii="Cambria" w:hAnsi="Cambria"/>
                <w:b/>
                <w:bCs/>
                <w:sz w:val="20"/>
              </w:rPr>
            </w:pPr>
            <w:r w:rsidRPr="0083133C">
              <w:rPr>
                <w:rFonts w:ascii="Cambria" w:hAnsi="Cambria"/>
                <w:b/>
                <w:bCs/>
                <w:sz w:val="20"/>
              </w:rPr>
              <w:t>CUP</w:t>
            </w:r>
          </w:p>
        </w:tc>
        <w:tc>
          <w:tcPr>
            <w:tcW w:w="1701" w:type="dxa"/>
            <w:gridSpan w:val="2"/>
            <w:tcBorders>
              <w:top w:val="single" w:sz="2" w:space="0" w:color="auto"/>
              <w:left w:val="single" w:sz="2" w:space="0" w:color="auto"/>
              <w:bottom w:val="single" w:sz="2" w:space="0" w:color="auto"/>
              <w:right w:val="single" w:sz="2" w:space="0" w:color="auto"/>
            </w:tcBorders>
            <w:vAlign w:val="center"/>
          </w:tcPr>
          <w:p w:rsidR="00742F9D" w:rsidRPr="0083133C" w:rsidRDefault="00742F9D" w:rsidP="00D43E12">
            <w:pPr>
              <w:ind w:right="-1"/>
              <w:jc w:val="center"/>
              <w:rPr>
                <w:rFonts w:ascii="Cambria" w:hAnsi="Cambria"/>
                <w:sz w:val="20"/>
              </w:rPr>
            </w:pPr>
          </w:p>
        </w:tc>
      </w:tr>
      <w:tr w:rsidR="00742F9D" w:rsidRPr="0083133C" w:rsidTr="00742F9D">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83133C" w:rsidRDefault="00742F9D" w:rsidP="00D43E12">
            <w:pPr>
              <w:rPr>
                <w:rFonts w:ascii="Cambria" w:hAnsi="Cambria"/>
                <w:b/>
                <w:bCs/>
                <w:sz w:val="20"/>
              </w:rPr>
            </w:pPr>
            <w:r w:rsidRPr="0083133C">
              <w:rPr>
                <w:rFonts w:ascii="Cambria" w:hAnsi="Cambria"/>
                <w:b/>
                <w:bCs/>
                <w:sz w:val="20"/>
              </w:rPr>
              <w:t>Creditore</w:t>
            </w:r>
          </w:p>
        </w:tc>
        <w:tc>
          <w:tcPr>
            <w:tcW w:w="8080" w:type="dxa"/>
            <w:gridSpan w:val="6"/>
            <w:tcBorders>
              <w:top w:val="single" w:sz="2" w:space="0" w:color="auto"/>
              <w:left w:val="single" w:sz="2" w:space="0" w:color="auto"/>
              <w:bottom w:val="single" w:sz="2" w:space="0" w:color="auto"/>
              <w:right w:val="single" w:sz="2" w:space="0" w:color="auto"/>
            </w:tcBorders>
          </w:tcPr>
          <w:p w:rsidR="00742F9D" w:rsidRPr="0083133C" w:rsidRDefault="00742F9D" w:rsidP="00D43E12">
            <w:pPr>
              <w:ind w:right="566"/>
              <w:jc w:val="both"/>
              <w:rPr>
                <w:rFonts w:ascii="Cambria" w:hAnsi="Cambria"/>
                <w:sz w:val="20"/>
              </w:rPr>
            </w:pPr>
          </w:p>
        </w:tc>
      </w:tr>
      <w:tr w:rsidR="00742F9D" w:rsidRPr="00E24885" w:rsidTr="00742F9D">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E24885" w:rsidRDefault="00742F9D" w:rsidP="00D43E12">
            <w:pPr>
              <w:keepNext/>
              <w:jc w:val="both"/>
              <w:outlineLvl w:val="2"/>
              <w:rPr>
                <w:rFonts w:ascii="Cambria" w:hAnsi="Cambria"/>
                <w:b/>
                <w:bCs/>
                <w:sz w:val="20"/>
              </w:rPr>
            </w:pPr>
            <w:r w:rsidRPr="00E24885">
              <w:rPr>
                <w:rFonts w:ascii="Cambria" w:hAnsi="Cambria"/>
                <w:b/>
                <w:bCs/>
                <w:sz w:val="20"/>
              </w:rPr>
              <w:t>Causale</w:t>
            </w:r>
          </w:p>
        </w:tc>
        <w:tc>
          <w:tcPr>
            <w:tcW w:w="8080" w:type="dxa"/>
            <w:gridSpan w:val="6"/>
            <w:tcBorders>
              <w:top w:val="single" w:sz="2" w:space="0" w:color="auto"/>
              <w:left w:val="single" w:sz="2" w:space="0" w:color="auto"/>
              <w:bottom w:val="single" w:sz="2" w:space="0" w:color="auto"/>
              <w:right w:val="single" w:sz="2" w:space="0" w:color="auto"/>
            </w:tcBorders>
          </w:tcPr>
          <w:p w:rsidR="00742F9D" w:rsidRPr="00E24885" w:rsidRDefault="00742F9D" w:rsidP="00D43E12">
            <w:pPr>
              <w:jc w:val="both"/>
              <w:rPr>
                <w:rFonts w:ascii="Cambria" w:hAnsi="Cambria"/>
                <w:sz w:val="20"/>
              </w:rPr>
            </w:pPr>
            <w:r>
              <w:rPr>
                <w:rFonts w:ascii="Cambria" w:hAnsi="Cambria"/>
                <w:sz w:val="20"/>
              </w:rPr>
              <w:t>Gestione parcheggi a pagamento</w:t>
            </w:r>
            <w:r w:rsidRPr="00E24885">
              <w:rPr>
                <w:rFonts w:ascii="Cambria" w:hAnsi="Cambria"/>
                <w:color w:val="000000"/>
                <w:sz w:val="20"/>
              </w:rPr>
              <w:t xml:space="preserve"> </w:t>
            </w:r>
          </w:p>
        </w:tc>
      </w:tr>
      <w:tr w:rsidR="00742F9D" w:rsidRPr="00E24885" w:rsidTr="00742F9D">
        <w:trPr>
          <w:cantSplit/>
        </w:trPr>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E24885" w:rsidRDefault="00742F9D" w:rsidP="00D43E12">
            <w:pPr>
              <w:keepNext/>
              <w:jc w:val="both"/>
              <w:outlineLvl w:val="2"/>
              <w:rPr>
                <w:rFonts w:ascii="Cambria" w:hAnsi="Cambria"/>
                <w:b/>
                <w:bCs/>
                <w:sz w:val="20"/>
              </w:rPr>
            </w:pPr>
            <w:r w:rsidRPr="00E24885">
              <w:rPr>
                <w:rFonts w:ascii="Cambria" w:hAnsi="Cambria"/>
                <w:b/>
                <w:bCs/>
                <w:sz w:val="20"/>
              </w:rPr>
              <w:t xml:space="preserve">Modalità </w:t>
            </w:r>
            <w:proofErr w:type="spellStart"/>
            <w:r w:rsidRPr="00E24885">
              <w:rPr>
                <w:rFonts w:ascii="Cambria" w:hAnsi="Cambria"/>
                <w:b/>
                <w:bCs/>
                <w:sz w:val="20"/>
              </w:rPr>
              <w:t>finan</w:t>
            </w:r>
            <w:proofErr w:type="spellEnd"/>
            <w:r w:rsidRPr="00E24885">
              <w:rPr>
                <w:rFonts w:ascii="Cambria" w:hAnsi="Cambria"/>
                <w:b/>
                <w:bCs/>
                <w:sz w:val="20"/>
              </w:rPr>
              <w:t>.</w:t>
            </w:r>
          </w:p>
        </w:tc>
        <w:tc>
          <w:tcPr>
            <w:tcW w:w="4394" w:type="dxa"/>
            <w:gridSpan w:val="3"/>
            <w:tcBorders>
              <w:top w:val="single" w:sz="2" w:space="0" w:color="auto"/>
              <w:left w:val="single" w:sz="2" w:space="0" w:color="auto"/>
              <w:bottom w:val="single" w:sz="2" w:space="0" w:color="auto"/>
              <w:right w:val="single" w:sz="2" w:space="0" w:color="auto"/>
            </w:tcBorders>
          </w:tcPr>
          <w:p w:rsidR="00742F9D" w:rsidRPr="00E24885" w:rsidRDefault="00742F9D" w:rsidP="00D43E12">
            <w:pPr>
              <w:jc w:val="both"/>
              <w:rPr>
                <w:rFonts w:ascii="Cambria" w:hAnsi="Cambria"/>
                <w:sz w:val="20"/>
              </w:rPr>
            </w:pPr>
          </w:p>
        </w:tc>
        <w:tc>
          <w:tcPr>
            <w:tcW w:w="1985"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E24885" w:rsidRDefault="00742F9D" w:rsidP="00D43E12">
            <w:pPr>
              <w:ind w:right="-1"/>
              <w:rPr>
                <w:rFonts w:ascii="Cambria" w:hAnsi="Cambria"/>
                <w:b/>
                <w:bCs/>
                <w:sz w:val="20"/>
              </w:rPr>
            </w:pPr>
            <w:proofErr w:type="spellStart"/>
            <w:r w:rsidRPr="00E24885">
              <w:rPr>
                <w:rFonts w:ascii="Cambria" w:hAnsi="Cambria"/>
                <w:b/>
                <w:bCs/>
                <w:sz w:val="20"/>
              </w:rPr>
              <w:t>Finanz</w:t>
            </w:r>
            <w:proofErr w:type="spellEnd"/>
            <w:r w:rsidRPr="00E24885">
              <w:rPr>
                <w:rFonts w:ascii="Cambria" w:hAnsi="Cambria"/>
                <w:b/>
                <w:bCs/>
                <w:sz w:val="20"/>
              </w:rPr>
              <w:t>. da FPV</w:t>
            </w:r>
          </w:p>
        </w:tc>
        <w:tc>
          <w:tcPr>
            <w:tcW w:w="1701" w:type="dxa"/>
            <w:gridSpan w:val="2"/>
            <w:tcBorders>
              <w:top w:val="single" w:sz="2" w:space="0" w:color="auto"/>
              <w:left w:val="single" w:sz="2" w:space="0" w:color="auto"/>
              <w:bottom w:val="single" w:sz="2" w:space="0" w:color="auto"/>
              <w:right w:val="single" w:sz="2" w:space="0" w:color="auto"/>
            </w:tcBorders>
          </w:tcPr>
          <w:p w:rsidR="00742F9D" w:rsidRPr="00E24885" w:rsidRDefault="00742F9D" w:rsidP="00D43E12">
            <w:pPr>
              <w:jc w:val="both"/>
              <w:rPr>
                <w:rFonts w:ascii="Cambria" w:hAnsi="Cambria"/>
                <w:sz w:val="20"/>
              </w:rPr>
            </w:pPr>
          </w:p>
        </w:tc>
      </w:tr>
      <w:tr w:rsidR="00742F9D" w:rsidRPr="00E24885" w:rsidTr="00742F9D">
        <w:tc>
          <w:tcPr>
            <w:tcW w:w="1559"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E24885" w:rsidRDefault="00742F9D" w:rsidP="00D43E12">
            <w:pPr>
              <w:keepNext/>
              <w:jc w:val="both"/>
              <w:outlineLvl w:val="2"/>
              <w:rPr>
                <w:rFonts w:ascii="Cambria" w:hAnsi="Cambria"/>
                <w:b/>
                <w:bCs/>
                <w:sz w:val="20"/>
              </w:rPr>
            </w:pPr>
            <w:proofErr w:type="spellStart"/>
            <w:r w:rsidRPr="00E24885">
              <w:rPr>
                <w:rFonts w:ascii="Cambria" w:hAnsi="Cambria"/>
                <w:b/>
                <w:bCs/>
                <w:sz w:val="20"/>
              </w:rPr>
              <w:t>Imp</w:t>
            </w:r>
            <w:proofErr w:type="spellEnd"/>
            <w:r w:rsidRPr="00E24885">
              <w:rPr>
                <w:rFonts w:ascii="Cambria" w:hAnsi="Cambria"/>
                <w:b/>
                <w:bCs/>
                <w:sz w:val="20"/>
              </w:rPr>
              <w:t>./Pren. n.</w:t>
            </w:r>
          </w:p>
        </w:tc>
        <w:tc>
          <w:tcPr>
            <w:tcW w:w="992" w:type="dxa"/>
            <w:tcBorders>
              <w:top w:val="single" w:sz="2" w:space="0" w:color="auto"/>
              <w:left w:val="single" w:sz="2" w:space="0" w:color="auto"/>
              <w:bottom w:val="single" w:sz="2" w:space="0" w:color="auto"/>
              <w:right w:val="single" w:sz="2" w:space="0" w:color="auto"/>
            </w:tcBorders>
            <w:vAlign w:val="center"/>
          </w:tcPr>
          <w:p w:rsidR="00742F9D" w:rsidRPr="00E24885" w:rsidRDefault="00742F9D" w:rsidP="00D43E12">
            <w:pPr>
              <w:jc w:val="center"/>
              <w:rPr>
                <w:rFonts w:ascii="Cambria" w:hAnsi="Cambria"/>
                <w:sz w:val="20"/>
              </w:rPr>
            </w:pPr>
          </w:p>
        </w:tc>
        <w:tc>
          <w:tcPr>
            <w:tcW w:w="1395" w:type="dxa"/>
            <w:tcBorders>
              <w:top w:val="single" w:sz="2" w:space="0" w:color="auto"/>
              <w:left w:val="single" w:sz="2" w:space="0" w:color="auto"/>
              <w:bottom w:val="single" w:sz="2" w:space="0" w:color="auto"/>
              <w:right w:val="single" w:sz="2" w:space="0" w:color="auto"/>
            </w:tcBorders>
            <w:shd w:val="clear" w:color="auto" w:fill="D9D9D9"/>
            <w:vAlign w:val="center"/>
          </w:tcPr>
          <w:p w:rsidR="00742F9D" w:rsidRPr="00E24885" w:rsidRDefault="00742F9D" w:rsidP="00D43E12">
            <w:pPr>
              <w:rPr>
                <w:rFonts w:ascii="Cambria" w:hAnsi="Cambria"/>
                <w:b/>
                <w:sz w:val="20"/>
              </w:rPr>
            </w:pPr>
            <w:r w:rsidRPr="00E24885">
              <w:rPr>
                <w:rFonts w:ascii="Cambria" w:hAnsi="Cambria"/>
                <w:b/>
                <w:sz w:val="20"/>
              </w:rPr>
              <w:t>Importo</w:t>
            </w:r>
          </w:p>
        </w:tc>
        <w:tc>
          <w:tcPr>
            <w:tcW w:w="2007" w:type="dxa"/>
            <w:tcBorders>
              <w:top w:val="single" w:sz="2" w:space="0" w:color="auto"/>
              <w:left w:val="single" w:sz="2" w:space="0" w:color="auto"/>
              <w:bottom w:val="single" w:sz="2" w:space="0" w:color="auto"/>
              <w:right w:val="single" w:sz="2" w:space="0" w:color="auto"/>
            </w:tcBorders>
            <w:vAlign w:val="center"/>
          </w:tcPr>
          <w:p w:rsidR="00742F9D" w:rsidRPr="00E24885" w:rsidRDefault="00742F9D" w:rsidP="00742F9D">
            <w:pPr>
              <w:ind w:right="-1"/>
              <w:jc w:val="center"/>
              <w:rPr>
                <w:rFonts w:ascii="Cambria" w:hAnsi="Cambria"/>
                <w:sz w:val="20"/>
              </w:rPr>
            </w:pPr>
            <w:r w:rsidRPr="00E24885">
              <w:rPr>
                <w:rFonts w:ascii="Cambria" w:hAnsi="Cambria"/>
                <w:sz w:val="20"/>
              </w:rPr>
              <w:t xml:space="preserve">€ </w:t>
            </w:r>
            <w:r>
              <w:rPr>
                <w:rFonts w:ascii="Cambria" w:hAnsi="Cambria"/>
                <w:sz w:val="20"/>
              </w:rPr>
              <w:t>76.921,07</w:t>
            </w:r>
          </w:p>
        </w:tc>
        <w:tc>
          <w:tcPr>
            <w:tcW w:w="1985" w:type="dxa"/>
            <w:tcBorders>
              <w:top w:val="single" w:sz="2" w:space="0" w:color="auto"/>
              <w:left w:val="single" w:sz="2" w:space="0" w:color="auto"/>
              <w:bottom w:val="single" w:sz="2" w:space="0" w:color="auto"/>
              <w:right w:val="single" w:sz="2" w:space="0" w:color="auto"/>
            </w:tcBorders>
            <w:shd w:val="clear" w:color="auto" w:fill="D9D9D9"/>
          </w:tcPr>
          <w:p w:rsidR="00742F9D" w:rsidRPr="00E24885" w:rsidRDefault="00742F9D" w:rsidP="00D43E12">
            <w:pPr>
              <w:ind w:right="-1"/>
              <w:rPr>
                <w:rFonts w:ascii="Cambria" w:hAnsi="Cambria"/>
                <w:b/>
                <w:bCs/>
                <w:sz w:val="20"/>
              </w:rPr>
            </w:pPr>
            <w:r w:rsidRPr="00E24885">
              <w:rPr>
                <w:rFonts w:ascii="Cambria" w:hAnsi="Cambria"/>
                <w:b/>
                <w:bCs/>
                <w:sz w:val="20"/>
              </w:rPr>
              <w:t>Frazionabile in 12</w:t>
            </w:r>
          </w:p>
        </w:tc>
        <w:tc>
          <w:tcPr>
            <w:tcW w:w="1701" w:type="dxa"/>
            <w:gridSpan w:val="2"/>
            <w:tcBorders>
              <w:top w:val="single" w:sz="2" w:space="0" w:color="auto"/>
              <w:left w:val="single" w:sz="2" w:space="0" w:color="auto"/>
              <w:bottom w:val="single" w:sz="2" w:space="0" w:color="auto"/>
              <w:right w:val="single" w:sz="2" w:space="0" w:color="auto"/>
            </w:tcBorders>
          </w:tcPr>
          <w:p w:rsidR="00742F9D" w:rsidRPr="00E24885" w:rsidRDefault="00742F9D" w:rsidP="00D43E12">
            <w:pPr>
              <w:ind w:right="-1"/>
              <w:jc w:val="both"/>
              <w:rPr>
                <w:rFonts w:ascii="Cambria" w:hAnsi="Cambria"/>
                <w:sz w:val="20"/>
              </w:rPr>
            </w:pPr>
          </w:p>
        </w:tc>
      </w:tr>
    </w:tbl>
    <w:p w:rsidR="0013233A" w:rsidRDefault="0013233A" w:rsidP="0013233A">
      <w:pPr>
        <w:jc w:val="both"/>
        <w:rPr>
          <w:rFonts w:ascii="Cambria" w:hAnsi="Cambria"/>
          <w:sz w:val="20"/>
        </w:rPr>
      </w:pPr>
    </w:p>
    <w:p w:rsidR="0083133C" w:rsidRPr="008972B3" w:rsidRDefault="0083133C" w:rsidP="0083133C">
      <w:pPr>
        <w:pStyle w:val="Intestazione"/>
        <w:tabs>
          <w:tab w:val="clear" w:pos="4819"/>
          <w:tab w:val="clear" w:pos="9638"/>
          <w:tab w:val="left" w:pos="0"/>
        </w:tabs>
        <w:spacing w:after="120"/>
        <w:ind w:left="360" w:hanging="360"/>
        <w:jc w:val="both"/>
        <w:rPr>
          <w:rFonts w:ascii="Cambria" w:hAnsi="Cambria"/>
          <w:sz w:val="20"/>
        </w:rPr>
      </w:pPr>
      <w:r w:rsidRPr="008972B3">
        <w:rPr>
          <w:rFonts w:ascii="Cambria" w:hAnsi="Cambria"/>
          <w:sz w:val="20"/>
        </w:rPr>
        <w:t>1</w:t>
      </w:r>
      <w:r w:rsidR="008972B3" w:rsidRPr="008972B3">
        <w:rPr>
          <w:rFonts w:ascii="Cambria" w:hAnsi="Cambria"/>
          <w:sz w:val="20"/>
        </w:rPr>
        <w:t>3</w:t>
      </w:r>
      <w:r w:rsidRPr="008972B3">
        <w:rPr>
          <w:rFonts w:ascii="Cambria" w:hAnsi="Cambria"/>
          <w:sz w:val="20"/>
        </w:rPr>
        <w:t>.</w:t>
      </w:r>
      <w:r w:rsidRPr="008972B3">
        <w:rPr>
          <w:rFonts w:ascii="Cambria" w:hAnsi="Cambria"/>
          <w:sz w:val="20"/>
        </w:rPr>
        <w:tab/>
      </w:r>
      <w:r w:rsidRPr="008972B3">
        <w:rPr>
          <w:rFonts w:ascii="Cambria" w:hAnsi="Cambria"/>
          <w:b/>
          <w:sz w:val="20"/>
        </w:rPr>
        <w:t>DI ACCERTARE</w:t>
      </w:r>
      <w:r w:rsidRPr="008972B3">
        <w:rPr>
          <w:rFonts w:ascii="Cambria" w:hAnsi="Cambria"/>
          <w:sz w:val="20"/>
        </w:rPr>
        <w:t xml:space="preserve">, ai fini del controllo preventivo di regolarità amministrativa-contabile di cui all’articolo 147-bis, comma 1, del D. </w:t>
      </w:r>
      <w:proofErr w:type="spellStart"/>
      <w:r w:rsidRPr="008972B3">
        <w:rPr>
          <w:rFonts w:ascii="Cambria" w:hAnsi="Cambria"/>
          <w:sz w:val="20"/>
        </w:rPr>
        <w:t>Lgs</w:t>
      </w:r>
      <w:proofErr w:type="spellEnd"/>
      <w:r w:rsidRPr="008972B3">
        <w:rPr>
          <w:rFonts w:ascii="Cambria" w:hAnsi="Cambria"/>
          <w:sz w:val="20"/>
        </w:rPr>
        <w:t>. n.267/2000, la regolarità tecnica del presente provvedimento in ordine alla regolarità, legittimità e correttezza dell’azione amministrativa, il cui parere favorevole è reso unitamente alla sottoscrizione del presente provvedimento da parte del responsabile del servizio;</w:t>
      </w:r>
    </w:p>
    <w:p w:rsidR="0083133C" w:rsidRPr="008972B3" w:rsidRDefault="0083133C" w:rsidP="0083133C">
      <w:pPr>
        <w:pStyle w:val="Intestazione"/>
        <w:tabs>
          <w:tab w:val="clear" w:pos="4819"/>
          <w:tab w:val="clear" w:pos="9638"/>
          <w:tab w:val="left" w:pos="0"/>
        </w:tabs>
        <w:spacing w:after="120"/>
        <w:ind w:left="360" w:hanging="360"/>
        <w:jc w:val="both"/>
        <w:rPr>
          <w:rFonts w:ascii="Cambria" w:hAnsi="Cambria"/>
          <w:sz w:val="20"/>
        </w:rPr>
      </w:pPr>
      <w:r w:rsidRPr="008972B3">
        <w:rPr>
          <w:rFonts w:ascii="Cambria" w:hAnsi="Cambria"/>
          <w:sz w:val="20"/>
        </w:rPr>
        <w:t>1</w:t>
      </w:r>
      <w:r w:rsidR="008972B3">
        <w:rPr>
          <w:rFonts w:ascii="Cambria" w:hAnsi="Cambria"/>
          <w:sz w:val="20"/>
        </w:rPr>
        <w:t>4</w:t>
      </w:r>
      <w:r w:rsidRPr="008972B3">
        <w:rPr>
          <w:rFonts w:ascii="Cambria" w:hAnsi="Cambria"/>
          <w:sz w:val="20"/>
        </w:rPr>
        <w:t>.</w:t>
      </w:r>
      <w:r w:rsidRPr="008972B3">
        <w:rPr>
          <w:rFonts w:ascii="Cambria" w:hAnsi="Cambria"/>
          <w:sz w:val="20"/>
        </w:rPr>
        <w:tab/>
      </w:r>
      <w:r w:rsidRPr="008972B3">
        <w:rPr>
          <w:rFonts w:ascii="Cambria" w:hAnsi="Cambria"/>
          <w:b/>
          <w:sz w:val="20"/>
        </w:rPr>
        <w:t>DI DARE ATTO</w:t>
      </w:r>
      <w:r w:rsidRPr="008972B3">
        <w:rPr>
          <w:rFonts w:ascii="Cambria" w:hAnsi="Cambria"/>
          <w:sz w:val="20"/>
        </w:rPr>
        <w:t xml:space="preserve">, che il presente provvedimento è rilevante ai fini della pubblicazione sulla rete internet ai sensi degli artt. 26 e 27 del D. </w:t>
      </w:r>
      <w:proofErr w:type="spellStart"/>
      <w:r w:rsidRPr="008972B3">
        <w:rPr>
          <w:rFonts w:ascii="Cambria" w:hAnsi="Cambria"/>
          <w:sz w:val="20"/>
        </w:rPr>
        <w:t>Lgs</w:t>
      </w:r>
      <w:proofErr w:type="spellEnd"/>
      <w:r w:rsidRPr="008972B3">
        <w:rPr>
          <w:rFonts w:ascii="Cambria" w:hAnsi="Cambria"/>
          <w:sz w:val="20"/>
        </w:rPr>
        <w:t xml:space="preserve"> 14 marzo 2013, n 33 e disporre che il presente provvedimento venga pertanto pubblicato all’Albo Pretorio e sul profilo del Comune di Palestrina nell’apposita sezione “Amministrazione Trasparente” secondo le previsioni del D.Lgs. 14 marzo 2013, n. 33, come modificato dal D.Lgs. 25 maggio 2016, n. 97.</w:t>
      </w:r>
    </w:p>
    <w:p w:rsidR="0083133C" w:rsidRPr="008972B3" w:rsidRDefault="008972B3" w:rsidP="0083133C">
      <w:pPr>
        <w:spacing w:after="120"/>
        <w:ind w:left="360" w:hanging="360"/>
        <w:jc w:val="both"/>
        <w:rPr>
          <w:rFonts w:ascii="Cambria" w:hAnsi="Cambria"/>
          <w:color w:val="000000"/>
          <w:sz w:val="20"/>
        </w:rPr>
      </w:pPr>
      <w:r>
        <w:rPr>
          <w:rFonts w:ascii="Cambria" w:hAnsi="Cambria"/>
          <w:color w:val="000000"/>
          <w:sz w:val="20"/>
        </w:rPr>
        <w:t>15</w:t>
      </w:r>
      <w:r w:rsidR="0083133C" w:rsidRPr="008972B3">
        <w:rPr>
          <w:rFonts w:ascii="Cambria" w:hAnsi="Cambria"/>
          <w:color w:val="000000"/>
          <w:sz w:val="20"/>
        </w:rPr>
        <w:t>.</w:t>
      </w:r>
      <w:r w:rsidR="0083133C" w:rsidRPr="008972B3">
        <w:rPr>
          <w:rFonts w:ascii="Cambria" w:hAnsi="Cambria"/>
          <w:color w:val="000000"/>
          <w:sz w:val="20"/>
        </w:rPr>
        <w:tab/>
      </w:r>
      <w:r w:rsidR="0083133C" w:rsidRPr="008972B3">
        <w:rPr>
          <w:rFonts w:ascii="Cambria" w:hAnsi="Cambria"/>
          <w:b/>
          <w:sz w:val="20"/>
        </w:rPr>
        <w:t>DI NOMINARE</w:t>
      </w:r>
      <w:r w:rsidR="0083133C" w:rsidRPr="008972B3">
        <w:rPr>
          <w:rFonts w:ascii="Cambria" w:hAnsi="Cambria"/>
          <w:sz w:val="20"/>
        </w:rPr>
        <w:t xml:space="preserve"> ai sensi dell’art. 3 della legge n. 241/1990 Responsabile Unico del Procedimento il Comm. </w:t>
      </w:r>
      <w:proofErr w:type="spellStart"/>
      <w:r w:rsidR="0083133C" w:rsidRPr="008972B3">
        <w:rPr>
          <w:rFonts w:ascii="Cambria" w:hAnsi="Cambria"/>
          <w:sz w:val="20"/>
        </w:rPr>
        <w:t>Coord</w:t>
      </w:r>
      <w:proofErr w:type="spellEnd"/>
      <w:r w:rsidR="0083133C" w:rsidRPr="008972B3">
        <w:rPr>
          <w:rFonts w:ascii="Cambria" w:hAnsi="Cambria"/>
          <w:sz w:val="20"/>
        </w:rPr>
        <w:t>. Marco Di Bartolomeo;</w:t>
      </w:r>
    </w:p>
    <w:p w:rsidR="0083133C" w:rsidRPr="008972B3" w:rsidRDefault="008972B3" w:rsidP="0083133C">
      <w:pPr>
        <w:tabs>
          <w:tab w:val="left" w:pos="284"/>
          <w:tab w:val="left" w:pos="10490"/>
        </w:tabs>
        <w:spacing w:after="120"/>
        <w:ind w:left="360" w:right="57" w:hanging="360"/>
        <w:jc w:val="both"/>
        <w:rPr>
          <w:rFonts w:ascii="Cambria" w:hAnsi="Cambria"/>
          <w:sz w:val="20"/>
        </w:rPr>
      </w:pPr>
      <w:r>
        <w:rPr>
          <w:rFonts w:ascii="Cambria" w:hAnsi="Cambria"/>
          <w:sz w:val="20"/>
        </w:rPr>
        <w:t>16</w:t>
      </w:r>
      <w:r w:rsidR="0083133C" w:rsidRPr="008972B3">
        <w:rPr>
          <w:rFonts w:ascii="Cambria" w:hAnsi="Cambria"/>
          <w:sz w:val="20"/>
        </w:rPr>
        <w:t>.</w:t>
      </w:r>
      <w:r w:rsidR="0083133C" w:rsidRPr="008972B3">
        <w:rPr>
          <w:rFonts w:ascii="Cambria" w:hAnsi="Cambria"/>
          <w:sz w:val="20"/>
        </w:rPr>
        <w:tab/>
        <w:t xml:space="preserve"> </w:t>
      </w:r>
      <w:r w:rsidR="0083133C" w:rsidRPr="008972B3">
        <w:rPr>
          <w:rFonts w:ascii="Cambria" w:hAnsi="Cambria"/>
          <w:b/>
          <w:bCs/>
          <w:sz w:val="20"/>
        </w:rPr>
        <w:t>DI TRASMETTERE</w:t>
      </w:r>
      <w:r w:rsidR="0083133C" w:rsidRPr="008972B3">
        <w:rPr>
          <w:rFonts w:ascii="Cambria" w:hAnsi="Cambria"/>
          <w:sz w:val="20"/>
        </w:rPr>
        <w:t xml:space="preserve"> la presente determinazione corredata di idonea documentazione giustificativa al Dipartimento Finanziario per i relativi adempimenti di competenza.</w:t>
      </w:r>
    </w:p>
    <w:p w:rsidR="00C7385B" w:rsidRPr="00457E10" w:rsidRDefault="00C7385B" w:rsidP="00C7385B">
      <w:pPr>
        <w:pStyle w:val="Default"/>
        <w:jc w:val="both"/>
        <w:rPr>
          <w:rFonts w:ascii="Cambria" w:hAnsi="Cambria" w:cs="Arial"/>
          <w:color w:val="auto"/>
          <w:sz w:val="20"/>
          <w:szCs w:val="20"/>
        </w:rPr>
      </w:pPr>
      <w:r w:rsidRPr="008972B3">
        <w:rPr>
          <w:rFonts w:ascii="Cambria" w:hAnsi="Cambria"/>
          <w:sz w:val="20"/>
          <w:szCs w:val="20"/>
        </w:rPr>
        <w:t>Ai sensi dell’art. 3, 4° comma della Legge 7 agosto 1990, n. 241 contenente “</w:t>
      </w:r>
      <w:r w:rsidRPr="008972B3">
        <w:rPr>
          <w:rFonts w:ascii="Cambria" w:hAnsi="Cambria"/>
          <w:i/>
          <w:sz w:val="20"/>
          <w:szCs w:val="20"/>
        </w:rPr>
        <w:t>nuove norme in materia di procedimento</w:t>
      </w:r>
      <w:r w:rsidRPr="00457E10">
        <w:rPr>
          <w:rFonts w:ascii="Cambria" w:hAnsi="Cambria"/>
          <w:i/>
          <w:sz w:val="20"/>
          <w:szCs w:val="20"/>
        </w:rPr>
        <w:t xml:space="preserve"> amministrativo e di diritto di accesso ai documenti amministrativi</w:t>
      </w:r>
      <w:r w:rsidRPr="00457E10">
        <w:rPr>
          <w:rFonts w:ascii="Cambria" w:hAnsi="Cambria"/>
          <w:sz w:val="20"/>
          <w:szCs w:val="20"/>
        </w:rPr>
        <w:t>” il presente provvedimento è impugnabile con ricorso giurisdizionale avanti il TAR del Lazio entro il termine di 60 (sessanta) giorni decorrenti dalla notifica o pubblicazione del presente atto ovvero con ricorso straordinario al Presidente della Repubblica entro 120 giorni decorrenti dal medesimo termine;</w:t>
      </w:r>
    </w:p>
    <w:p w:rsidR="0076012C" w:rsidRPr="00E60028" w:rsidRDefault="0076012C" w:rsidP="0076012C">
      <w:pPr>
        <w:rPr>
          <w:color w:val="FF0000"/>
        </w:rPr>
      </w:pPr>
    </w:p>
    <w:p w:rsidR="00E31D9D" w:rsidRPr="00E60028" w:rsidRDefault="00E31D9D" w:rsidP="00EE129A">
      <w:pPr>
        <w:rPr>
          <w:color w:val="FF0000"/>
        </w:rPr>
      </w:pPr>
      <w:bookmarkStart w:id="1" w:name="KsPea"/>
      <w:bookmarkEnd w:id="1"/>
    </w:p>
    <w:sectPr w:rsidR="00E31D9D" w:rsidRPr="00E60028" w:rsidSect="0099395C">
      <w:headerReference w:type="default" r:id="rId9"/>
      <w:pgSz w:w="11906" w:h="16838"/>
      <w:pgMar w:top="993" w:right="981" w:bottom="426" w:left="1021" w:header="0" w:footer="258"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41EE" w:rsidRDefault="004E41EE" w:rsidP="00E65884">
      <w:r>
        <w:separator/>
      </w:r>
    </w:p>
  </w:endnote>
  <w:endnote w:type="continuationSeparator" w:id="0">
    <w:p w:rsidR="004E41EE" w:rsidRDefault="004E41EE" w:rsidP="00E658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Bold">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imesNewRomanPSMT">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41EE" w:rsidRDefault="004E41EE" w:rsidP="00E65884">
      <w:r>
        <w:separator/>
      </w:r>
    </w:p>
  </w:footnote>
  <w:footnote w:type="continuationSeparator" w:id="0">
    <w:p w:rsidR="004E41EE" w:rsidRDefault="004E41EE" w:rsidP="00E6588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65884" w:rsidRDefault="00E65884" w:rsidP="00E65884">
    <w:pPr>
      <w:pStyle w:val="Intestazione"/>
    </w:pPr>
  </w:p>
  <w:p w:rsidR="00BC4B41" w:rsidRPr="00E65884" w:rsidRDefault="00BC4B41" w:rsidP="00E65884">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1329F"/>
    <w:multiLevelType w:val="hybridMultilevel"/>
    <w:tmpl w:val="E69C825A"/>
    <w:lvl w:ilvl="0" w:tplc="B9BC0D84">
      <w:numFmt w:val="bullet"/>
      <w:lvlText w:val="-"/>
      <w:lvlJc w:val="left"/>
      <w:pPr>
        <w:ind w:left="720" w:hanging="360"/>
      </w:pPr>
      <w:rPr>
        <w:rFonts w:ascii="Book Antiqua" w:eastAsia="Arial" w:hAnsi="Book Antiqua" w:cs="Aria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3767DF7"/>
    <w:multiLevelType w:val="hybridMultilevel"/>
    <w:tmpl w:val="39C47DF2"/>
    <w:lvl w:ilvl="0" w:tplc="6824B250">
      <w:start w:val="1"/>
      <w:numFmt w:val="lowerLetter"/>
      <w:lvlText w:val="%1)"/>
      <w:lvlJc w:val="left"/>
      <w:pPr>
        <w:ind w:left="1068" w:hanging="360"/>
      </w:pPr>
      <w:rPr>
        <w:rFonts w:hint="default"/>
      </w:r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2">
    <w:nsid w:val="0B8817E9"/>
    <w:multiLevelType w:val="hybridMultilevel"/>
    <w:tmpl w:val="A5E2685E"/>
    <w:lvl w:ilvl="0" w:tplc="641E6B2A">
      <w:start w:val="4"/>
      <w:numFmt w:val="bullet"/>
      <w:lvlText w:val=""/>
      <w:lvlJc w:val="left"/>
      <w:pPr>
        <w:ind w:left="644" w:hanging="360"/>
      </w:pPr>
      <w:rPr>
        <w:rFonts w:ascii="Symbol" w:eastAsia="Calibri" w:hAnsi="Symbol" w:cs="Calibri,Bold"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3">
    <w:nsid w:val="16B97056"/>
    <w:multiLevelType w:val="hybridMultilevel"/>
    <w:tmpl w:val="D99CF8A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43F13A48"/>
    <w:multiLevelType w:val="hybridMultilevel"/>
    <w:tmpl w:val="0F3610B4"/>
    <w:lvl w:ilvl="0" w:tplc="E7345FA8">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554D2068"/>
    <w:multiLevelType w:val="hybridMultilevel"/>
    <w:tmpl w:val="F536D3E4"/>
    <w:lvl w:ilvl="0" w:tplc="B9BC0D84">
      <w:numFmt w:val="bullet"/>
      <w:lvlText w:val="-"/>
      <w:lvlJc w:val="left"/>
      <w:pPr>
        <w:ind w:left="720" w:hanging="360"/>
      </w:pPr>
      <w:rPr>
        <w:rFonts w:ascii="Book Antiqua" w:eastAsia="Arial" w:hAnsi="Book Antiqua" w:cs="Arial" w:hint="default"/>
      </w:rPr>
    </w:lvl>
    <w:lvl w:ilvl="1" w:tplc="B9BC0D84">
      <w:numFmt w:val="bullet"/>
      <w:lvlText w:val="-"/>
      <w:lvlJc w:val="left"/>
      <w:pPr>
        <w:ind w:left="1440" w:hanging="360"/>
      </w:pPr>
      <w:rPr>
        <w:rFonts w:ascii="Book Antiqua" w:eastAsia="Arial" w:hAnsi="Book Antiqua" w:cs="Aria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5E8F646E"/>
    <w:multiLevelType w:val="hybridMultilevel"/>
    <w:tmpl w:val="F48A14F8"/>
    <w:lvl w:ilvl="0" w:tplc="4ECC4FBE">
      <w:numFmt w:val="bullet"/>
      <w:lvlText w:val="-"/>
      <w:lvlJc w:val="left"/>
      <w:pPr>
        <w:ind w:left="720" w:hanging="360"/>
      </w:pPr>
      <w:rPr>
        <w:rFonts w:ascii="Book Antiqua" w:eastAsia="Arial" w:hAnsi="Book Antiqua" w:cs="Arial" w:hint="default"/>
      </w:rPr>
    </w:lvl>
    <w:lvl w:ilvl="1" w:tplc="F70C50BA">
      <w:start w:val="1"/>
      <w:numFmt w:val="lowerLetter"/>
      <w:lvlText w:val="%2)"/>
      <w:lvlJc w:val="left"/>
      <w:pPr>
        <w:ind w:left="1440" w:hanging="360"/>
      </w:pPr>
      <w:rPr>
        <w:rFonts w:ascii="Cambria" w:eastAsia="Arial" w:hAnsi="Cambria" w:cs="Arial"/>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72A31605"/>
    <w:multiLevelType w:val="hybridMultilevel"/>
    <w:tmpl w:val="95C07D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6"/>
  </w:num>
  <w:num w:numId="3">
    <w:abstractNumId w:val="1"/>
  </w:num>
  <w:num w:numId="4">
    <w:abstractNumId w:val="4"/>
  </w:num>
  <w:num w:numId="5">
    <w:abstractNumId w:val="5"/>
  </w:num>
  <w:num w:numId="6">
    <w:abstractNumId w:val="7"/>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oofState w:spelling="clean"/>
  <w:attachedTemplate r:id="rId1"/>
  <w:defaultTabStop w:val="708"/>
  <w:hyphenationZone w:val="283"/>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12C"/>
    <w:rsid w:val="00057699"/>
    <w:rsid w:val="000653E0"/>
    <w:rsid w:val="000758E0"/>
    <w:rsid w:val="00077F7F"/>
    <w:rsid w:val="000976AB"/>
    <w:rsid w:val="000A1F56"/>
    <w:rsid w:val="000A549A"/>
    <w:rsid w:val="000C35C6"/>
    <w:rsid w:val="000F4DED"/>
    <w:rsid w:val="00104972"/>
    <w:rsid w:val="00106E4B"/>
    <w:rsid w:val="0013233A"/>
    <w:rsid w:val="001407C1"/>
    <w:rsid w:val="001941A3"/>
    <w:rsid w:val="001A4BD5"/>
    <w:rsid w:val="001A513E"/>
    <w:rsid w:val="001C173B"/>
    <w:rsid w:val="001F640B"/>
    <w:rsid w:val="0022133A"/>
    <w:rsid w:val="002533A2"/>
    <w:rsid w:val="00271EC7"/>
    <w:rsid w:val="00273EC0"/>
    <w:rsid w:val="00277C9D"/>
    <w:rsid w:val="002A410E"/>
    <w:rsid w:val="002E54FF"/>
    <w:rsid w:val="003371A1"/>
    <w:rsid w:val="00374597"/>
    <w:rsid w:val="00392F9B"/>
    <w:rsid w:val="003D54C1"/>
    <w:rsid w:val="003F5B32"/>
    <w:rsid w:val="00400801"/>
    <w:rsid w:val="004011C3"/>
    <w:rsid w:val="00401A97"/>
    <w:rsid w:val="00405C51"/>
    <w:rsid w:val="0045456F"/>
    <w:rsid w:val="004569E7"/>
    <w:rsid w:val="00457E10"/>
    <w:rsid w:val="00472DAF"/>
    <w:rsid w:val="00481CC4"/>
    <w:rsid w:val="004A2718"/>
    <w:rsid w:val="004C043F"/>
    <w:rsid w:val="004E41EE"/>
    <w:rsid w:val="004E4297"/>
    <w:rsid w:val="00500096"/>
    <w:rsid w:val="00523016"/>
    <w:rsid w:val="0055198F"/>
    <w:rsid w:val="0057041E"/>
    <w:rsid w:val="00581039"/>
    <w:rsid w:val="00583FD6"/>
    <w:rsid w:val="00595CEA"/>
    <w:rsid w:val="00600AF0"/>
    <w:rsid w:val="0061479C"/>
    <w:rsid w:val="0063531D"/>
    <w:rsid w:val="006B2F29"/>
    <w:rsid w:val="006B6163"/>
    <w:rsid w:val="006C07C7"/>
    <w:rsid w:val="006C3370"/>
    <w:rsid w:val="006E6A45"/>
    <w:rsid w:val="00730FF3"/>
    <w:rsid w:val="0074028C"/>
    <w:rsid w:val="00742F9D"/>
    <w:rsid w:val="00750B54"/>
    <w:rsid w:val="0076012C"/>
    <w:rsid w:val="00766881"/>
    <w:rsid w:val="0077340A"/>
    <w:rsid w:val="00792085"/>
    <w:rsid w:val="007A4669"/>
    <w:rsid w:val="007E0E6E"/>
    <w:rsid w:val="007E2316"/>
    <w:rsid w:val="007E482D"/>
    <w:rsid w:val="007F4774"/>
    <w:rsid w:val="0083133C"/>
    <w:rsid w:val="00837575"/>
    <w:rsid w:val="00844C17"/>
    <w:rsid w:val="00880572"/>
    <w:rsid w:val="00881CCF"/>
    <w:rsid w:val="008869FD"/>
    <w:rsid w:val="008972B3"/>
    <w:rsid w:val="008A62A1"/>
    <w:rsid w:val="008C62E8"/>
    <w:rsid w:val="008C73BA"/>
    <w:rsid w:val="008D07E6"/>
    <w:rsid w:val="008D547B"/>
    <w:rsid w:val="009107F8"/>
    <w:rsid w:val="00921EFE"/>
    <w:rsid w:val="00923038"/>
    <w:rsid w:val="00954971"/>
    <w:rsid w:val="009623E0"/>
    <w:rsid w:val="009649D0"/>
    <w:rsid w:val="009854B4"/>
    <w:rsid w:val="0099395C"/>
    <w:rsid w:val="009B22C5"/>
    <w:rsid w:val="009B5799"/>
    <w:rsid w:val="009C406F"/>
    <w:rsid w:val="009D5B62"/>
    <w:rsid w:val="009E7BA5"/>
    <w:rsid w:val="009E7D9B"/>
    <w:rsid w:val="009F3298"/>
    <w:rsid w:val="00AD669C"/>
    <w:rsid w:val="00B1116A"/>
    <w:rsid w:val="00B648AA"/>
    <w:rsid w:val="00B70CAB"/>
    <w:rsid w:val="00B771BE"/>
    <w:rsid w:val="00B851E2"/>
    <w:rsid w:val="00B97820"/>
    <w:rsid w:val="00BB40D6"/>
    <w:rsid w:val="00BC0E5A"/>
    <w:rsid w:val="00BC4B41"/>
    <w:rsid w:val="00BD4EB4"/>
    <w:rsid w:val="00BE07BA"/>
    <w:rsid w:val="00C066A3"/>
    <w:rsid w:val="00C22DA8"/>
    <w:rsid w:val="00C27BB1"/>
    <w:rsid w:val="00C4446E"/>
    <w:rsid w:val="00C47384"/>
    <w:rsid w:val="00C47FB7"/>
    <w:rsid w:val="00C7385B"/>
    <w:rsid w:val="00C805EE"/>
    <w:rsid w:val="00CD5D2F"/>
    <w:rsid w:val="00CD69D4"/>
    <w:rsid w:val="00CE3EA9"/>
    <w:rsid w:val="00CF13FB"/>
    <w:rsid w:val="00CF7717"/>
    <w:rsid w:val="00D02A28"/>
    <w:rsid w:val="00D52071"/>
    <w:rsid w:val="00D559A9"/>
    <w:rsid w:val="00D670C8"/>
    <w:rsid w:val="00D8119C"/>
    <w:rsid w:val="00D86B61"/>
    <w:rsid w:val="00DA77B5"/>
    <w:rsid w:val="00DB4AFD"/>
    <w:rsid w:val="00DD1401"/>
    <w:rsid w:val="00E24885"/>
    <w:rsid w:val="00E26BBB"/>
    <w:rsid w:val="00E31A2B"/>
    <w:rsid w:val="00E31D9D"/>
    <w:rsid w:val="00E45AAC"/>
    <w:rsid w:val="00E52141"/>
    <w:rsid w:val="00E57A3D"/>
    <w:rsid w:val="00E60028"/>
    <w:rsid w:val="00E60A1B"/>
    <w:rsid w:val="00E65884"/>
    <w:rsid w:val="00E72596"/>
    <w:rsid w:val="00E856BF"/>
    <w:rsid w:val="00EC3CE3"/>
    <w:rsid w:val="00ED03BB"/>
    <w:rsid w:val="00ED50DD"/>
    <w:rsid w:val="00EE129A"/>
    <w:rsid w:val="00EF12E4"/>
    <w:rsid w:val="00F14660"/>
    <w:rsid w:val="00F45E74"/>
    <w:rsid w:val="00F70472"/>
    <w:rsid w:val="00F77856"/>
    <w:rsid w:val="00F80796"/>
    <w:rsid w:val="00FA3336"/>
    <w:rsid w:val="00FB71F1"/>
    <w:rsid w:val="00FC15C9"/>
    <w:rsid w:val="00FC4BC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Arial" w:hAnsi="Arial" w:cs="Arial"/>
      <w:sz w:val="24"/>
    </w:rPr>
  </w:style>
  <w:style w:type="paragraph" w:styleId="Titolo1">
    <w:name w:val="heading 1"/>
    <w:basedOn w:val="Normale"/>
    <w:next w:val="Normale"/>
    <w:qFormat/>
    <w:pPr>
      <w:keepNext/>
      <w:spacing w:before="240" w:after="60"/>
      <w:outlineLvl w:val="0"/>
    </w:pPr>
    <w:rPr>
      <w:b/>
      <w:bCs/>
      <w:kern w:val="32"/>
      <w:sz w:val="32"/>
      <w:szCs w:val="32"/>
    </w:rPr>
  </w:style>
  <w:style w:type="paragraph" w:styleId="Titolo2">
    <w:name w:val="heading 2"/>
    <w:basedOn w:val="Normale"/>
    <w:next w:val="Normale"/>
    <w:qFormat/>
    <w:pPr>
      <w:keepNext/>
      <w:spacing w:before="240" w:after="60"/>
      <w:outlineLvl w:val="1"/>
    </w:pPr>
    <w:rPr>
      <w:b/>
      <w:bCs/>
      <w:i/>
      <w:iCs/>
      <w:sz w:val="28"/>
      <w:szCs w:val="28"/>
    </w:rPr>
  </w:style>
  <w:style w:type="paragraph" w:styleId="Titolo3">
    <w:name w:val="heading 3"/>
    <w:basedOn w:val="Normale"/>
    <w:next w:val="Normale"/>
    <w:qFormat/>
    <w:pPr>
      <w:keepNext/>
      <w:spacing w:before="240" w:after="60"/>
      <w:outlineLvl w:val="2"/>
    </w:pPr>
    <w:rPr>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semiHidden/>
    <w:unhideWhenUsed/>
    <w:pPr>
      <w:spacing w:after="120"/>
    </w:pPr>
  </w:style>
  <w:style w:type="character" w:customStyle="1" w:styleId="CorpodeltestoCarattere">
    <w:name w:val="Corpo del testo Carattere"/>
    <w:basedOn w:val="Carpredefinitoparagrafo"/>
    <w:semiHidden/>
  </w:style>
  <w:style w:type="character" w:customStyle="1" w:styleId="Titolo1Carattere">
    <w:name w:val="Titolo 1 Carattere"/>
    <w:rPr>
      <w:rFonts w:eastAsia="Times New Roman"/>
      <w:b/>
      <w:bCs/>
      <w:kern w:val="32"/>
      <w:sz w:val="32"/>
      <w:szCs w:val="32"/>
    </w:rPr>
  </w:style>
  <w:style w:type="character" w:customStyle="1" w:styleId="Titolo2Carattere">
    <w:name w:val="Titolo 2 Carattere"/>
    <w:semiHidden/>
    <w:rPr>
      <w:rFonts w:eastAsia="Times New Roman"/>
      <w:b/>
      <w:bCs/>
      <w:i/>
      <w:iCs/>
      <w:sz w:val="28"/>
      <w:szCs w:val="28"/>
    </w:rPr>
  </w:style>
  <w:style w:type="character" w:customStyle="1" w:styleId="Titolo3Carattere">
    <w:name w:val="Titolo 3 Carattere"/>
    <w:semiHidden/>
    <w:rPr>
      <w:rFonts w:eastAsia="Times New Roman"/>
      <w:b/>
      <w:bCs/>
      <w:sz w:val="26"/>
      <w:szCs w:val="26"/>
    </w:rPr>
  </w:style>
  <w:style w:type="paragraph" w:styleId="Paragrafoelenco">
    <w:name w:val="List Paragraph"/>
    <w:basedOn w:val="Normale"/>
    <w:uiPriority w:val="99"/>
    <w:qFormat/>
    <w:rsid w:val="0076012C"/>
    <w:pPr>
      <w:ind w:left="720"/>
      <w:contextualSpacing/>
      <w:jc w:val="right"/>
    </w:pPr>
    <w:rPr>
      <w:rFonts w:ascii="Times New Roman" w:hAnsi="Times New Roman" w:cs="Times New Roman"/>
      <w:szCs w:val="24"/>
    </w:rPr>
  </w:style>
  <w:style w:type="paragraph" w:styleId="Titolo">
    <w:name w:val="Title"/>
    <w:basedOn w:val="Normale"/>
    <w:link w:val="TitoloCarattere"/>
    <w:qFormat/>
    <w:rsid w:val="0076012C"/>
    <w:pPr>
      <w:jc w:val="center"/>
    </w:pPr>
    <w:rPr>
      <w:rFonts w:ascii="Times New Roman" w:hAnsi="Times New Roman" w:cs="Times New Roman"/>
      <w:b/>
      <w:sz w:val="20"/>
    </w:rPr>
  </w:style>
  <w:style w:type="character" w:customStyle="1" w:styleId="TitoloCarattere">
    <w:name w:val="Titolo Carattere"/>
    <w:basedOn w:val="Carpredefinitoparagrafo"/>
    <w:link w:val="Titolo"/>
    <w:rsid w:val="0076012C"/>
    <w:rPr>
      <w:b/>
    </w:rPr>
  </w:style>
  <w:style w:type="paragraph" w:styleId="Intestazione">
    <w:name w:val="header"/>
    <w:basedOn w:val="Normale"/>
    <w:link w:val="IntestazioneCarattere"/>
    <w:uiPriority w:val="99"/>
    <w:unhideWhenUsed/>
    <w:rsid w:val="0076012C"/>
    <w:pPr>
      <w:tabs>
        <w:tab w:val="center" w:pos="4819"/>
        <w:tab w:val="right" w:pos="9638"/>
      </w:tabs>
    </w:pPr>
  </w:style>
  <w:style w:type="character" w:customStyle="1" w:styleId="IntestazioneCarattere">
    <w:name w:val="Intestazione Carattere"/>
    <w:basedOn w:val="Carpredefinitoparagrafo"/>
    <w:link w:val="Intestazione"/>
    <w:uiPriority w:val="99"/>
    <w:rsid w:val="0076012C"/>
    <w:rPr>
      <w:rFonts w:ascii="Arial" w:hAnsi="Arial" w:cs="Arial"/>
      <w:sz w:val="24"/>
    </w:rPr>
  </w:style>
  <w:style w:type="paragraph" w:styleId="Pidipagina">
    <w:name w:val="footer"/>
    <w:basedOn w:val="Normale"/>
    <w:link w:val="PidipaginaCarattere"/>
    <w:uiPriority w:val="99"/>
    <w:unhideWhenUsed/>
    <w:rsid w:val="0076012C"/>
    <w:pPr>
      <w:tabs>
        <w:tab w:val="center" w:pos="4819"/>
        <w:tab w:val="right" w:pos="9638"/>
      </w:tabs>
    </w:pPr>
  </w:style>
  <w:style w:type="character" w:customStyle="1" w:styleId="PidipaginaCarattere">
    <w:name w:val="Piè di pagina Carattere"/>
    <w:basedOn w:val="Carpredefinitoparagrafo"/>
    <w:link w:val="Pidipagina"/>
    <w:uiPriority w:val="99"/>
    <w:rsid w:val="0076012C"/>
    <w:rPr>
      <w:rFonts w:ascii="Arial" w:hAnsi="Arial" w:cs="Arial"/>
      <w:sz w:val="24"/>
    </w:rPr>
  </w:style>
  <w:style w:type="paragraph" w:customStyle="1" w:styleId="Default">
    <w:name w:val="Default"/>
    <w:rsid w:val="00271EC7"/>
    <w:pPr>
      <w:suppressAutoHyphens/>
      <w:autoSpaceDE w:val="0"/>
    </w:pPr>
    <w:rPr>
      <w:rFonts w:ascii="Book Antiqua" w:eastAsia="Calibri" w:hAnsi="Book Antiqua" w:cs="Book Antiqua"/>
      <w:color w:val="000000"/>
      <w:sz w:val="24"/>
      <w:szCs w:val="24"/>
      <w:lang w:eastAsia="ar-SA"/>
    </w:rPr>
  </w:style>
  <w:style w:type="paragraph" w:styleId="Testonormale">
    <w:name w:val="Plain Text"/>
    <w:basedOn w:val="Normale"/>
    <w:link w:val="TestonormaleCarattere"/>
    <w:uiPriority w:val="99"/>
    <w:rsid w:val="00271EC7"/>
    <w:rPr>
      <w:rFonts w:ascii="Courier New" w:hAnsi="Courier New" w:cs="Times New Roman"/>
      <w:sz w:val="20"/>
      <w:lang w:val="x-none" w:eastAsia="x-none"/>
    </w:rPr>
  </w:style>
  <w:style w:type="character" w:customStyle="1" w:styleId="TestonormaleCarattere">
    <w:name w:val="Testo normale Carattere"/>
    <w:basedOn w:val="Carpredefinitoparagrafo"/>
    <w:link w:val="Testonormale"/>
    <w:uiPriority w:val="99"/>
    <w:rsid w:val="00271EC7"/>
    <w:rPr>
      <w:rFonts w:ascii="Courier New" w:hAnsi="Courier New"/>
      <w:lang w:val="x-none" w:eastAsia="x-none"/>
    </w:rPr>
  </w:style>
  <w:style w:type="paragraph" w:customStyle="1" w:styleId="Normale0">
    <w:name w:val="[Normale]"/>
    <w:uiPriority w:val="99"/>
    <w:rsid w:val="00BC0E5A"/>
    <w:pPr>
      <w:widowControl w:val="0"/>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autoSpaceDE w:val="0"/>
      <w:autoSpaceDN w:val="0"/>
      <w:adjustRightInd w:val="0"/>
    </w:pPr>
    <w:rPr>
      <w:rFonts w:ascii="Arial" w:hAnsi="Arial" w:cs="Arial"/>
      <w:sz w:val="24"/>
      <w:szCs w:val="24"/>
    </w:rPr>
  </w:style>
  <w:style w:type="paragraph" w:styleId="Testofumetto">
    <w:name w:val="Balloon Text"/>
    <w:basedOn w:val="Normale"/>
    <w:link w:val="TestofumettoCarattere"/>
    <w:uiPriority w:val="99"/>
    <w:semiHidden/>
    <w:unhideWhenUsed/>
    <w:rsid w:val="00BE07B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E07BA"/>
    <w:rPr>
      <w:rFonts w:ascii="Tahoma" w:hAnsi="Tahoma" w:cs="Tahoma"/>
      <w:sz w:val="16"/>
      <w:szCs w:val="16"/>
    </w:rPr>
  </w:style>
  <w:style w:type="character" w:styleId="Collegamentoipertestuale">
    <w:name w:val="Hyperlink"/>
    <w:rsid w:val="00077F7F"/>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rFonts w:ascii="Arial" w:hAnsi="Arial" w:cs="Arial"/>
      <w:sz w:val="24"/>
    </w:rPr>
  </w:style>
  <w:style w:type="paragraph" w:styleId="Titolo1">
    <w:name w:val="heading 1"/>
    <w:basedOn w:val="Normale"/>
    <w:next w:val="Normale"/>
    <w:qFormat/>
    <w:pPr>
      <w:keepNext/>
      <w:spacing w:before="240" w:after="60"/>
      <w:outlineLvl w:val="0"/>
    </w:pPr>
    <w:rPr>
      <w:b/>
      <w:bCs/>
      <w:kern w:val="32"/>
      <w:sz w:val="32"/>
      <w:szCs w:val="32"/>
    </w:rPr>
  </w:style>
  <w:style w:type="paragraph" w:styleId="Titolo2">
    <w:name w:val="heading 2"/>
    <w:basedOn w:val="Normale"/>
    <w:next w:val="Normale"/>
    <w:qFormat/>
    <w:pPr>
      <w:keepNext/>
      <w:spacing w:before="240" w:after="60"/>
      <w:outlineLvl w:val="1"/>
    </w:pPr>
    <w:rPr>
      <w:b/>
      <w:bCs/>
      <w:i/>
      <w:iCs/>
      <w:sz w:val="28"/>
      <w:szCs w:val="28"/>
    </w:rPr>
  </w:style>
  <w:style w:type="paragraph" w:styleId="Titolo3">
    <w:name w:val="heading 3"/>
    <w:basedOn w:val="Normale"/>
    <w:next w:val="Normale"/>
    <w:qFormat/>
    <w:pPr>
      <w:keepNext/>
      <w:spacing w:before="240" w:after="60"/>
      <w:outlineLvl w:val="2"/>
    </w:pPr>
    <w:rPr>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semiHidden/>
    <w:unhideWhenUsed/>
    <w:pPr>
      <w:spacing w:after="120"/>
    </w:pPr>
  </w:style>
  <w:style w:type="character" w:customStyle="1" w:styleId="CorpodeltestoCarattere">
    <w:name w:val="Corpo del testo Carattere"/>
    <w:basedOn w:val="Carpredefinitoparagrafo"/>
    <w:semiHidden/>
  </w:style>
  <w:style w:type="character" w:customStyle="1" w:styleId="Titolo1Carattere">
    <w:name w:val="Titolo 1 Carattere"/>
    <w:rPr>
      <w:rFonts w:eastAsia="Times New Roman"/>
      <w:b/>
      <w:bCs/>
      <w:kern w:val="32"/>
      <w:sz w:val="32"/>
      <w:szCs w:val="32"/>
    </w:rPr>
  </w:style>
  <w:style w:type="character" w:customStyle="1" w:styleId="Titolo2Carattere">
    <w:name w:val="Titolo 2 Carattere"/>
    <w:semiHidden/>
    <w:rPr>
      <w:rFonts w:eastAsia="Times New Roman"/>
      <w:b/>
      <w:bCs/>
      <w:i/>
      <w:iCs/>
      <w:sz w:val="28"/>
      <w:szCs w:val="28"/>
    </w:rPr>
  </w:style>
  <w:style w:type="character" w:customStyle="1" w:styleId="Titolo3Carattere">
    <w:name w:val="Titolo 3 Carattere"/>
    <w:semiHidden/>
    <w:rPr>
      <w:rFonts w:eastAsia="Times New Roman"/>
      <w:b/>
      <w:bCs/>
      <w:sz w:val="26"/>
      <w:szCs w:val="26"/>
    </w:rPr>
  </w:style>
  <w:style w:type="paragraph" w:styleId="Paragrafoelenco">
    <w:name w:val="List Paragraph"/>
    <w:basedOn w:val="Normale"/>
    <w:uiPriority w:val="99"/>
    <w:qFormat/>
    <w:rsid w:val="0076012C"/>
    <w:pPr>
      <w:ind w:left="720"/>
      <w:contextualSpacing/>
      <w:jc w:val="right"/>
    </w:pPr>
    <w:rPr>
      <w:rFonts w:ascii="Times New Roman" w:hAnsi="Times New Roman" w:cs="Times New Roman"/>
      <w:szCs w:val="24"/>
    </w:rPr>
  </w:style>
  <w:style w:type="paragraph" w:styleId="Titolo">
    <w:name w:val="Title"/>
    <w:basedOn w:val="Normale"/>
    <w:link w:val="TitoloCarattere"/>
    <w:qFormat/>
    <w:rsid w:val="0076012C"/>
    <w:pPr>
      <w:jc w:val="center"/>
    </w:pPr>
    <w:rPr>
      <w:rFonts w:ascii="Times New Roman" w:hAnsi="Times New Roman" w:cs="Times New Roman"/>
      <w:b/>
      <w:sz w:val="20"/>
    </w:rPr>
  </w:style>
  <w:style w:type="character" w:customStyle="1" w:styleId="TitoloCarattere">
    <w:name w:val="Titolo Carattere"/>
    <w:basedOn w:val="Carpredefinitoparagrafo"/>
    <w:link w:val="Titolo"/>
    <w:rsid w:val="0076012C"/>
    <w:rPr>
      <w:b/>
    </w:rPr>
  </w:style>
  <w:style w:type="paragraph" w:styleId="Intestazione">
    <w:name w:val="header"/>
    <w:basedOn w:val="Normale"/>
    <w:link w:val="IntestazioneCarattere"/>
    <w:uiPriority w:val="99"/>
    <w:unhideWhenUsed/>
    <w:rsid w:val="0076012C"/>
    <w:pPr>
      <w:tabs>
        <w:tab w:val="center" w:pos="4819"/>
        <w:tab w:val="right" w:pos="9638"/>
      </w:tabs>
    </w:pPr>
  </w:style>
  <w:style w:type="character" w:customStyle="1" w:styleId="IntestazioneCarattere">
    <w:name w:val="Intestazione Carattere"/>
    <w:basedOn w:val="Carpredefinitoparagrafo"/>
    <w:link w:val="Intestazione"/>
    <w:uiPriority w:val="99"/>
    <w:rsid w:val="0076012C"/>
    <w:rPr>
      <w:rFonts w:ascii="Arial" w:hAnsi="Arial" w:cs="Arial"/>
      <w:sz w:val="24"/>
    </w:rPr>
  </w:style>
  <w:style w:type="paragraph" w:styleId="Pidipagina">
    <w:name w:val="footer"/>
    <w:basedOn w:val="Normale"/>
    <w:link w:val="PidipaginaCarattere"/>
    <w:uiPriority w:val="99"/>
    <w:unhideWhenUsed/>
    <w:rsid w:val="0076012C"/>
    <w:pPr>
      <w:tabs>
        <w:tab w:val="center" w:pos="4819"/>
        <w:tab w:val="right" w:pos="9638"/>
      </w:tabs>
    </w:pPr>
  </w:style>
  <w:style w:type="character" w:customStyle="1" w:styleId="PidipaginaCarattere">
    <w:name w:val="Piè di pagina Carattere"/>
    <w:basedOn w:val="Carpredefinitoparagrafo"/>
    <w:link w:val="Pidipagina"/>
    <w:uiPriority w:val="99"/>
    <w:rsid w:val="0076012C"/>
    <w:rPr>
      <w:rFonts w:ascii="Arial" w:hAnsi="Arial" w:cs="Arial"/>
      <w:sz w:val="24"/>
    </w:rPr>
  </w:style>
  <w:style w:type="paragraph" w:customStyle="1" w:styleId="Default">
    <w:name w:val="Default"/>
    <w:rsid w:val="00271EC7"/>
    <w:pPr>
      <w:suppressAutoHyphens/>
      <w:autoSpaceDE w:val="0"/>
    </w:pPr>
    <w:rPr>
      <w:rFonts w:ascii="Book Antiqua" w:eastAsia="Calibri" w:hAnsi="Book Antiqua" w:cs="Book Antiqua"/>
      <w:color w:val="000000"/>
      <w:sz w:val="24"/>
      <w:szCs w:val="24"/>
      <w:lang w:eastAsia="ar-SA"/>
    </w:rPr>
  </w:style>
  <w:style w:type="paragraph" w:styleId="Testonormale">
    <w:name w:val="Plain Text"/>
    <w:basedOn w:val="Normale"/>
    <w:link w:val="TestonormaleCarattere"/>
    <w:uiPriority w:val="99"/>
    <w:rsid w:val="00271EC7"/>
    <w:rPr>
      <w:rFonts w:ascii="Courier New" w:hAnsi="Courier New" w:cs="Times New Roman"/>
      <w:sz w:val="20"/>
      <w:lang w:val="x-none" w:eastAsia="x-none"/>
    </w:rPr>
  </w:style>
  <w:style w:type="character" w:customStyle="1" w:styleId="TestonormaleCarattere">
    <w:name w:val="Testo normale Carattere"/>
    <w:basedOn w:val="Carpredefinitoparagrafo"/>
    <w:link w:val="Testonormale"/>
    <w:uiPriority w:val="99"/>
    <w:rsid w:val="00271EC7"/>
    <w:rPr>
      <w:rFonts w:ascii="Courier New" w:hAnsi="Courier New"/>
      <w:lang w:val="x-none" w:eastAsia="x-none"/>
    </w:rPr>
  </w:style>
  <w:style w:type="paragraph" w:customStyle="1" w:styleId="Normale0">
    <w:name w:val="[Normale]"/>
    <w:uiPriority w:val="99"/>
    <w:rsid w:val="00BC0E5A"/>
    <w:pPr>
      <w:widowControl w:val="0"/>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autoSpaceDE w:val="0"/>
      <w:autoSpaceDN w:val="0"/>
      <w:adjustRightInd w:val="0"/>
    </w:pPr>
    <w:rPr>
      <w:rFonts w:ascii="Arial" w:hAnsi="Arial" w:cs="Arial"/>
      <w:sz w:val="24"/>
      <w:szCs w:val="24"/>
    </w:rPr>
  </w:style>
  <w:style w:type="paragraph" w:styleId="Testofumetto">
    <w:name w:val="Balloon Text"/>
    <w:basedOn w:val="Normale"/>
    <w:link w:val="TestofumettoCarattere"/>
    <w:uiPriority w:val="99"/>
    <w:semiHidden/>
    <w:unhideWhenUsed/>
    <w:rsid w:val="00BE07B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BE07BA"/>
    <w:rPr>
      <w:rFonts w:ascii="Tahoma" w:hAnsi="Tahoma" w:cs="Tahoma"/>
      <w:sz w:val="16"/>
      <w:szCs w:val="16"/>
    </w:rPr>
  </w:style>
  <w:style w:type="character" w:styleId="Collegamentoipertestuale">
    <w:name w:val="Hyperlink"/>
    <w:rsid w:val="00077F7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omandante\AppData\Roaming\Microsoft\Templates\pea.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A25E39-86C6-4BB7-AA13-98F51ED22B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pea</Template>
  <TotalTime>526</TotalTime>
  <Pages>7</Pages>
  <Words>4292</Words>
  <Characters>24467</Characters>
  <Application>Microsoft Office Word</Application>
  <DocSecurity>0</DocSecurity>
  <Lines>203</Lines>
  <Paragraphs>57</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28702</CharactersWithSpaces>
  <SharedDoc>false</SharedDoc>
  <HLinks>
    <vt:vector size="6" baseType="variant">
      <vt:variant>
        <vt:i4>3473526</vt:i4>
      </vt:variant>
      <vt:variant>
        <vt:i4>0</vt:i4>
      </vt:variant>
      <vt:variant>
        <vt:i4>0</vt:i4>
      </vt:variant>
      <vt:variant>
        <vt:i4>5</vt:i4>
      </vt:variant>
      <vt:variant>
        <vt:lpwstr>http://www.comune.palestrina.rm.it/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s.onori</dc:creator>
  <cp:lastModifiedBy>Comandante</cp:lastModifiedBy>
  <cp:revision>125</cp:revision>
  <cp:lastPrinted>2021-03-12T09:12:00Z</cp:lastPrinted>
  <dcterms:created xsi:type="dcterms:W3CDTF">2021-02-12T12:33:00Z</dcterms:created>
  <dcterms:modified xsi:type="dcterms:W3CDTF">2021-03-12T12:07:00Z</dcterms:modified>
</cp:coreProperties>
</file>